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4A0FAB">
              <w:rPr>
                <w:rFonts w:ascii="Times New Roman" w:hAnsi="Times New Roman" w:cs="Times New Roman"/>
              </w:rPr>
              <w:t>оговорах, заключенных в июне</w:t>
            </w:r>
            <w:r w:rsidR="00EF2783">
              <w:rPr>
                <w:rFonts w:ascii="Times New Roman" w:hAnsi="Times New Roman" w:cs="Times New Roman"/>
              </w:rPr>
              <w:t xml:space="preserve"> 2022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Собственность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4A0FAB" w:rsidP="00B91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399071, Липецкая область, Грязинский район, с. Казинка, территория ОЭЗ ППТ «Липецк», здание 2.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B41EF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4A0FAB" w:rsidRDefault="004A0FAB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920151" w:rsidRPr="009B0895" w:rsidTr="009B41EF">
        <w:trPr>
          <w:trHeight w:val="13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A0FAB" w:rsidP="00545CA8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Выполнение работ по удалению, утилизации осадков с песколовок при очистке сточных вод очистных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38067C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AB" w:rsidRPr="004A0FAB" w:rsidRDefault="004A0FAB" w:rsidP="004A0FAB">
            <w:pPr>
              <w:spacing w:after="225"/>
              <w:jc w:val="center"/>
              <w:rPr>
                <w:rFonts w:ascii="Times New Roman" w:hAnsi="Times New Roman" w:cs="Times New Roman"/>
                <w:color w:val="625F5F"/>
              </w:rPr>
            </w:pPr>
            <w:r>
              <w:rPr>
                <w:rFonts w:ascii="Arial" w:hAnsi="Arial" w:cs="Arial"/>
                <w:color w:val="625F5F"/>
                <w:sz w:val="17"/>
                <w:szCs w:val="17"/>
              </w:rPr>
              <w:br/>
            </w:r>
            <w:r w:rsidRPr="004A0FAB">
              <w:rPr>
                <w:rFonts w:ascii="Times New Roman" w:hAnsi="Times New Roman" w:cs="Times New Roman"/>
                <w:color w:val="625F5F"/>
              </w:rPr>
              <w:t>54826052440220000540000</w:t>
            </w:r>
          </w:p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A0FAB" w:rsidP="00C65338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4A0FAB" w:rsidP="005C4FB7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4A0FAB">
              <w:rPr>
                <w:rFonts w:ascii="Times New Roman" w:hAnsi="Times New Roman" w:cs="Times New Roman"/>
              </w:rPr>
              <w:t>979</w:t>
            </w:r>
            <w:r>
              <w:rPr>
                <w:rFonts w:ascii="Times New Roman" w:hAnsi="Times New Roman" w:cs="Times New Roman"/>
              </w:rPr>
              <w:t> </w:t>
            </w:r>
            <w:r w:rsidRPr="004A0FA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4369B6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A0FAB" w:rsidP="005C4FB7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Выполнение работ по строительству объекта: "Дорожная инфраструктура и вертикальная планировка с последующим озеленением территории II этап строительства 2-го пускового комплекса II очереди. (Тротуар)"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E24DD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A0FAB" w:rsidP="005C4FB7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54826052440220000550000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A0FAB" w:rsidP="005C4FB7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A0FAB" w:rsidP="00EF2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990 000,00</w:t>
            </w:r>
          </w:p>
        </w:tc>
      </w:tr>
      <w:tr w:rsidR="004369B6" w:rsidRPr="009B0895" w:rsidTr="009B41EF">
        <w:trPr>
          <w:trHeight w:val="43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369B6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4A0FAB" w:rsidP="005C4FB7">
            <w:pPr>
              <w:jc w:val="center"/>
              <w:rPr>
                <w:rFonts w:ascii="Times New Roman" w:hAnsi="Times New Roman" w:cs="Times New Roman"/>
              </w:rPr>
            </w:pPr>
            <w:r w:rsidRPr="004A0FAB">
              <w:rPr>
                <w:rFonts w:ascii="Times New Roman" w:hAnsi="Times New Roman" w:cs="Times New Roman"/>
              </w:rPr>
              <w:t>Выполнение работ по очистке (резервуаров, фильтров, трубопроводов), удалению, обработке, утилизации шлама механической очистки нефтесодержащих сточных вод, содержащих нефтепродукты в количестве менее 15%</w:t>
            </w:r>
            <w:r w:rsidR="00F80319" w:rsidRPr="00F80319">
              <w:rPr>
                <w:rFonts w:ascii="Times New Roman" w:hAnsi="Times New Roman" w:cs="Times New Roman"/>
              </w:rPr>
              <w:t>доступа к минимальному набору функций интеллектуальных систем учета электрической энергии (мощности)".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95AFF" w:rsidP="005C4FB7">
            <w:pPr>
              <w:jc w:val="center"/>
              <w:rPr>
                <w:rFonts w:ascii="Times New Roman" w:hAnsi="Times New Roman" w:cs="Times New Roman"/>
              </w:rPr>
            </w:pPr>
            <w:r w:rsidRPr="00E95AFF">
              <w:rPr>
                <w:rFonts w:ascii="Times New Roman" w:hAnsi="Times New Roman" w:cs="Times New Roman"/>
              </w:rPr>
              <w:t>54826052440220000560000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95AFF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B6" w:rsidRPr="009B0895" w:rsidRDefault="00E95AFF" w:rsidP="005C4FB7">
            <w:pPr>
              <w:jc w:val="center"/>
              <w:rPr>
                <w:rFonts w:ascii="Times New Roman" w:hAnsi="Times New Roman" w:cs="Times New Roman"/>
              </w:rPr>
            </w:pPr>
            <w:r w:rsidRPr="00E95AF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E95AFF">
              <w:rPr>
                <w:rFonts w:ascii="Times New Roman" w:hAnsi="Times New Roman" w:cs="Times New Roman"/>
              </w:rPr>
              <w:t>948</w:t>
            </w:r>
            <w:r>
              <w:rPr>
                <w:rFonts w:ascii="Times New Roman" w:hAnsi="Times New Roman" w:cs="Times New Roman"/>
              </w:rPr>
              <w:t> </w:t>
            </w:r>
            <w:r w:rsidRPr="00E95AFF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551E3" w:rsidP="005C4FB7">
            <w:pPr>
              <w:jc w:val="center"/>
              <w:rPr>
                <w:rFonts w:ascii="Times New Roman" w:hAnsi="Times New Roman" w:cs="Times New Roman"/>
              </w:rPr>
            </w:pPr>
            <w:r w:rsidRPr="000551E3">
              <w:rPr>
                <w:rFonts w:ascii="Times New Roman" w:hAnsi="Times New Roman" w:cs="Times New Roman"/>
              </w:rPr>
              <w:t xml:space="preserve">Предоставление доступа к базе инвестиционных </w:t>
            </w:r>
            <w:r w:rsidRPr="000551E3">
              <w:rPr>
                <w:rFonts w:ascii="Times New Roman" w:hAnsi="Times New Roman" w:cs="Times New Roman"/>
              </w:rPr>
              <w:lastRenderedPageBreak/>
              <w:t>проектов на портале investprojects.info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0551E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551E3" w:rsidP="005C4FB7">
            <w:pPr>
              <w:jc w:val="center"/>
              <w:rPr>
                <w:rFonts w:ascii="Times New Roman" w:hAnsi="Times New Roman" w:cs="Times New Roman"/>
              </w:rPr>
            </w:pPr>
            <w:r w:rsidRPr="000551E3">
              <w:rPr>
                <w:rFonts w:ascii="Times New Roman" w:hAnsi="Times New Roman" w:cs="Times New Roman"/>
              </w:rPr>
              <w:t>54826052440220000570000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0551E3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E3" w:rsidRPr="00946092" w:rsidRDefault="000551E3" w:rsidP="00055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120 000,00</w:t>
            </w:r>
          </w:p>
        </w:tc>
      </w:tr>
      <w:tr w:rsidR="00946092" w:rsidRPr="009B0895" w:rsidTr="009B41EF">
        <w:trPr>
          <w:trHeight w:val="1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Оказание услуг по проведению обязательного аудита бухгалтерской (финансовой)отчетности АО «ОЭЗ ППТ «Липецк» за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54826052440220000580000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72 000,00</w:t>
            </w:r>
          </w:p>
        </w:tc>
      </w:tr>
      <w:tr w:rsidR="00946092" w:rsidRPr="009B0895" w:rsidTr="000E4C0F">
        <w:trPr>
          <w:trHeight w:val="21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Оказание услуг по организации и проведению бизнес-миссии белорусской торгово-промышленной палаты на территории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31C81" w:rsidP="00946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54826052440220000590000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125 000,00</w:t>
            </w:r>
          </w:p>
        </w:tc>
      </w:tr>
      <w:tr w:rsidR="00946092" w:rsidRPr="009B0895" w:rsidTr="000E4C0F">
        <w:trPr>
          <w:trHeight w:val="6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Оказание услуг по размещению информационных материалов о деятельности ОЭЗ ППТ "Липецк" на новостном портале chr.rbc.ru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Default="00946092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54826052440220000600000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94609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B0895" w:rsidRDefault="00946092" w:rsidP="0092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Работы по нанесению горизонтальной дорожной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A939FC" w:rsidRDefault="007556BB" w:rsidP="005C4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9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54826052440220000610000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92" w:rsidRPr="00946092" w:rsidRDefault="00736AA1" w:rsidP="005C4FB7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572</w:t>
            </w:r>
            <w:r>
              <w:rPr>
                <w:rFonts w:ascii="Times New Roman" w:hAnsi="Times New Roman" w:cs="Times New Roman"/>
              </w:rPr>
              <w:t> </w:t>
            </w:r>
            <w:r w:rsidRPr="00736AA1">
              <w:rPr>
                <w:rFonts w:ascii="Times New Roman" w:hAnsi="Times New Roman" w:cs="Times New Roman"/>
              </w:rPr>
              <w:t>528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36AA1" w:rsidP="00146BC3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Оказание услуг по ведению авторского надзора при строительстве объекта «Газопровод высокого давления (давление 1,2 МПа), газораспределительный пункт 1,2/0,6 МПа (ГРП 1) и газораспределительные сети (давление 0,6 МПа)»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36AA1" w:rsidP="00146BC3">
            <w:pPr>
              <w:jc w:val="center"/>
              <w:rPr>
                <w:rFonts w:ascii="Times New Roman" w:hAnsi="Times New Roman" w:cs="Times New Roman"/>
              </w:rPr>
            </w:pPr>
            <w:r w:rsidRPr="00736AA1">
              <w:rPr>
                <w:rFonts w:ascii="Times New Roman" w:hAnsi="Times New Roman" w:cs="Times New Roman"/>
              </w:rPr>
              <w:t>54826052440220000620000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556BB" w:rsidP="00146BC3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08.06.2022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556BB" w:rsidP="00146BC3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177</w:t>
            </w:r>
            <w:r>
              <w:rPr>
                <w:rFonts w:ascii="Times New Roman" w:hAnsi="Times New Roman" w:cs="Times New Roman"/>
              </w:rPr>
              <w:t xml:space="preserve"> 113, </w:t>
            </w:r>
            <w:r w:rsidRPr="007556BB">
              <w:rPr>
                <w:rFonts w:ascii="Times New Roman" w:hAnsi="Times New Roman" w:cs="Times New Roman"/>
              </w:rPr>
              <w:t>11</w:t>
            </w:r>
          </w:p>
        </w:tc>
      </w:tr>
      <w:tr w:rsidR="00146BC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146BC3" w:rsidP="00146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556BB" w:rsidP="007556BB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Предоставления права ограниченного пользования земельными участками (частями земельных участков). (Сервитут)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Default="0098218D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556BB" w:rsidP="00146BC3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556BB" w:rsidP="00146BC3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C3" w:rsidRPr="00946092" w:rsidRDefault="007556BB" w:rsidP="00146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  <w:r w:rsidR="00A939FC">
              <w:rPr>
                <w:rFonts w:ascii="Times New Roman" w:hAnsi="Times New Roman" w:cs="Times New Roman"/>
              </w:rPr>
              <w:t> 000,00</w:t>
            </w:r>
          </w:p>
        </w:tc>
      </w:tr>
      <w:tr w:rsidR="007556BB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Default="007556BB" w:rsidP="0075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Pr="00946092" w:rsidRDefault="007556BB" w:rsidP="007556BB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Выполнение работ по ремонту железобетонных фундаментов под кабельную эстакаду Северная участок 2, расположенных на территории ОЭЗ ППТ "Липецк" в Грязинском районе,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Default="007556BB" w:rsidP="00755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110  112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Pr="007556BB" w:rsidRDefault="007556BB" w:rsidP="007556BB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Pr="007556BB" w:rsidRDefault="007556BB" w:rsidP="007556BB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Pr="007556BB" w:rsidRDefault="007556BB" w:rsidP="007556BB">
            <w:pPr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696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266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556BB" w:rsidRPr="009B0895" w:rsidTr="00A82BC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B" w:rsidRDefault="007556BB" w:rsidP="00755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Оказание услуг по разработке и изготовлению рекламно-презентационного буклета инвестиционной декларации Липецкой области, включающего информацию об ОЭЗ "ППТ "Липецк"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54826052440220000650000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156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556BB" w:rsidRPr="009B0895" w:rsidTr="00206DC7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54826052440220000660000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7556BB" w:rsidRPr="007556BB" w:rsidRDefault="007556BB" w:rsidP="007556BB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507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37384" w:rsidRPr="009B0895" w:rsidTr="009B41EF">
        <w:trPr>
          <w:trHeight w:val="2656"/>
        </w:trPr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 xml:space="preserve">Выполнение проектных работ по объекту: "Водозабор (насосная станция второго подъема с хлораторной и резервуаром для воды на территории ОЭЗ ППТ "Липецк" в Елецком районе, Липецкой </w:t>
            </w:r>
            <w:bookmarkStart w:id="0" w:name="_GoBack"/>
            <w:bookmarkEnd w:id="0"/>
            <w:r w:rsidRPr="007556BB">
              <w:rPr>
                <w:rFonts w:ascii="Times New Roman" w:hAnsi="Times New Roman" w:cs="Times New Roman"/>
              </w:rPr>
              <w:t>области"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54826052440220000680000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37384" w:rsidRPr="009B0895" w:rsidTr="00206DC7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Выполнение работ по ремонту трубопроводов ливневой канализации балконной группы АДЦ-2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54826052440220000690000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30.06.2022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237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37384" w:rsidRPr="009B0895" w:rsidTr="00206DC7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Оказание услуг по организации и проведению семинара по вопросам улучшения условий работы предприятий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54826052440220000700000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B37384" w:rsidRPr="007556BB" w:rsidRDefault="00B37384" w:rsidP="00B37384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157</w:t>
            </w:r>
            <w:r>
              <w:rPr>
                <w:rFonts w:ascii="Times New Roman" w:hAnsi="Times New Roman" w:cs="Times New Roman"/>
              </w:rPr>
              <w:t> </w:t>
            </w:r>
            <w:r w:rsidRPr="007556B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91425" w:rsidRPr="009B0895" w:rsidTr="00206DC7">
        <w:tc>
          <w:tcPr>
            <w:tcW w:w="4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91425" w:rsidRPr="007556BB" w:rsidRDefault="00F91425" w:rsidP="00F91425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91425" w:rsidRPr="007556BB" w:rsidRDefault="00F91425" w:rsidP="00F91425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 xml:space="preserve">Приобретение комплектующих для системы видеонаблюдения </w:t>
            </w:r>
            <w:r w:rsidRPr="007556BB">
              <w:rPr>
                <w:rFonts w:ascii="Times New Roman" w:hAnsi="Times New Roman" w:cs="Times New Roman"/>
              </w:rPr>
              <w:lastRenderedPageBreak/>
              <w:t>зданий объекта «Производственная база»</w:t>
            </w:r>
          </w:p>
        </w:tc>
        <w:tc>
          <w:tcPr>
            <w:tcW w:w="8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91425" w:rsidRPr="007556BB" w:rsidRDefault="00F91425" w:rsidP="00F91425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91425" w:rsidRPr="007556BB" w:rsidRDefault="00F91425" w:rsidP="00F91425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54826052440220000670000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91425" w:rsidRPr="007556BB" w:rsidRDefault="00F91425" w:rsidP="00F91425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 w:rsidRPr="007556BB"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127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</w:tcPr>
          <w:p w:rsidR="00F91425" w:rsidRPr="007556BB" w:rsidRDefault="00F91425" w:rsidP="00F91425">
            <w:pPr>
              <w:spacing w:after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7556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6BB">
              <w:rPr>
                <w:rFonts w:ascii="Times New Roman" w:hAnsi="Times New Roman" w:cs="Times New Roman"/>
              </w:rPr>
              <w:t>646.69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C56C7E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1 680 174,19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r w:rsidR="00B02A6C" w:rsidRPr="009B0895">
              <w:rPr>
                <w:rFonts w:ascii="Times New Roman" w:hAnsi="Times New Roman" w:cs="Times New Roman"/>
              </w:rPr>
              <w:t>не размещении</w:t>
            </w:r>
            <w:r w:rsidRPr="009B0895">
              <w:rPr>
                <w:rFonts w:ascii="Times New Roman" w:hAnsi="Times New Roman" w:cs="Times New Roman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8D4459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256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557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1425" w:rsidRPr="009B0895" w:rsidTr="009B41EF">
        <w:trPr>
          <w:trHeight w:val="1675"/>
        </w:trPr>
        <w:tc>
          <w:tcPr>
            <w:tcW w:w="562" w:type="dxa"/>
          </w:tcPr>
          <w:p w:rsidR="00F9142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F91425" w:rsidRPr="009B0895" w:rsidRDefault="009B41E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41EF">
              <w:rPr>
                <w:rFonts w:ascii="Times New Roman" w:hAnsi="Times New Roman" w:cs="Times New Roman"/>
              </w:rPr>
              <w:t xml:space="preserve"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</w:t>
            </w:r>
            <w:r w:rsidRPr="009B41EF">
              <w:rPr>
                <w:rFonts w:ascii="Times New Roman" w:hAnsi="Times New Roman" w:cs="Times New Roman"/>
              </w:rPr>
              <w:lastRenderedPageBreak/>
              <w:t>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2336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337" w:type="dxa"/>
          </w:tcPr>
          <w:p w:rsidR="00F91425" w:rsidRPr="009B0895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C56C7E" w:rsidRDefault="009B41E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23 617 035,99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737"/>
        <w:gridCol w:w="1814"/>
        <w:gridCol w:w="1417"/>
        <w:gridCol w:w="1247"/>
        <w:gridCol w:w="1587"/>
      </w:tblGrid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777F19" w:rsidRPr="006C001A" w:rsidTr="00663A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19" w:rsidRPr="006C001A" w:rsidRDefault="00777F19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777F19">
              <w:rPr>
                <w:rFonts w:ascii="Times New Roman" w:hAnsi="Times New Roman" w:cs="Times New Roman"/>
              </w:rPr>
              <w:t>услуг за 2021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</w:t>
            </w:r>
            <w:r w:rsidRPr="006C001A">
              <w:rPr>
                <w:rFonts w:ascii="Times New Roman" w:hAnsi="Times New Roman" w:cs="Times New Roman"/>
              </w:rPr>
              <w:lastRenderedPageBreak/>
              <w:t>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Размер минимальной доли закупок товаров российского происхождения, в том </w:t>
            </w:r>
            <w:r w:rsidRPr="006C001A">
              <w:rPr>
                <w:rFonts w:ascii="Times New Roman" w:hAnsi="Times New Roman" w:cs="Times New Roman"/>
              </w:rPr>
              <w:lastRenderedPageBreak/>
              <w:t>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</w:t>
            </w:r>
            <w:r w:rsidRPr="006C001A">
              <w:rPr>
                <w:rFonts w:ascii="Times New Roman" w:hAnsi="Times New Roman" w:cs="Times New Roman"/>
              </w:rPr>
              <w:lastRenderedPageBreak/>
              <w:t>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>Стоимостный объем товаров, в том числе товаров, поставленных при выполнении закупаемых работ, оказании закупаемы</w:t>
            </w:r>
            <w:r w:rsidRPr="006C001A">
              <w:rPr>
                <w:rFonts w:ascii="Times New Roman" w:hAnsi="Times New Roman" w:cs="Times New Roman"/>
              </w:rPr>
              <w:lastRenderedPageBreak/>
              <w:t>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</w:t>
            </w:r>
            <w:r w:rsidRPr="006C001A">
              <w:rPr>
                <w:rFonts w:ascii="Times New Roman" w:hAnsi="Times New Roman" w:cs="Times New Roman"/>
              </w:rPr>
              <w:lastRenderedPageBreak/>
              <w:t>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lastRenderedPageBreak/>
              <w:t xml:space="preserve">Размер достигнутой доли закупок товаров российского происхождения </w:t>
            </w:r>
            <w:r w:rsidRPr="006C001A">
              <w:rPr>
                <w:rFonts w:ascii="Times New Roman" w:hAnsi="Times New Roman" w:cs="Times New Roman"/>
              </w:rPr>
              <w:lastRenderedPageBreak/>
              <w:t>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035500"/>
    <w:rsid w:val="000551E3"/>
    <w:rsid w:val="000911FE"/>
    <w:rsid w:val="000E4C0F"/>
    <w:rsid w:val="00136A2F"/>
    <w:rsid w:val="00146BC3"/>
    <w:rsid w:val="001B6411"/>
    <w:rsid w:val="001F6215"/>
    <w:rsid w:val="0038067C"/>
    <w:rsid w:val="003E1995"/>
    <w:rsid w:val="004369B6"/>
    <w:rsid w:val="004910A6"/>
    <w:rsid w:val="004A0FAB"/>
    <w:rsid w:val="004C4625"/>
    <w:rsid w:val="004D1DB1"/>
    <w:rsid w:val="004E24DD"/>
    <w:rsid w:val="004F3EAB"/>
    <w:rsid w:val="00545CA8"/>
    <w:rsid w:val="00583658"/>
    <w:rsid w:val="005C4FB7"/>
    <w:rsid w:val="00680219"/>
    <w:rsid w:val="006C001A"/>
    <w:rsid w:val="006D6291"/>
    <w:rsid w:val="0073089B"/>
    <w:rsid w:val="00736AA1"/>
    <w:rsid w:val="007556BB"/>
    <w:rsid w:val="00777F19"/>
    <w:rsid w:val="007B1AE3"/>
    <w:rsid w:val="00803A57"/>
    <w:rsid w:val="008A5005"/>
    <w:rsid w:val="008B3AA6"/>
    <w:rsid w:val="008D4459"/>
    <w:rsid w:val="00920151"/>
    <w:rsid w:val="00931C81"/>
    <w:rsid w:val="00946092"/>
    <w:rsid w:val="009813C6"/>
    <w:rsid w:val="0098218D"/>
    <w:rsid w:val="009B0895"/>
    <w:rsid w:val="009B41EF"/>
    <w:rsid w:val="009F7CC2"/>
    <w:rsid w:val="00A939FC"/>
    <w:rsid w:val="00B02A6C"/>
    <w:rsid w:val="00B11A73"/>
    <w:rsid w:val="00B37384"/>
    <w:rsid w:val="00B91072"/>
    <w:rsid w:val="00C46A79"/>
    <w:rsid w:val="00C56C7E"/>
    <w:rsid w:val="00C65338"/>
    <w:rsid w:val="00CA1880"/>
    <w:rsid w:val="00CA4631"/>
    <w:rsid w:val="00E95AFF"/>
    <w:rsid w:val="00ED019E"/>
    <w:rsid w:val="00EF2783"/>
    <w:rsid w:val="00F54863"/>
    <w:rsid w:val="00F55461"/>
    <w:rsid w:val="00F80319"/>
    <w:rsid w:val="00F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24</cp:revision>
  <cp:lastPrinted>2022-07-08T08:01:00Z</cp:lastPrinted>
  <dcterms:created xsi:type="dcterms:W3CDTF">2021-10-05T12:05:00Z</dcterms:created>
  <dcterms:modified xsi:type="dcterms:W3CDTF">2022-07-08T12:07:00Z</dcterms:modified>
</cp:coreProperties>
</file>