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3642AA5E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6E653C">
        <w:rPr>
          <w:bCs w:val="0"/>
          <w:sz w:val="26"/>
          <w:szCs w:val="26"/>
        </w:rPr>
        <w:t>10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A730A9">
        <w:rPr>
          <w:sz w:val="26"/>
          <w:szCs w:val="26"/>
        </w:rPr>
        <w:t>5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081D0882" w14:textId="77777777" w:rsidR="002A00D0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</w:t>
      </w:r>
    </w:p>
    <w:p w14:paraId="3567CBB3" w14:textId="2F9BD3E7" w:rsidR="007C4313" w:rsidRPr="006C655B" w:rsidRDefault="00396C85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>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2178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447A12DF" w:rsidR="007123E3" w:rsidRPr="00065D23" w:rsidRDefault="006E653C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A730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065D23" w:rsidRDefault="0002571B" w:rsidP="00A56D0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F73DD9E" w14:textId="299FF8D8" w:rsidR="002862EC" w:rsidRDefault="000E404A" w:rsidP="00EA1B4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 w:rsidR="0012328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</w:t>
      </w: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Наименование конкурса в электронной форме: </w:t>
      </w:r>
      <w:bookmarkStart w:id="2" w:name="_Hlk58588837"/>
      <w:r w:rsidR="006E653C" w:rsidRPr="006E653C">
        <w:rPr>
          <w:rFonts w:ascii="Times New Roman" w:hAnsi="Times New Roman"/>
          <w:bCs/>
          <w:sz w:val="26"/>
          <w:szCs w:val="26"/>
        </w:rPr>
        <w:t>«</w:t>
      </w:r>
      <w:bookmarkStart w:id="3" w:name="_Hlk123024708"/>
      <w:bookmarkStart w:id="4" w:name="_Hlk521485421"/>
      <w:bookmarkStart w:id="5" w:name="_Hlk521485595"/>
      <w:bookmarkStart w:id="6" w:name="_Hlk195021811"/>
      <w:r w:rsidR="006E653C" w:rsidRPr="006E653C">
        <w:rPr>
          <w:rFonts w:ascii="Times New Roman" w:hAnsi="Times New Roman"/>
          <w:bCs/>
          <w:iCs/>
          <w:sz w:val="26"/>
          <w:szCs w:val="26"/>
        </w:rPr>
        <w:t xml:space="preserve">Выполнение </w:t>
      </w:r>
      <w:bookmarkStart w:id="7" w:name="_Hlk194427341"/>
      <w:bookmarkStart w:id="8" w:name="_Hlk193813620"/>
      <w:r w:rsidR="006E653C" w:rsidRPr="006E653C">
        <w:rPr>
          <w:rFonts w:ascii="Times New Roman" w:hAnsi="Times New Roman"/>
          <w:bCs/>
          <w:iCs/>
          <w:sz w:val="26"/>
          <w:szCs w:val="26"/>
        </w:rPr>
        <w:t xml:space="preserve">работ </w:t>
      </w:r>
      <w:bookmarkEnd w:id="7"/>
      <w:bookmarkEnd w:id="8"/>
      <w:r w:rsidR="00B4573A" w:rsidRPr="006E653C">
        <w:rPr>
          <w:rFonts w:ascii="Times New Roman" w:hAnsi="Times New Roman"/>
          <w:bCs/>
          <w:iCs/>
          <w:sz w:val="26"/>
          <w:szCs w:val="26"/>
        </w:rPr>
        <w:t>по реконструкции</w:t>
      </w:r>
      <w:r w:rsidR="006E653C" w:rsidRPr="006E653C">
        <w:rPr>
          <w:rFonts w:ascii="Times New Roman" w:hAnsi="Times New Roman"/>
          <w:bCs/>
          <w:iCs/>
          <w:sz w:val="26"/>
          <w:szCs w:val="26"/>
        </w:rPr>
        <w:t xml:space="preserve"> канализационной насосной станции входящей в состав объекта: «Внеплощадочные сети канализации с канализационной насосной станцией»</w:t>
      </w:r>
      <w:bookmarkEnd w:id="3"/>
      <w:r w:rsidR="006E653C" w:rsidRPr="006E653C">
        <w:rPr>
          <w:rFonts w:ascii="Times New Roman" w:hAnsi="Times New Roman"/>
          <w:bCs/>
          <w:sz w:val="26"/>
          <w:szCs w:val="26"/>
        </w:rPr>
        <w:t>.</w:t>
      </w:r>
      <w:bookmarkEnd w:id="4"/>
      <w:bookmarkEnd w:id="5"/>
      <w:bookmarkEnd w:id="6"/>
    </w:p>
    <w:p w14:paraId="71C257B4" w14:textId="3F01C914" w:rsidR="00A730A9" w:rsidRDefault="008D5262" w:rsidP="00EA1B4F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</w:t>
      </w:r>
      <w:r w:rsidR="0071029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Условия выполнения работ: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48EB1FDD" w14:textId="2F3CC5A5" w:rsidR="008D5262" w:rsidRPr="00A730A9" w:rsidRDefault="008D5262" w:rsidP="00EA1B4F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3. </w:t>
      </w:r>
      <w:r w:rsidR="0071029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Начальная (максимальная) цена договора: </w:t>
      </w:r>
      <w:bookmarkStart w:id="9" w:name="_Hlk191389034"/>
      <w:bookmarkStart w:id="10" w:name="_Hlk195021848"/>
      <w:r w:rsidR="006E653C" w:rsidRPr="009F5A51">
        <w:rPr>
          <w:rFonts w:ascii="Times New Roman" w:hAnsi="Times New Roman"/>
          <w:b/>
          <w:bCs/>
          <w:sz w:val="27"/>
          <w:szCs w:val="27"/>
        </w:rPr>
        <w:t xml:space="preserve">19 145 897 </w:t>
      </w:r>
      <w:r w:rsidR="006E653C" w:rsidRPr="009F5A51">
        <w:rPr>
          <w:rFonts w:ascii="Times New Roman" w:hAnsi="Times New Roman"/>
          <w:sz w:val="27"/>
          <w:szCs w:val="27"/>
        </w:rPr>
        <w:t>(девятнадцать миллионов сто сорок пять тысяч восемьсот девяносто семь) рублей</w:t>
      </w:r>
      <w:r w:rsidR="006E653C" w:rsidRPr="009F5A51">
        <w:rPr>
          <w:rFonts w:ascii="Times New Roman" w:hAnsi="Times New Roman"/>
          <w:b/>
          <w:bCs/>
          <w:sz w:val="27"/>
          <w:szCs w:val="27"/>
        </w:rPr>
        <w:t xml:space="preserve"> 00 </w:t>
      </w:r>
      <w:r w:rsidR="006E653C" w:rsidRPr="009F5A51">
        <w:rPr>
          <w:rFonts w:ascii="Times New Roman" w:hAnsi="Times New Roman"/>
          <w:sz w:val="27"/>
          <w:szCs w:val="27"/>
        </w:rPr>
        <w:t>копеек</w:t>
      </w:r>
      <w:bookmarkEnd w:id="9"/>
      <w:r w:rsidR="006E653C" w:rsidRPr="009F5A51">
        <w:rPr>
          <w:rFonts w:ascii="Times New Roman" w:hAnsi="Times New Roman"/>
          <w:sz w:val="27"/>
          <w:szCs w:val="27"/>
        </w:rPr>
        <w:t>, включая налоги, сборы и платежи, установленные законодательством РФ.</w:t>
      </w:r>
      <w:bookmarkEnd w:id="10"/>
    </w:p>
    <w:p w14:paraId="3118E639" w14:textId="4B345843" w:rsidR="00710299" w:rsidRDefault="008D5262" w:rsidP="00EA1B4F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2"/>
      <w:r w:rsidR="0071029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  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Срок (период) выполнения работ: </w:t>
      </w:r>
      <w:r w:rsidR="00A730A9" w:rsidRPr="00A730A9">
        <w:rPr>
          <w:rFonts w:ascii="Times New Roman" w:hAnsi="Times New Roman"/>
          <w:bCs/>
          <w:sz w:val="26"/>
          <w:szCs w:val="26"/>
        </w:rPr>
        <w:t xml:space="preserve">до </w:t>
      </w:r>
      <w:r w:rsidR="006E653C">
        <w:rPr>
          <w:rFonts w:ascii="Times New Roman" w:hAnsi="Times New Roman"/>
          <w:bCs/>
          <w:sz w:val="26"/>
          <w:szCs w:val="26"/>
        </w:rPr>
        <w:t>01</w:t>
      </w:r>
      <w:r w:rsidR="00A730A9" w:rsidRPr="00A730A9">
        <w:rPr>
          <w:rFonts w:ascii="Times New Roman" w:hAnsi="Times New Roman"/>
          <w:bCs/>
          <w:sz w:val="26"/>
          <w:szCs w:val="26"/>
        </w:rPr>
        <w:t xml:space="preserve"> декабря 2025г. (включительно)</w:t>
      </w:r>
      <w:r w:rsidR="00710299">
        <w:rPr>
          <w:rFonts w:ascii="Times New Roman" w:hAnsi="Times New Roman"/>
          <w:bCs/>
          <w:sz w:val="26"/>
          <w:szCs w:val="26"/>
        </w:rPr>
        <w:t>.</w:t>
      </w:r>
    </w:p>
    <w:p w14:paraId="44A01178" w14:textId="3970A28E" w:rsidR="008D5262" w:rsidRPr="008D5262" w:rsidRDefault="008D5262" w:rsidP="00EA1B4F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5.</w:t>
      </w:r>
      <w:r w:rsidR="0071029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Заказчик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: Акционерное общество «Особая экономическая зона промышленно-производственного типа «Липецк».</w:t>
      </w:r>
    </w:p>
    <w:p w14:paraId="4BCB0D86" w14:textId="75A9B561" w:rsidR="008D5262" w:rsidRPr="008D5262" w:rsidRDefault="008D5262" w:rsidP="00EA1B4F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</w:t>
      </w:r>
      <w:r w:rsidR="0071029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Состав Комиссии по закупкам АО «ОЭЗ ППТ «Липецк»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(далее – комиссия):</w:t>
      </w:r>
    </w:p>
    <w:p w14:paraId="47D29ADB" w14:textId="310041E1" w:rsidR="008D5262" w:rsidRPr="008D5262" w:rsidRDefault="008D5262" w:rsidP="00EA1B4F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На заседании комиссии по рассмотрению </w:t>
      </w:r>
      <w:r w:rsidR="00B4573A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43"/>
        <w:gridCol w:w="3998"/>
        <w:gridCol w:w="1951"/>
      </w:tblGrid>
      <w:tr w:rsidR="000E404A" w:rsidRPr="002862EC" w14:paraId="34411596" w14:textId="77777777" w:rsidTr="001F6916">
        <w:tc>
          <w:tcPr>
            <w:tcW w:w="1899" w:type="pct"/>
          </w:tcPr>
          <w:p w14:paraId="6A40BCC6" w14:textId="77777777" w:rsidR="000E404A" w:rsidRPr="002862EC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11" w:name="_Hlk118277964"/>
            <w:r w:rsidRPr="002862EC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084" w:type="pct"/>
          </w:tcPr>
          <w:p w14:paraId="5096DCB5" w14:textId="77777777" w:rsidR="000E404A" w:rsidRPr="002862EC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2862EC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17" w:type="pct"/>
          </w:tcPr>
          <w:p w14:paraId="469DF15B" w14:textId="77777777" w:rsidR="000E404A" w:rsidRPr="002862EC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2862EC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2862EC" w14:paraId="3E2C2B09" w14:textId="77777777" w:rsidTr="001F6916">
        <w:tc>
          <w:tcPr>
            <w:tcW w:w="1899" w:type="pct"/>
          </w:tcPr>
          <w:p w14:paraId="3FE5FA0D" w14:textId="77777777" w:rsidR="000E404A" w:rsidRPr="002862EC" w:rsidRDefault="000E404A" w:rsidP="001F6916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084" w:type="pct"/>
          </w:tcPr>
          <w:p w14:paraId="74B6A766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17" w:type="pct"/>
          </w:tcPr>
          <w:p w14:paraId="1E40FCBA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2862EC" w14:paraId="4EDE1689" w14:textId="77777777" w:rsidTr="001F6916">
        <w:tc>
          <w:tcPr>
            <w:tcW w:w="1899" w:type="pct"/>
          </w:tcPr>
          <w:p w14:paraId="3F7BCC57" w14:textId="77777777" w:rsidR="000E404A" w:rsidRPr="002862EC" w:rsidRDefault="000E404A" w:rsidP="001F6916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084" w:type="pct"/>
          </w:tcPr>
          <w:p w14:paraId="0B5AF7CE" w14:textId="77777777" w:rsidR="000E404A" w:rsidRPr="002862EC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17" w:type="pct"/>
          </w:tcPr>
          <w:p w14:paraId="3BE15747" w14:textId="0BE5F179" w:rsidR="000E404A" w:rsidRPr="002862EC" w:rsidRDefault="008D5262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2862EC" w14:paraId="3B380AA0" w14:textId="77777777" w:rsidTr="001F6916">
        <w:tc>
          <w:tcPr>
            <w:tcW w:w="1899" w:type="pct"/>
          </w:tcPr>
          <w:p w14:paraId="39135425" w14:textId="77777777" w:rsidR="000E404A" w:rsidRPr="002862EC" w:rsidRDefault="000E404A" w:rsidP="001F6916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084" w:type="pct"/>
          </w:tcPr>
          <w:p w14:paraId="358FE922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6CEF8116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2862EC" w14:paraId="73FBDFE9" w14:textId="77777777" w:rsidTr="001F6916">
        <w:tc>
          <w:tcPr>
            <w:tcW w:w="1899" w:type="pct"/>
          </w:tcPr>
          <w:p w14:paraId="6FFC69AC" w14:textId="77777777" w:rsidR="000E404A" w:rsidRPr="002862EC" w:rsidRDefault="000E404A" w:rsidP="001F6916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084" w:type="pct"/>
          </w:tcPr>
          <w:p w14:paraId="416EEB9D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5751B0E3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2862EC" w14:paraId="65953BFB" w14:textId="77777777" w:rsidTr="001F6916">
        <w:tc>
          <w:tcPr>
            <w:tcW w:w="1899" w:type="pct"/>
          </w:tcPr>
          <w:p w14:paraId="20C9D99E" w14:textId="77777777" w:rsidR="000E404A" w:rsidRPr="002862EC" w:rsidRDefault="000E404A" w:rsidP="001F6916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084" w:type="pct"/>
          </w:tcPr>
          <w:p w14:paraId="7AAE527E" w14:textId="77777777" w:rsidR="000E404A" w:rsidRPr="002862EC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0C9FB2A6" w14:textId="1196CC62" w:rsidR="000E404A" w:rsidRPr="002862EC" w:rsidRDefault="002862EC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2862EC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11"/>
    <w:p w14:paraId="292AF66F" w14:textId="713DA2E1" w:rsidR="000E404A" w:rsidRPr="000E404A" w:rsidRDefault="000E404A" w:rsidP="00EA1B4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2862EC"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2862EC"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2862EC"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2862E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32808AFC" w14:textId="41CC45C5" w:rsidR="00CF2DB1" w:rsidRPr="00CF2DB1" w:rsidRDefault="007C4313" w:rsidP="00EA1B4F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12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12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6E653C">
        <w:rPr>
          <w:rFonts w:ascii="Times New Roman" w:eastAsia="Times New Roman" w:hAnsi="Times New Roman"/>
          <w:bCs/>
          <w:sz w:val="26"/>
          <w:szCs w:val="26"/>
          <w:lang w:eastAsia="ar-SA"/>
        </w:rPr>
        <w:t>04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6E653C">
        <w:rPr>
          <w:rFonts w:ascii="Times New Roman" w:eastAsia="Times New Roman" w:hAnsi="Times New Roman"/>
          <w:bCs/>
          <w:sz w:val="26"/>
          <w:szCs w:val="26"/>
          <w:lang w:eastAsia="ar-SA"/>
        </w:rPr>
        <w:t>6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A730A9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6D785771" w14:textId="343F24C0" w:rsidR="00CB3B31" w:rsidRDefault="00F16892" w:rsidP="00EA1B4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733"/>
        <w:gridCol w:w="3757"/>
        <w:gridCol w:w="2857"/>
      </w:tblGrid>
      <w:tr w:rsidR="002C2F5B" w:rsidRPr="00D240B2" w14:paraId="661D329E" w14:textId="77777777" w:rsidTr="00FF526E">
        <w:trPr>
          <w:trHeight w:val="20"/>
          <w:tblHeader/>
          <w:tblCellSpacing w:w="0" w:type="dxa"/>
          <w:jc w:val="center"/>
        </w:trPr>
        <w:tc>
          <w:tcPr>
            <w:tcW w:w="656" w:type="pct"/>
            <w:vAlign w:val="center"/>
          </w:tcPr>
          <w:p w14:paraId="372A4A55" w14:textId="101DA165" w:rsidR="00726557" w:rsidRPr="00D240B2" w:rsidRDefault="002C2F5B" w:rsidP="00FC45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3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Регистрационный</w:t>
            </w:r>
            <w:r w:rsidR="00FC45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902" w:type="pct"/>
            <w:vAlign w:val="center"/>
          </w:tcPr>
          <w:p w14:paraId="04164EF5" w14:textId="70596E0A" w:rsidR="002C2F5B" w:rsidRPr="00D240B2" w:rsidRDefault="008A6815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55" w:type="pct"/>
            <w:vAlign w:val="center"/>
            <w:hideMark/>
          </w:tcPr>
          <w:p w14:paraId="6C7271D2" w14:textId="201C0947" w:rsidR="002C2F5B" w:rsidRPr="00D240B2" w:rsidRDefault="002C2F5B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487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D240B2" w14:paraId="50F4F562" w14:textId="77777777" w:rsidTr="00FF526E">
        <w:trPr>
          <w:trHeight w:val="20"/>
          <w:tblCellSpacing w:w="0" w:type="dxa"/>
          <w:jc w:val="center"/>
        </w:trPr>
        <w:tc>
          <w:tcPr>
            <w:tcW w:w="656" w:type="pct"/>
            <w:vAlign w:val="center"/>
          </w:tcPr>
          <w:p w14:paraId="0D42A239" w14:textId="31A7B707" w:rsidR="003925C8" w:rsidRPr="00125A30" w:rsidRDefault="003925C8" w:rsidP="00F50D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2" w:type="pct"/>
            <w:vAlign w:val="center"/>
          </w:tcPr>
          <w:p w14:paraId="32A2DE74" w14:textId="2B53941F" w:rsidR="002862EC" w:rsidRPr="002862EC" w:rsidRDefault="002862EC" w:rsidP="00286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862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30.05.2025</w:t>
            </w:r>
          </w:p>
          <w:p w14:paraId="505609B9" w14:textId="2D3CCB5A" w:rsidR="003925C8" w:rsidRPr="00125A30" w:rsidRDefault="002862EC" w:rsidP="00286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862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14:20 (МСК)</w:t>
            </w:r>
          </w:p>
        </w:tc>
        <w:tc>
          <w:tcPr>
            <w:tcW w:w="1955" w:type="pct"/>
            <w:vAlign w:val="center"/>
          </w:tcPr>
          <w:p w14:paraId="6D764853" w14:textId="77777777" w:rsidR="006255C8" w:rsidRDefault="006255C8" w:rsidP="0062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</w:t>
            </w:r>
          </w:p>
          <w:p w14:paraId="221F72EA" w14:textId="553F0381" w:rsidR="00125A30" w:rsidRPr="00125A30" w:rsidRDefault="006255C8" w:rsidP="00625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"ИНТЕХ"</w:t>
            </w:r>
          </w:p>
          <w:p w14:paraId="67A55D89" w14:textId="20746778" w:rsidR="003925C8" w:rsidRPr="00125A30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6255C8"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4824097728</w:t>
            </w:r>
          </w:p>
          <w:p w14:paraId="2C8B65DA" w14:textId="394CAC45" w:rsidR="00F56314" w:rsidRDefault="003925C8" w:rsidP="00F5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6255C8"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482401001</w:t>
            </w:r>
          </w:p>
          <w:p w14:paraId="0FBFCDB6" w14:textId="31A8C266" w:rsidR="003925C8" w:rsidRPr="00A730A9" w:rsidRDefault="003925C8" w:rsidP="00F563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B627AA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255C8"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1194827008276</w:t>
            </w:r>
          </w:p>
        </w:tc>
        <w:tc>
          <w:tcPr>
            <w:tcW w:w="1487" w:type="pct"/>
            <w:vAlign w:val="center"/>
          </w:tcPr>
          <w:p w14:paraId="4C4367E1" w14:textId="584A7F00" w:rsidR="006255C8" w:rsidRPr="00A730A9" w:rsidRDefault="006255C8" w:rsidP="00BE0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398024, ЛИПЕЦКАЯ, </w:t>
            </w:r>
            <w:r w:rsidR="00DC7A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ОБЛАСТЬ, </w:t>
            </w:r>
            <w:r w:rsid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ГОРОД 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ЛИПЕЦК, </w:t>
            </w:r>
            <w:r w:rsid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ГЕРОЯ СОВЕТСКОГО СОЮЗА Е.ПОТАПОВА, ДОМ 1 "А", ПОМ</w:t>
            </w:r>
            <w:r w:rsid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№1</w:t>
            </w:r>
          </w:p>
        </w:tc>
      </w:tr>
      <w:tr w:rsidR="002C2F5B" w:rsidRPr="00D240B2" w14:paraId="77D66968" w14:textId="77777777" w:rsidTr="00FF526E">
        <w:trPr>
          <w:trHeight w:val="20"/>
          <w:tblCellSpacing w:w="0" w:type="dxa"/>
          <w:jc w:val="center"/>
        </w:trPr>
        <w:tc>
          <w:tcPr>
            <w:tcW w:w="656" w:type="pct"/>
            <w:vAlign w:val="center"/>
          </w:tcPr>
          <w:p w14:paraId="092BD641" w14:textId="40AC6B93" w:rsidR="002C2F5B" w:rsidRPr="00EF4F25" w:rsidRDefault="003925C8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4" w:name="_Hlk95918372"/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2" w:type="pct"/>
            <w:vAlign w:val="center"/>
          </w:tcPr>
          <w:p w14:paraId="0CE56733" w14:textId="66240E4D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30.05.2025</w:t>
            </w:r>
          </w:p>
          <w:p w14:paraId="32D0AA5F" w14:textId="57B4D057" w:rsidR="002C2F5B" w:rsidRPr="00EF4F25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17:20 (МСК)</w:t>
            </w:r>
          </w:p>
        </w:tc>
        <w:tc>
          <w:tcPr>
            <w:tcW w:w="1955" w:type="pct"/>
            <w:vAlign w:val="center"/>
          </w:tcPr>
          <w:p w14:paraId="1977335B" w14:textId="77777777" w:rsidR="00E22792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4E8E5B0E" w14:textId="57C77242" w:rsidR="002862EC" w:rsidRPr="002862EC" w:rsidRDefault="006255C8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6255C8">
              <w:rPr>
                <w:bCs/>
                <w:sz w:val="26"/>
                <w:szCs w:val="26"/>
              </w:rPr>
              <w:t>"КОНСТАНТА"</w:t>
            </w:r>
          </w:p>
          <w:p w14:paraId="4648151B" w14:textId="71FF4EFC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ИНН</w:t>
            </w:r>
            <w:r w:rsidR="006255C8">
              <w:rPr>
                <w:bCs/>
                <w:sz w:val="26"/>
                <w:szCs w:val="26"/>
              </w:rPr>
              <w:t xml:space="preserve"> </w:t>
            </w:r>
            <w:r w:rsidR="006255C8" w:rsidRPr="006255C8">
              <w:rPr>
                <w:bCs/>
                <w:sz w:val="26"/>
                <w:szCs w:val="26"/>
              </w:rPr>
              <w:t>6161050839</w:t>
            </w:r>
          </w:p>
          <w:p w14:paraId="565E91A9" w14:textId="5FB949A9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КПП</w:t>
            </w:r>
            <w:r w:rsidR="006255C8">
              <w:rPr>
                <w:bCs/>
                <w:sz w:val="26"/>
                <w:szCs w:val="26"/>
              </w:rPr>
              <w:t xml:space="preserve"> </w:t>
            </w:r>
            <w:r w:rsidR="006255C8" w:rsidRPr="006255C8">
              <w:rPr>
                <w:bCs/>
                <w:sz w:val="26"/>
                <w:szCs w:val="26"/>
              </w:rPr>
              <w:t>616801001</w:t>
            </w:r>
          </w:p>
          <w:p w14:paraId="75091E08" w14:textId="63371FAA" w:rsidR="002C2F5B" w:rsidRPr="002862EC" w:rsidRDefault="002862EC" w:rsidP="00DD165B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ОГРН</w:t>
            </w:r>
            <w:r w:rsidR="006255C8">
              <w:rPr>
                <w:bCs/>
                <w:sz w:val="26"/>
                <w:szCs w:val="26"/>
              </w:rPr>
              <w:t xml:space="preserve"> </w:t>
            </w:r>
            <w:r w:rsidR="006255C8" w:rsidRPr="006255C8">
              <w:rPr>
                <w:bCs/>
                <w:sz w:val="26"/>
                <w:szCs w:val="26"/>
              </w:rPr>
              <w:t>1076161006041</w:t>
            </w:r>
          </w:p>
        </w:tc>
        <w:tc>
          <w:tcPr>
            <w:tcW w:w="1487" w:type="pct"/>
            <w:vAlign w:val="center"/>
          </w:tcPr>
          <w:p w14:paraId="3527C572" w14:textId="28A065C1" w:rsidR="002C2F5B" w:rsidRPr="00A730A9" w:rsidRDefault="006255C8" w:rsidP="00625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344038, РОСТОВСКАЯ ОБЛАСТЬ, ГОРОД РОСТОВ-НА-ДОНУ, УЛ</w:t>
            </w:r>
            <w:r w:rsid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625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НАНСЕНА, ЗД. 109Б, СТР. 2, ОФИС 106</w:t>
            </w:r>
          </w:p>
        </w:tc>
      </w:tr>
      <w:tr w:rsidR="00821719" w:rsidRPr="00D240B2" w14:paraId="756DEF74" w14:textId="77777777" w:rsidTr="00FF526E">
        <w:trPr>
          <w:trHeight w:val="20"/>
          <w:tblCellSpacing w:w="0" w:type="dxa"/>
          <w:jc w:val="center"/>
        </w:trPr>
        <w:tc>
          <w:tcPr>
            <w:tcW w:w="656" w:type="pct"/>
            <w:vAlign w:val="center"/>
          </w:tcPr>
          <w:p w14:paraId="59A7025A" w14:textId="47518BE8" w:rsidR="00821719" w:rsidRPr="00EF4F25" w:rsidRDefault="00821719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2" w:type="pct"/>
            <w:vAlign w:val="center"/>
          </w:tcPr>
          <w:p w14:paraId="10A7B32F" w14:textId="104586B4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31.05.2025</w:t>
            </w:r>
          </w:p>
          <w:p w14:paraId="771225A9" w14:textId="0C91D7FC" w:rsidR="00821719" w:rsidRPr="00EF4F25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12:23 (МСК)</w:t>
            </w:r>
          </w:p>
        </w:tc>
        <w:tc>
          <w:tcPr>
            <w:tcW w:w="1955" w:type="pct"/>
            <w:vAlign w:val="center"/>
          </w:tcPr>
          <w:p w14:paraId="75D9ED67" w14:textId="05EAF1F2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639BA" w:rsidRPr="00E639BA">
              <w:rPr>
                <w:bCs/>
                <w:sz w:val="26"/>
                <w:szCs w:val="26"/>
              </w:rPr>
              <w:t>"СТРОЙГАРАНТ48"</w:t>
            </w:r>
          </w:p>
          <w:p w14:paraId="447571B1" w14:textId="1507FB2D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ИНН</w:t>
            </w:r>
            <w:r w:rsidR="00E639BA">
              <w:rPr>
                <w:bCs/>
                <w:sz w:val="26"/>
                <w:szCs w:val="26"/>
              </w:rPr>
              <w:t xml:space="preserve"> 4825124396</w:t>
            </w:r>
          </w:p>
          <w:p w14:paraId="68977514" w14:textId="7C632EE5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КПП</w:t>
            </w:r>
            <w:r w:rsidR="00E639BA">
              <w:rPr>
                <w:bCs/>
                <w:sz w:val="26"/>
                <w:szCs w:val="26"/>
              </w:rPr>
              <w:t xml:space="preserve"> 482501001</w:t>
            </w:r>
          </w:p>
          <w:p w14:paraId="0E3BC4FA" w14:textId="50585A36" w:rsidR="00821719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ОГРН</w:t>
            </w:r>
            <w:r w:rsidR="00E639BA">
              <w:rPr>
                <w:bCs/>
                <w:sz w:val="26"/>
                <w:szCs w:val="26"/>
              </w:rPr>
              <w:t xml:space="preserve"> 1174827009147</w:t>
            </w:r>
          </w:p>
        </w:tc>
        <w:tc>
          <w:tcPr>
            <w:tcW w:w="1487" w:type="pct"/>
            <w:vAlign w:val="center"/>
          </w:tcPr>
          <w:p w14:paraId="2600529C" w14:textId="723469E8" w:rsidR="00821719" w:rsidRPr="00726557" w:rsidRDefault="00E639BA" w:rsidP="00625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398037, ЛИПЕЦКАЯ ОБЛАСТЬ, Г</w:t>
            </w:r>
            <w:r w:rsid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ЛИПЕЦК, ПРОЕЗД БОЕВОЙ, ВЛД. 23/3, КАБИНЕТ 25</w:t>
            </w:r>
          </w:p>
        </w:tc>
      </w:tr>
      <w:tr w:rsidR="00821719" w:rsidRPr="00D240B2" w14:paraId="172726F2" w14:textId="77777777" w:rsidTr="00FF526E">
        <w:trPr>
          <w:trHeight w:val="20"/>
          <w:tblCellSpacing w:w="0" w:type="dxa"/>
          <w:jc w:val="center"/>
        </w:trPr>
        <w:tc>
          <w:tcPr>
            <w:tcW w:w="656" w:type="pct"/>
            <w:vAlign w:val="center"/>
          </w:tcPr>
          <w:p w14:paraId="7493D7F6" w14:textId="1E711D33" w:rsidR="00821719" w:rsidRPr="00EF4F25" w:rsidRDefault="00821719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2" w:type="pct"/>
            <w:vAlign w:val="center"/>
          </w:tcPr>
          <w:p w14:paraId="056EC870" w14:textId="564D5BFD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31.05.2025</w:t>
            </w:r>
          </w:p>
          <w:p w14:paraId="66D0DD72" w14:textId="060C175B" w:rsidR="00821719" w:rsidRPr="00EF4F25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13:06 (МСК)</w:t>
            </w:r>
          </w:p>
        </w:tc>
        <w:tc>
          <w:tcPr>
            <w:tcW w:w="1955" w:type="pct"/>
            <w:vAlign w:val="center"/>
          </w:tcPr>
          <w:p w14:paraId="1387D736" w14:textId="6E31CFF2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639BA" w:rsidRPr="00E639BA">
              <w:rPr>
                <w:bCs/>
                <w:sz w:val="26"/>
                <w:szCs w:val="26"/>
              </w:rPr>
              <w:t>"КВАЛИТЕТ"</w:t>
            </w:r>
          </w:p>
          <w:p w14:paraId="5D57EEA2" w14:textId="56FF476B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ИНН</w:t>
            </w:r>
            <w:r w:rsidR="00AA7A75">
              <w:rPr>
                <w:bCs/>
                <w:sz w:val="26"/>
                <w:szCs w:val="26"/>
              </w:rPr>
              <w:t xml:space="preserve"> </w:t>
            </w:r>
            <w:r w:rsidR="00AA7A75" w:rsidRPr="00AA7A75">
              <w:rPr>
                <w:bCs/>
                <w:sz w:val="26"/>
                <w:szCs w:val="26"/>
              </w:rPr>
              <w:t>6321328394</w:t>
            </w:r>
          </w:p>
          <w:p w14:paraId="116AA9A7" w14:textId="15114100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КПП</w:t>
            </w:r>
            <w:r w:rsidR="00AA7A75">
              <w:rPr>
                <w:bCs/>
                <w:sz w:val="26"/>
                <w:szCs w:val="26"/>
              </w:rPr>
              <w:t xml:space="preserve"> </w:t>
            </w:r>
            <w:r w:rsidR="00AA7A75" w:rsidRPr="00AA7A75">
              <w:rPr>
                <w:bCs/>
                <w:sz w:val="26"/>
                <w:szCs w:val="26"/>
              </w:rPr>
              <w:t>632101001</w:t>
            </w:r>
          </w:p>
          <w:p w14:paraId="75CC3999" w14:textId="6152B488" w:rsidR="00821719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ОГРН</w:t>
            </w:r>
            <w:r w:rsidR="00AA7A75">
              <w:rPr>
                <w:bCs/>
                <w:sz w:val="26"/>
                <w:szCs w:val="26"/>
              </w:rPr>
              <w:t xml:space="preserve"> </w:t>
            </w:r>
            <w:r w:rsidR="00AA7A75" w:rsidRPr="00AA7A75">
              <w:rPr>
                <w:bCs/>
                <w:sz w:val="26"/>
                <w:szCs w:val="26"/>
              </w:rPr>
              <w:t>1136320023718</w:t>
            </w:r>
          </w:p>
        </w:tc>
        <w:tc>
          <w:tcPr>
            <w:tcW w:w="1487" w:type="pct"/>
            <w:vAlign w:val="center"/>
          </w:tcPr>
          <w:p w14:paraId="4195DFD3" w14:textId="5DF60CA6" w:rsidR="00E639BA" w:rsidRDefault="00E639BA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445028,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САМАРСКАЯ ОБЛ</w:t>
            </w:r>
            <w:r w:rsidR="00DC7A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АСТЬ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14:paraId="737C9A6B" w14:textId="77777777" w:rsidR="00DC7A6B" w:rsidRDefault="00E639BA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 ТОЛЬЯТТИ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14:paraId="36CAA4F5" w14:textId="43501D30" w:rsidR="00821719" w:rsidRPr="00E639BA" w:rsidRDefault="00E639BA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Б-Р ПРИМОРСКИЙ, Д. 55, ОФИС 200, </w:t>
            </w:r>
            <w:r w:rsidR="00724D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</w:t>
            </w:r>
            <w:r w:rsidRPr="00E639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102</w:t>
            </w:r>
          </w:p>
        </w:tc>
      </w:tr>
      <w:tr w:rsidR="00C402DE" w:rsidRPr="00D240B2" w14:paraId="4A8A6D6A" w14:textId="77777777" w:rsidTr="00FF526E">
        <w:trPr>
          <w:trHeight w:val="20"/>
          <w:tblCellSpacing w:w="0" w:type="dxa"/>
          <w:jc w:val="center"/>
        </w:trPr>
        <w:tc>
          <w:tcPr>
            <w:tcW w:w="656" w:type="pct"/>
            <w:shd w:val="clear" w:color="auto" w:fill="auto"/>
            <w:vAlign w:val="center"/>
          </w:tcPr>
          <w:p w14:paraId="346E77D6" w14:textId="3B944F6E" w:rsidR="00C402DE" w:rsidRPr="00EF4F25" w:rsidRDefault="00C402DE" w:rsidP="00F50D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9F6A723" w14:textId="70CEE661" w:rsidR="002862EC" w:rsidRPr="002862EC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02.06.2025</w:t>
            </w:r>
          </w:p>
          <w:p w14:paraId="0CF823F6" w14:textId="3676D444" w:rsidR="00C402DE" w:rsidRPr="00EF4F25" w:rsidRDefault="002862EC" w:rsidP="002862E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01:08 (МСК)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B695C3D" w14:textId="77777777" w:rsidR="00AA7A75" w:rsidRDefault="002862EC" w:rsidP="00AA7A7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66C9F96E" w14:textId="688A4441" w:rsidR="00AA7A75" w:rsidRDefault="00AA7A75" w:rsidP="00AA7A7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AA7A75">
              <w:rPr>
                <w:bCs/>
                <w:sz w:val="26"/>
                <w:szCs w:val="26"/>
              </w:rPr>
              <w:t>"ТК СПЕЦСТРОЙ48"</w:t>
            </w:r>
          </w:p>
          <w:p w14:paraId="3790FCAB" w14:textId="67AC9477" w:rsidR="002862EC" w:rsidRPr="002862EC" w:rsidRDefault="002862EC" w:rsidP="00AA7A7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ИНН</w:t>
            </w:r>
            <w:r w:rsidR="00012081">
              <w:rPr>
                <w:bCs/>
                <w:sz w:val="26"/>
                <w:szCs w:val="26"/>
              </w:rPr>
              <w:t xml:space="preserve"> </w:t>
            </w:r>
            <w:r w:rsidR="00012081" w:rsidRPr="00012081">
              <w:rPr>
                <w:bCs/>
                <w:sz w:val="26"/>
                <w:szCs w:val="26"/>
              </w:rPr>
              <w:t>4825138046</w:t>
            </w:r>
          </w:p>
          <w:p w14:paraId="5039F540" w14:textId="7DD32FD4" w:rsidR="002862EC" w:rsidRPr="002862EC" w:rsidRDefault="002862EC" w:rsidP="00AA7A7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КПП</w:t>
            </w:r>
            <w:r w:rsidR="00012081">
              <w:rPr>
                <w:bCs/>
                <w:sz w:val="26"/>
                <w:szCs w:val="26"/>
              </w:rPr>
              <w:t xml:space="preserve"> </w:t>
            </w:r>
            <w:r w:rsidR="00012081" w:rsidRPr="00012081">
              <w:rPr>
                <w:bCs/>
                <w:sz w:val="26"/>
                <w:szCs w:val="26"/>
              </w:rPr>
              <w:t>48250100</w:t>
            </w:r>
            <w:r w:rsidR="00012081">
              <w:rPr>
                <w:bCs/>
                <w:sz w:val="26"/>
                <w:szCs w:val="26"/>
              </w:rPr>
              <w:t>1</w:t>
            </w:r>
          </w:p>
          <w:p w14:paraId="26885854" w14:textId="630A9A93" w:rsidR="00C402DE" w:rsidRPr="002862EC" w:rsidRDefault="002862EC" w:rsidP="00AA7A7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2862EC">
              <w:rPr>
                <w:bCs/>
                <w:sz w:val="26"/>
                <w:szCs w:val="26"/>
              </w:rPr>
              <w:t>ОГРН</w:t>
            </w:r>
            <w:r w:rsidR="00012081">
              <w:rPr>
                <w:bCs/>
                <w:sz w:val="26"/>
                <w:szCs w:val="26"/>
              </w:rPr>
              <w:t xml:space="preserve"> </w:t>
            </w:r>
            <w:r w:rsidR="00012081" w:rsidRPr="00012081">
              <w:rPr>
                <w:bCs/>
                <w:sz w:val="26"/>
                <w:szCs w:val="26"/>
              </w:rPr>
              <w:t>1204800004980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534EB726" w14:textId="52A44EA7" w:rsidR="00E22792" w:rsidRDefault="00E22792" w:rsidP="00DC7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398050, ЛИПЕЦКАЯ ОБЛАСТЬ, ГОРОД ЛИПЕЦК, УЛ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ЖЕЛЯБОВА, Д. 2,</w:t>
            </w:r>
          </w:p>
          <w:p w14:paraId="57B15EB0" w14:textId="04DDFD65" w:rsidR="00C402DE" w:rsidRPr="00E639BA" w:rsidRDefault="00E22792" w:rsidP="00DC7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ОМ. 10, КОМ. 342</w:t>
            </w:r>
          </w:p>
        </w:tc>
      </w:tr>
      <w:bookmarkEnd w:id="13"/>
      <w:bookmarkEnd w:id="14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10E47AFC" w:rsidR="006E7C8E" w:rsidRDefault="00F16892" w:rsidP="00DB1257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557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72655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540C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конкурса в электронной форме</w:t>
      </w:r>
      <w:r w:rsidR="005816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8168A" w:rsidRPr="0058168A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="005816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3157"/>
        <w:gridCol w:w="3023"/>
      </w:tblGrid>
      <w:tr w:rsidR="00DE5D8F" w:rsidRPr="00D240B2" w14:paraId="0C13344F" w14:textId="77777777" w:rsidTr="00DB1257">
        <w:trPr>
          <w:trHeight w:val="840"/>
          <w:tblHeader/>
          <w:tblCellSpacing w:w="0" w:type="dxa"/>
          <w:jc w:val="center"/>
        </w:trPr>
        <w:tc>
          <w:tcPr>
            <w:tcW w:w="1784" w:type="pct"/>
            <w:vAlign w:val="center"/>
            <w:hideMark/>
          </w:tcPr>
          <w:p w14:paraId="73D47E03" w14:textId="77777777" w:rsidR="0018136D" w:rsidRDefault="00DE5D8F" w:rsidP="0018136D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участника закупки</w:t>
            </w:r>
            <w:r w:rsidR="001813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35865F3" w14:textId="40492241" w:rsidR="00DE5D8F" w:rsidRPr="00D240B2" w:rsidRDefault="0018136D" w:rsidP="0018136D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E5D8F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643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73" w:type="pct"/>
            <w:vAlign w:val="center"/>
          </w:tcPr>
          <w:p w14:paraId="26725AD4" w14:textId="730641B5" w:rsidR="00DE5D8F" w:rsidRPr="00D240B2" w:rsidRDefault="0058168A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 w:rsidR="00DE5D8F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="00DE5D8F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3925C8" w:rsidRPr="00D240B2" w14:paraId="17768A52" w14:textId="77777777" w:rsidTr="00DB1257">
        <w:trPr>
          <w:trHeight w:val="570"/>
          <w:tblHeader/>
          <w:tblCellSpacing w:w="0" w:type="dxa"/>
          <w:jc w:val="center"/>
        </w:trPr>
        <w:tc>
          <w:tcPr>
            <w:tcW w:w="1784" w:type="pct"/>
            <w:vAlign w:val="center"/>
          </w:tcPr>
          <w:p w14:paraId="7A3DE5A8" w14:textId="347755D8" w:rsidR="003925C8" w:rsidRPr="00E22792" w:rsidRDefault="00012081" w:rsidP="00012081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5" w:name="_Hlk199919042"/>
            <w:bookmarkStart w:id="16" w:name="_Hlk196385072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E22792" w:rsidRPr="00E227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"ИНТЕХ"</w:t>
            </w:r>
            <w:bookmarkEnd w:id="15"/>
          </w:p>
        </w:tc>
        <w:tc>
          <w:tcPr>
            <w:tcW w:w="1643" w:type="pct"/>
            <w:vAlign w:val="center"/>
          </w:tcPr>
          <w:p w14:paraId="33A0679A" w14:textId="165D7A83" w:rsidR="003925C8" w:rsidRPr="00012081" w:rsidRDefault="00012081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19 000 000,00 руб.</w:t>
            </w:r>
          </w:p>
        </w:tc>
        <w:tc>
          <w:tcPr>
            <w:tcW w:w="1573" w:type="pct"/>
            <w:vAlign w:val="center"/>
          </w:tcPr>
          <w:p w14:paraId="2BB3454E" w14:textId="4B9D7B0B" w:rsidR="003925C8" w:rsidRPr="00646A23" w:rsidRDefault="0069796A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есть</w:t>
            </w:r>
          </w:p>
        </w:tc>
      </w:tr>
      <w:tr w:rsidR="00DE5D8F" w:rsidRPr="00D240B2" w14:paraId="7520E6E7" w14:textId="77777777" w:rsidTr="00DB1257">
        <w:trPr>
          <w:trHeight w:val="454"/>
          <w:tblHeader/>
          <w:tblCellSpacing w:w="0" w:type="dxa"/>
          <w:jc w:val="center"/>
        </w:trPr>
        <w:tc>
          <w:tcPr>
            <w:tcW w:w="1784" w:type="pct"/>
            <w:vAlign w:val="center"/>
          </w:tcPr>
          <w:p w14:paraId="57CA8481" w14:textId="111A2E85" w:rsidR="00DE5D8F" w:rsidRPr="00646A23" w:rsidRDefault="00012081" w:rsidP="0001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ООО </w:t>
            </w:r>
            <w:r w:rsidR="00E22792" w:rsidRPr="00E22792">
              <w:rPr>
                <w:rFonts w:ascii="Times New Roman" w:eastAsia="Times New Roman" w:hAnsi="Times New Roman"/>
                <w:bCs/>
                <w:sz w:val="26"/>
                <w:szCs w:val="26"/>
              </w:rPr>
              <w:t>"КОНСТАНТА"</w:t>
            </w:r>
          </w:p>
        </w:tc>
        <w:tc>
          <w:tcPr>
            <w:tcW w:w="1643" w:type="pct"/>
            <w:vAlign w:val="center"/>
          </w:tcPr>
          <w:p w14:paraId="0F4A1F7C" w14:textId="67264D18" w:rsidR="00DE5D8F" w:rsidRPr="00012081" w:rsidRDefault="00012081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17 145 897,00 руб.</w:t>
            </w:r>
          </w:p>
        </w:tc>
        <w:tc>
          <w:tcPr>
            <w:tcW w:w="1573" w:type="pct"/>
            <w:vAlign w:val="center"/>
          </w:tcPr>
          <w:p w14:paraId="29A68AA0" w14:textId="711C422E" w:rsidR="00DE5D8F" w:rsidRPr="00646A23" w:rsidRDefault="00012081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494D6F9" w14:textId="77777777" w:rsidTr="00DB1257">
        <w:trPr>
          <w:trHeight w:val="454"/>
          <w:tblHeader/>
          <w:tblCellSpacing w:w="0" w:type="dxa"/>
          <w:jc w:val="center"/>
        </w:trPr>
        <w:tc>
          <w:tcPr>
            <w:tcW w:w="1784" w:type="pct"/>
            <w:vAlign w:val="center"/>
          </w:tcPr>
          <w:p w14:paraId="00D4208A" w14:textId="349FC8D6" w:rsidR="00821719" w:rsidRPr="00646A23" w:rsidRDefault="00012081" w:rsidP="00012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  <w:r w:rsidRPr="00012081">
              <w:rPr>
                <w:rFonts w:ascii="Times New Roman" w:hAnsi="Times New Roman"/>
                <w:bCs/>
                <w:sz w:val="26"/>
                <w:szCs w:val="26"/>
              </w:rPr>
              <w:t xml:space="preserve"> "СТРОЙГАРАНТ48"</w:t>
            </w:r>
          </w:p>
        </w:tc>
        <w:tc>
          <w:tcPr>
            <w:tcW w:w="1643" w:type="pct"/>
            <w:vAlign w:val="center"/>
          </w:tcPr>
          <w:p w14:paraId="64F0F9F7" w14:textId="7780830C" w:rsidR="00821719" w:rsidRPr="00012081" w:rsidRDefault="00012081" w:rsidP="00646A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19 045 897,00 руб.</w:t>
            </w:r>
          </w:p>
        </w:tc>
        <w:tc>
          <w:tcPr>
            <w:tcW w:w="1573" w:type="pct"/>
            <w:vAlign w:val="center"/>
          </w:tcPr>
          <w:p w14:paraId="0BB25C8A" w14:textId="57F7FC99" w:rsidR="00821719" w:rsidRPr="00646A23" w:rsidRDefault="00012081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E767A1E" w14:textId="77777777" w:rsidTr="00DB1257">
        <w:trPr>
          <w:trHeight w:val="454"/>
          <w:tblHeader/>
          <w:tblCellSpacing w:w="0" w:type="dxa"/>
          <w:jc w:val="center"/>
        </w:trPr>
        <w:tc>
          <w:tcPr>
            <w:tcW w:w="1784" w:type="pct"/>
            <w:vAlign w:val="center"/>
          </w:tcPr>
          <w:p w14:paraId="1F6B251F" w14:textId="4052CC38" w:rsidR="00821719" w:rsidRPr="0069796A" w:rsidRDefault="00012081" w:rsidP="00012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  <w:r w:rsidRPr="00012081">
              <w:rPr>
                <w:rFonts w:ascii="Times New Roman" w:hAnsi="Times New Roman"/>
                <w:bCs/>
                <w:sz w:val="26"/>
                <w:szCs w:val="26"/>
              </w:rPr>
              <w:t xml:space="preserve"> "КВАЛИТЕТ"</w:t>
            </w:r>
          </w:p>
        </w:tc>
        <w:tc>
          <w:tcPr>
            <w:tcW w:w="1643" w:type="pct"/>
            <w:vAlign w:val="center"/>
          </w:tcPr>
          <w:p w14:paraId="6C7BDC64" w14:textId="0A4C032D" w:rsidR="00821719" w:rsidRPr="00012081" w:rsidRDefault="00012081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18 187 000,00 руб.</w:t>
            </w:r>
          </w:p>
        </w:tc>
        <w:tc>
          <w:tcPr>
            <w:tcW w:w="1573" w:type="pct"/>
            <w:vAlign w:val="center"/>
          </w:tcPr>
          <w:p w14:paraId="66C2E921" w14:textId="3AB4D445" w:rsidR="00821719" w:rsidRPr="00646A23" w:rsidRDefault="00012081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C402DE" w:rsidRPr="00D240B2" w14:paraId="7D462454" w14:textId="77777777" w:rsidTr="00DB1257">
        <w:trPr>
          <w:trHeight w:val="454"/>
          <w:tblHeader/>
          <w:tblCellSpacing w:w="0" w:type="dxa"/>
          <w:jc w:val="center"/>
        </w:trPr>
        <w:tc>
          <w:tcPr>
            <w:tcW w:w="1784" w:type="pct"/>
            <w:vAlign w:val="center"/>
          </w:tcPr>
          <w:p w14:paraId="7AFB5F08" w14:textId="6580DC5F" w:rsidR="00C402DE" w:rsidRPr="00646A23" w:rsidRDefault="00012081" w:rsidP="000120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ООО </w:t>
            </w:r>
            <w:r w:rsidRPr="00012081">
              <w:rPr>
                <w:rFonts w:ascii="Times New Roman" w:hAnsi="Times New Roman"/>
                <w:bCs/>
                <w:sz w:val="26"/>
                <w:szCs w:val="26"/>
              </w:rPr>
              <w:t>"ТК СПЕЦСТРОЙ48"</w:t>
            </w:r>
          </w:p>
        </w:tc>
        <w:tc>
          <w:tcPr>
            <w:tcW w:w="1643" w:type="pct"/>
            <w:vAlign w:val="center"/>
          </w:tcPr>
          <w:p w14:paraId="1879AF71" w14:textId="03465963" w:rsidR="00C402DE" w:rsidRPr="00012081" w:rsidRDefault="00012081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18 843 897,00 руб.</w:t>
            </w:r>
          </w:p>
        </w:tc>
        <w:tc>
          <w:tcPr>
            <w:tcW w:w="1573" w:type="pct"/>
            <w:vAlign w:val="center"/>
          </w:tcPr>
          <w:p w14:paraId="0F4C4D82" w14:textId="17C5EFE5" w:rsidR="00C402DE" w:rsidRPr="00646A23" w:rsidRDefault="00012081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120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bookmarkEnd w:id="16"/>
    </w:tbl>
    <w:p w14:paraId="1D6DEBB9" w14:textId="77777777" w:rsidR="0058168A" w:rsidRDefault="0058168A" w:rsidP="00EA1B4F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3B754892" w:rsidR="006563D7" w:rsidRPr="00315CB4" w:rsidRDefault="003F349E" w:rsidP="00EA1B4F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A8F6A1E" w14:textId="0F08BCF5" w:rsidR="00D12C9C" w:rsidRDefault="003D554B" w:rsidP="00EA1B4F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42B6FA3E" w14:textId="392A7F80" w:rsidR="00512BD4" w:rsidRDefault="003D554B" w:rsidP="00EA1B4F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726557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 Количество заявок на участие в </w:t>
      </w:r>
      <w:r w:rsidR="00512BD4" w:rsidRPr="00726557">
        <w:rPr>
          <w:rFonts w:ascii="Times New Roman" w:eastAsia="Times New Roman" w:hAnsi="Times New Roman"/>
          <w:sz w:val="26"/>
          <w:szCs w:val="26"/>
        </w:rPr>
        <w:t xml:space="preserve">закупке, которые отклонены </w:t>
      </w:r>
      <w:r w:rsidRPr="00726557">
        <w:rPr>
          <w:rFonts w:ascii="Times New Roman" w:eastAsia="Times New Roman" w:hAnsi="Times New Roman"/>
          <w:sz w:val="26"/>
          <w:szCs w:val="26"/>
        </w:rPr>
        <w:t>–</w:t>
      </w:r>
      <w:r w:rsidR="00D1353F" w:rsidRPr="00726557">
        <w:rPr>
          <w:rFonts w:ascii="Times New Roman" w:eastAsia="Times New Roman" w:hAnsi="Times New Roman"/>
          <w:sz w:val="26"/>
          <w:szCs w:val="26"/>
        </w:rPr>
        <w:t xml:space="preserve"> </w:t>
      </w:r>
      <w:r w:rsidR="00012081">
        <w:rPr>
          <w:rFonts w:ascii="Times New Roman" w:eastAsia="Times New Roman" w:hAnsi="Times New Roman"/>
          <w:sz w:val="26"/>
          <w:szCs w:val="26"/>
        </w:rPr>
        <w:t>2</w:t>
      </w:r>
      <w:r w:rsidRPr="00726557">
        <w:rPr>
          <w:rFonts w:ascii="Times New Roman" w:eastAsia="Times New Roman" w:hAnsi="Times New Roman"/>
          <w:sz w:val="26"/>
          <w:szCs w:val="26"/>
        </w:rPr>
        <w:t xml:space="preserve"> (</w:t>
      </w:r>
      <w:r w:rsidR="00012081">
        <w:rPr>
          <w:rFonts w:ascii="Times New Roman" w:eastAsia="Times New Roman" w:hAnsi="Times New Roman"/>
          <w:sz w:val="26"/>
          <w:szCs w:val="26"/>
        </w:rPr>
        <w:t>две</w:t>
      </w:r>
      <w:r w:rsidRPr="00726557">
        <w:rPr>
          <w:rFonts w:ascii="Times New Roman" w:eastAsia="Times New Roman" w:hAnsi="Times New Roman"/>
          <w:sz w:val="26"/>
          <w:szCs w:val="26"/>
        </w:rPr>
        <w:t>) заявк</w:t>
      </w:r>
      <w:r w:rsidR="00012081">
        <w:rPr>
          <w:rFonts w:ascii="Times New Roman" w:eastAsia="Times New Roman" w:hAnsi="Times New Roman"/>
          <w:sz w:val="26"/>
          <w:szCs w:val="26"/>
        </w:rPr>
        <w:t>и</w:t>
      </w:r>
      <w:r w:rsidR="00C43027" w:rsidRPr="00726557">
        <w:rPr>
          <w:rFonts w:ascii="Times New Roman" w:eastAsia="Times New Roman" w:hAnsi="Times New Roman"/>
          <w:sz w:val="26"/>
          <w:szCs w:val="26"/>
        </w:rPr>
        <w:t>.</w:t>
      </w:r>
    </w:p>
    <w:p w14:paraId="79328BCB" w14:textId="7115A8FD" w:rsidR="00C11180" w:rsidRPr="00C11180" w:rsidRDefault="00C11180" w:rsidP="00EA1B4F">
      <w:pPr>
        <w:pStyle w:val="Default"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C11180">
        <w:rPr>
          <w:rFonts w:eastAsia="Times New Roman"/>
          <w:b/>
          <w:bCs/>
          <w:sz w:val="26"/>
          <w:szCs w:val="26"/>
        </w:rPr>
        <w:t>11.</w:t>
      </w:r>
      <w:r w:rsidR="002017FF">
        <w:rPr>
          <w:rFonts w:eastAsia="Times New Roman"/>
          <w:b/>
          <w:bCs/>
          <w:sz w:val="26"/>
          <w:szCs w:val="26"/>
        </w:rPr>
        <w:t>1</w:t>
      </w:r>
      <w:r w:rsidR="00484E7E">
        <w:rPr>
          <w:rFonts w:eastAsia="Times New Roman"/>
          <w:b/>
          <w:bCs/>
          <w:sz w:val="26"/>
          <w:szCs w:val="26"/>
        </w:rPr>
        <w:t>.</w:t>
      </w:r>
      <w:r w:rsidR="003E62FC">
        <w:rPr>
          <w:rFonts w:eastAsia="Times New Roman"/>
          <w:b/>
          <w:bCs/>
          <w:sz w:val="26"/>
          <w:szCs w:val="26"/>
        </w:rPr>
        <w:t>1</w:t>
      </w:r>
      <w:r w:rsidRPr="00C11180">
        <w:rPr>
          <w:rFonts w:eastAsia="Times New Roman"/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Pr="00C11180">
        <w:rPr>
          <w:rFonts w:eastAsia="Times New Roman"/>
          <w:sz w:val="26"/>
          <w:szCs w:val="26"/>
        </w:rPr>
        <w:t xml:space="preserve">В соответствии с </w:t>
      </w:r>
      <w:r w:rsidRPr="00A56D01">
        <w:rPr>
          <w:rFonts w:eastAsia="Times New Roman"/>
          <w:sz w:val="26"/>
          <w:szCs w:val="26"/>
        </w:rPr>
        <w:t xml:space="preserve">п.14.6 ст.14 «Порядок рассмотрения и оценки заявок на участие в конкурсе в электронной форме» Раздел </w:t>
      </w:r>
      <w:r w:rsidRPr="00A56D01">
        <w:rPr>
          <w:rFonts w:eastAsia="Times New Roman"/>
          <w:sz w:val="26"/>
          <w:szCs w:val="26"/>
          <w:lang w:val="en-US"/>
        </w:rPr>
        <w:t>II</w:t>
      </w:r>
      <w:r w:rsidRPr="00A56D01">
        <w:rPr>
          <w:rFonts w:eastAsia="Times New Roman"/>
          <w:sz w:val="26"/>
          <w:szCs w:val="26"/>
        </w:rPr>
        <w:t xml:space="preserve"> документации конкурса в электронной форме </w:t>
      </w:r>
      <w:bookmarkStart w:id="17" w:name="_Hlk199926203"/>
      <w:r w:rsidRPr="00C11180">
        <w:rPr>
          <w:rFonts w:eastAsia="Times New Roman"/>
          <w:sz w:val="26"/>
          <w:szCs w:val="26"/>
        </w:rPr>
        <w:t>участниками которого могут быть только субъекты малого и среднего предпринимательства</w:t>
      </w:r>
      <w:bookmarkEnd w:id="17"/>
      <w:r w:rsidRPr="00C11180">
        <w:rPr>
          <w:rFonts w:eastAsia="Times New Roman"/>
          <w:sz w:val="26"/>
          <w:szCs w:val="26"/>
        </w:rPr>
        <w:t xml:space="preserve"> отклонить заявки</w:t>
      </w:r>
      <w:r w:rsidRPr="00A56D01">
        <w:rPr>
          <w:rFonts w:eastAsia="Times New Roman"/>
          <w:sz w:val="26"/>
          <w:szCs w:val="26"/>
        </w:rPr>
        <w:t xml:space="preserve"> участников закупки</w:t>
      </w:r>
      <w:r w:rsidRPr="00C11180">
        <w:rPr>
          <w:rFonts w:eastAsia="Times New Roman"/>
          <w:sz w:val="26"/>
          <w:szCs w:val="26"/>
        </w:rPr>
        <w:t xml:space="preserve"> </w:t>
      </w:r>
      <w:r w:rsidR="000E4A57">
        <w:rPr>
          <w:rFonts w:eastAsia="Times New Roman"/>
          <w:sz w:val="26"/>
          <w:szCs w:val="26"/>
        </w:rPr>
        <w:t xml:space="preserve">                                        </w:t>
      </w:r>
      <w:r w:rsidRPr="00C11180">
        <w:rPr>
          <w:rFonts w:eastAsia="Times New Roman"/>
          <w:sz w:val="26"/>
          <w:szCs w:val="26"/>
        </w:rPr>
        <w:t>ООО "СТРОЙГАРАНТ48", ООО "ТК СПЕЦСТРОЙ48"</w:t>
      </w:r>
      <w:r>
        <w:rPr>
          <w:rFonts w:eastAsia="Times New Roman"/>
          <w:sz w:val="26"/>
          <w:szCs w:val="26"/>
        </w:rPr>
        <w:t xml:space="preserve"> </w:t>
      </w:r>
      <w:r w:rsidRPr="00C11180">
        <w:rPr>
          <w:rFonts w:eastAsia="Times New Roman"/>
          <w:sz w:val="26"/>
          <w:szCs w:val="26"/>
        </w:rPr>
        <w:t>на основании:</w:t>
      </w:r>
    </w:p>
    <w:p w14:paraId="4A356AC6" w14:textId="77777777" w:rsidR="002017FF" w:rsidRDefault="00C11180" w:rsidP="00EA1B4F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 w:rsidRPr="00F50D47">
        <w:rPr>
          <w:rFonts w:eastAsia="Times New Roman"/>
          <w:sz w:val="26"/>
          <w:szCs w:val="26"/>
        </w:rPr>
        <w:t xml:space="preserve">- </w:t>
      </w:r>
      <w:r w:rsidR="002017FF" w:rsidRPr="002017FF">
        <w:rPr>
          <w:rFonts w:eastAsia="Times New Roman"/>
          <w:sz w:val="26"/>
          <w:szCs w:val="26"/>
        </w:rPr>
        <w:t xml:space="preserve">п.7 </w:t>
      </w:r>
      <w:r w:rsidR="00F50D47" w:rsidRPr="00F50D47">
        <w:rPr>
          <w:rFonts w:eastAsia="Times New Roman"/>
          <w:sz w:val="26"/>
          <w:szCs w:val="26"/>
        </w:rPr>
        <w:t>ст.15</w:t>
      </w:r>
      <w:r w:rsidR="00F50D47" w:rsidRPr="00F50D47">
        <w:rPr>
          <w:rFonts w:eastAsia="Times New Roman"/>
          <w:color w:val="auto"/>
          <w:sz w:val="26"/>
          <w:szCs w:val="26"/>
          <w:lang w:eastAsia="en-US"/>
        </w:rPr>
        <w:t xml:space="preserve"> «Т</w:t>
      </w:r>
      <w:r w:rsidR="00F50D47" w:rsidRPr="00F50D47">
        <w:rPr>
          <w:rFonts w:eastAsia="Times New Roman"/>
          <w:sz w:val="26"/>
          <w:szCs w:val="26"/>
        </w:rPr>
        <w:t>ребования к содержанию, форме, оформлению и составу Заявки на участие в конкурсе в электронной форме»</w:t>
      </w:r>
      <w:r w:rsidRPr="00F50D47">
        <w:rPr>
          <w:rFonts w:eastAsia="Times New Roman"/>
          <w:sz w:val="26"/>
          <w:szCs w:val="26"/>
        </w:rPr>
        <w:t xml:space="preserve"> Раздел I </w:t>
      </w:r>
      <w:r w:rsidR="00484E7E">
        <w:rPr>
          <w:rFonts w:eastAsia="Times New Roman"/>
          <w:sz w:val="26"/>
          <w:szCs w:val="26"/>
        </w:rPr>
        <w:t>документации конкурса в электронной форме</w:t>
      </w:r>
      <w:r w:rsidR="002017FF">
        <w:rPr>
          <w:rFonts w:eastAsia="Times New Roman"/>
          <w:sz w:val="26"/>
          <w:szCs w:val="26"/>
        </w:rPr>
        <w:t>;</w:t>
      </w:r>
      <w:r w:rsidRPr="00F50D47">
        <w:rPr>
          <w:rFonts w:eastAsia="Times New Roman"/>
          <w:sz w:val="26"/>
          <w:szCs w:val="26"/>
        </w:rPr>
        <w:t xml:space="preserve"> </w:t>
      </w:r>
    </w:p>
    <w:p w14:paraId="01826B7F" w14:textId="611DAAFC" w:rsidR="00C11180" w:rsidRPr="00C11180" w:rsidRDefault="00C11180" w:rsidP="00EA1B4F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 w:rsidRPr="00F50D47">
        <w:rPr>
          <w:rFonts w:eastAsia="Times New Roman"/>
          <w:sz w:val="26"/>
          <w:szCs w:val="26"/>
        </w:rPr>
        <w:t xml:space="preserve">- </w:t>
      </w:r>
      <w:bookmarkStart w:id="18" w:name="_Hlk199922975"/>
      <w:r w:rsidR="002017FF" w:rsidRPr="002017FF">
        <w:rPr>
          <w:rFonts w:eastAsia="Times New Roman"/>
          <w:sz w:val="26"/>
          <w:szCs w:val="26"/>
        </w:rPr>
        <w:t>п.п.7</w:t>
      </w:r>
      <w:r w:rsidR="002017FF" w:rsidRPr="002017FF">
        <w:rPr>
          <w:rFonts w:ascii="Calibri" w:eastAsia="Times New Roman" w:hAnsi="Calibri"/>
          <w:color w:val="auto"/>
          <w:sz w:val="26"/>
          <w:szCs w:val="26"/>
          <w:lang w:eastAsia="en-US"/>
        </w:rPr>
        <w:t xml:space="preserve"> </w:t>
      </w:r>
      <w:r w:rsidR="002017FF" w:rsidRPr="002017FF">
        <w:rPr>
          <w:rFonts w:eastAsia="Times New Roman"/>
          <w:sz w:val="26"/>
          <w:szCs w:val="26"/>
        </w:rPr>
        <w:t xml:space="preserve">п.10.4 </w:t>
      </w:r>
      <w:r w:rsidR="00F50D47">
        <w:rPr>
          <w:rFonts w:eastAsia="Times New Roman"/>
          <w:sz w:val="26"/>
          <w:szCs w:val="26"/>
        </w:rPr>
        <w:t>ст.10</w:t>
      </w:r>
      <w:r w:rsidR="002017FF">
        <w:rPr>
          <w:rFonts w:eastAsia="Times New Roman"/>
          <w:sz w:val="26"/>
          <w:szCs w:val="26"/>
        </w:rPr>
        <w:t xml:space="preserve"> </w:t>
      </w:r>
      <w:r w:rsidR="00A145A8">
        <w:rPr>
          <w:rFonts w:eastAsia="Times New Roman"/>
          <w:sz w:val="26"/>
          <w:szCs w:val="26"/>
        </w:rPr>
        <w:t>«</w:t>
      </w:r>
      <w:r w:rsidR="00484E7E" w:rsidRPr="00484E7E">
        <w:rPr>
          <w:rFonts w:eastAsia="Times New Roman"/>
          <w:sz w:val="26"/>
          <w:szCs w:val="26"/>
        </w:rPr>
        <w:t>Т</w:t>
      </w:r>
      <w:r w:rsidR="00484E7E">
        <w:rPr>
          <w:rFonts w:eastAsia="Times New Roman"/>
          <w:sz w:val="26"/>
          <w:szCs w:val="26"/>
        </w:rPr>
        <w:t>ребования</w:t>
      </w:r>
      <w:r w:rsidR="00484E7E" w:rsidRPr="00484E7E">
        <w:rPr>
          <w:rFonts w:eastAsia="Times New Roman"/>
          <w:sz w:val="26"/>
          <w:szCs w:val="26"/>
        </w:rPr>
        <w:t xml:space="preserve">, </w:t>
      </w:r>
      <w:r w:rsidR="00484E7E">
        <w:rPr>
          <w:rFonts w:eastAsia="Times New Roman"/>
          <w:sz w:val="26"/>
          <w:szCs w:val="26"/>
        </w:rPr>
        <w:t xml:space="preserve">предъявляемые к </w:t>
      </w:r>
      <w:r w:rsidR="005143BE">
        <w:rPr>
          <w:rFonts w:eastAsia="Times New Roman"/>
          <w:sz w:val="26"/>
          <w:szCs w:val="26"/>
        </w:rPr>
        <w:t>З</w:t>
      </w:r>
      <w:r w:rsidR="00484E7E">
        <w:rPr>
          <w:rFonts w:eastAsia="Times New Roman"/>
          <w:sz w:val="26"/>
          <w:szCs w:val="26"/>
        </w:rPr>
        <w:t>аявке участника закупки»</w:t>
      </w:r>
      <w:r w:rsidRPr="00F50D47">
        <w:rPr>
          <w:rFonts w:eastAsia="Times New Roman"/>
          <w:sz w:val="26"/>
          <w:szCs w:val="26"/>
        </w:rPr>
        <w:t xml:space="preserve"> Раздел II</w:t>
      </w:r>
      <w:r w:rsidR="00484E7E">
        <w:rPr>
          <w:rFonts w:eastAsia="Times New Roman"/>
          <w:sz w:val="26"/>
          <w:szCs w:val="26"/>
        </w:rPr>
        <w:t xml:space="preserve"> </w:t>
      </w:r>
      <w:r w:rsidR="00484E7E" w:rsidRPr="00484E7E">
        <w:rPr>
          <w:rFonts w:eastAsia="Times New Roman"/>
          <w:sz w:val="26"/>
          <w:szCs w:val="26"/>
        </w:rPr>
        <w:t>документации конкурса в электронной форме</w:t>
      </w:r>
      <w:r w:rsidR="005143BE" w:rsidRPr="005143BE">
        <w:rPr>
          <w:rFonts w:ascii="Calibri" w:eastAsia="Times New Roman" w:hAnsi="Calibri"/>
          <w:color w:val="auto"/>
          <w:sz w:val="26"/>
          <w:szCs w:val="26"/>
          <w:lang w:eastAsia="en-US"/>
        </w:rPr>
        <w:t xml:space="preserve"> </w:t>
      </w:r>
      <w:r w:rsidR="005143BE" w:rsidRPr="005143BE">
        <w:rPr>
          <w:rFonts w:eastAsia="Times New Roman"/>
          <w:sz w:val="26"/>
          <w:szCs w:val="26"/>
        </w:rPr>
        <w:t>участниками которого могут быть только субъекты малого и среднего предпринимательства</w:t>
      </w:r>
      <w:bookmarkEnd w:id="18"/>
      <w:r w:rsidRPr="00C11180">
        <w:rPr>
          <w:rFonts w:eastAsia="Times New Roman"/>
          <w:sz w:val="26"/>
          <w:szCs w:val="26"/>
        </w:rPr>
        <w:t>, а именно:</w:t>
      </w:r>
    </w:p>
    <w:p w14:paraId="4A5613E6" w14:textId="75B1ED0C" w:rsidR="00EF38C4" w:rsidRPr="00EF38C4" w:rsidRDefault="005143BE" w:rsidP="00EA1B4F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C11180" w:rsidRPr="005143BE">
        <w:rPr>
          <w:rFonts w:eastAsia="Times New Roman"/>
          <w:b/>
          <w:bCs/>
          <w:sz w:val="26"/>
          <w:szCs w:val="26"/>
        </w:rPr>
        <w:t>11.</w:t>
      </w:r>
      <w:r w:rsidR="003E62FC">
        <w:rPr>
          <w:rFonts w:eastAsia="Times New Roman"/>
          <w:b/>
          <w:bCs/>
          <w:sz w:val="26"/>
          <w:szCs w:val="26"/>
        </w:rPr>
        <w:t>1</w:t>
      </w:r>
      <w:r w:rsidR="00C11180" w:rsidRPr="005143BE">
        <w:rPr>
          <w:rFonts w:eastAsia="Times New Roman"/>
          <w:b/>
          <w:bCs/>
          <w:sz w:val="26"/>
          <w:szCs w:val="26"/>
        </w:rPr>
        <w:t>.</w:t>
      </w:r>
      <w:r w:rsidR="003E62FC">
        <w:rPr>
          <w:rFonts w:eastAsia="Times New Roman"/>
          <w:b/>
          <w:bCs/>
          <w:sz w:val="26"/>
          <w:szCs w:val="26"/>
        </w:rPr>
        <w:t>2</w:t>
      </w:r>
      <w:r w:rsidR="00C11180" w:rsidRPr="005143BE">
        <w:rPr>
          <w:rFonts w:eastAsia="Times New Roman"/>
          <w:b/>
          <w:bCs/>
          <w:sz w:val="26"/>
          <w:szCs w:val="26"/>
        </w:rPr>
        <w:t>.</w:t>
      </w:r>
      <w:r w:rsidR="00C11180" w:rsidRPr="00C11180">
        <w:rPr>
          <w:rFonts w:eastAsia="Times New Roman"/>
          <w:sz w:val="26"/>
          <w:szCs w:val="26"/>
        </w:rPr>
        <w:t xml:space="preserve"> Согласно требованиям </w:t>
      </w:r>
      <w:r w:rsidR="0066779D" w:rsidRPr="0066779D">
        <w:rPr>
          <w:rFonts w:eastAsia="Times New Roman"/>
          <w:sz w:val="26"/>
          <w:szCs w:val="26"/>
        </w:rPr>
        <w:t>п.п.7</w:t>
      </w:r>
      <w:r w:rsidR="001713CA">
        <w:rPr>
          <w:rFonts w:eastAsia="Times New Roman"/>
          <w:sz w:val="26"/>
          <w:szCs w:val="26"/>
        </w:rPr>
        <w:t xml:space="preserve"> </w:t>
      </w:r>
      <w:r w:rsidR="0066779D" w:rsidRPr="0066779D">
        <w:rPr>
          <w:rFonts w:eastAsia="Times New Roman"/>
          <w:sz w:val="26"/>
          <w:szCs w:val="26"/>
        </w:rPr>
        <w:t>«Копии документов, содержащих информацию и сведения об участнике Закупки»</w:t>
      </w:r>
      <w:r w:rsidR="0066779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ст.15</w:t>
      </w:r>
      <w:r w:rsidR="00C11180" w:rsidRPr="00C11180">
        <w:rPr>
          <w:rFonts w:eastAsia="Times New Roman"/>
          <w:sz w:val="26"/>
          <w:szCs w:val="26"/>
        </w:rPr>
        <w:t xml:space="preserve"> </w:t>
      </w:r>
      <w:r w:rsidR="000D4EBE" w:rsidRPr="000D4EBE">
        <w:rPr>
          <w:rFonts w:eastAsia="Times New Roman"/>
          <w:sz w:val="26"/>
          <w:szCs w:val="26"/>
        </w:rPr>
        <w:t>«Требования к содержанию, форме, оформлению и составу Заявки на участие в конкурсе в электронной форме»</w:t>
      </w:r>
      <w:r w:rsidR="000D4EBE">
        <w:rPr>
          <w:rFonts w:eastAsia="Times New Roman"/>
          <w:sz w:val="26"/>
          <w:szCs w:val="26"/>
        </w:rPr>
        <w:t xml:space="preserve"> </w:t>
      </w:r>
      <w:r w:rsidRPr="005143BE">
        <w:rPr>
          <w:rFonts w:eastAsia="Times New Roman"/>
          <w:sz w:val="26"/>
          <w:szCs w:val="26"/>
        </w:rPr>
        <w:t>Раздел I</w:t>
      </w:r>
      <w:r w:rsidR="001713CA">
        <w:rPr>
          <w:rFonts w:eastAsia="Times New Roman"/>
          <w:sz w:val="26"/>
          <w:szCs w:val="26"/>
        </w:rPr>
        <w:t xml:space="preserve"> и</w:t>
      </w:r>
      <w:r>
        <w:rPr>
          <w:rFonts w:eastAsia="Times New Roman"/>
          <w:sz w:val="26"/>
          <w:szCs w:val="26"/>
        </w:rPr>
        <w:t xml:space="preserve"> </w:t>
      </w:r>
      <w:r w:rsidR="0066779D" w:rsidRPr="0066779D">
        <w:rPr>
          <w:rFonts w:eastAsia="Times New Roman"/>
          <w:sz w:val="26"/>
          <w:szCs w:val="26"/>
        </w:rPr>
        <w:t>п.п.7</w:t>
      </w:r>
      <w:r w:rsidR="0066779D">
        <w:rPr>
          <w:rFonts w:eastAsia="Times New Roman"/>
          <w:sz w:val="26"/>
          <w:szCs w:val="26"/>
        </w:rPr>
        <w:t xml:space="preserve"> </w:t>
      </w:r>
      <w:r w:rsidR="00217031" w:rsidRPr="00217031">
        <w:rPr>
          <w:rFonts w:eastAsia="Times New Roman"/>
          <w:sz w:val="26"/>
          <w:szCs w:val="26"/>
        </w:rPr>
        <w:t xml:space="preserve">п.10.4 </w:t>
      </w:r>
      <w:r w:rsidRPr="005143BE">
        <w:rPr>
          <w:rFonts w:eastAsia="Times New Roman"/>
          <w:sz w:val="26"/>
          <w:szCs w:val="26"/>
        </w:rPr>
        <w:t>ст.10 «Требования, предъявляемые к заявке участника закупки» Раздел II документации конкурса в электронной форме</w:t>
      </w:r>
      <w:r>
        <w:rPr>
          <w:rFonts w:eastAsia="Times New Roman"/>
          <w:sz w:val="26"/>
          <w:szCs w:val="26"/>
        </w:rPr>
        <w:t xml:space="preserve"> </w:t>
      </w:r>
      <w:r w:rsidR="00C11180" w:rsidRPr="00C11180">
        <w:rPr>
          <w:rFonts w:eastAsia="Times New Roman"/>
          <w:sz w:val="26"/>
          <w:szCs w:val="26"/>
        </w:rPr>
        <w:t xml:space="preserve">участником закупки должны быть представлены все предусмотренные </w:t>
      </w:r>
      <w:r>
        <w:rPr>
          <w:rFonts w:eastAsia="Times New Roman"/>
          <w:sz w:val="26"/>
          <w:szCs w:val="26"/>
        </w:rPr>
        <w:t>документацией конкурса</w:t>
      </w:r>
      <w:r w:rsidR="00C11180" w:rsidRPr="00C11180">
        <w:rPr>
          <w:rFonts w:eastAsia="Times New Roman"/>
          <w:sz w:val="26"/>
          <w:szCs w:val="26"/>
        </w:rPr>
        <w:t xml:space="preserve"> документы, </w:t>
      </w:r>
      <w:r w:rsidR="00EF38C4">
        <w:rPr>
          <w:rFonts w:eastAsia="Times New Roman"/>
          <w:sz w:val="26"/>
          <w:szCs w:val="26"/>
        </w:rPr>
        <w:t>содержащие сведения об участнике закупки</w:t>
      </w:r>
      <w:r w:rsidR="000D4EBE">
        <w:rPr>
          <w:rFonts w:eastAsia="Times New Roman"/>
          <w:sz w:val="26"/>
          <w:szCs w:val="26"/>
        </w:rPr>
        <w:t>, в том числе,</w:t>
      </w:r>
      <w:r>
        <w:rPr>
          <w:rFonts w:eastAsia="Times New Roman"/>
          <w:sz w:val="26"/>
          <w:szCs w:val="26"/>
        </w:rPr>
        <w:t xml:space="preserve"> </w:t>
      </w:r>
      <w:r w:rsidR="00EF38C4" w:rsidRPr="00EF38C4">
        <w:rPr>
          <w:rFonts w:eastAsia="Times New Roman"/>
          <w:sz w:val="26"/>
          <w:szCs w:val="26"/>
        </w:rPr>
        <w:t>учредительный документ, если участником конкурентной закупки является юридическое лицо</w:t>
      </w:r>
      <w:r w:rsidR="00EA1B4F">
        <w:rPr>
          <w:rFonts w:eastAsia="Times New Roman"/>
          <w:sz w:val="26"/>
          <w:szCs w:val="26"/>
        </w:rPr>
        <w:t>,</w:t>
      </w:r>
      <w:r w:rsidR="000D4EBE">
        <w:rPr>
          <w:rFonts w:eastAsia="Times New Roman"/>
          <w:sz w:val="26"/>
          <w:szCs w:val="26"/>
        </w:rPr>
        <w:t xml:space="preserve"> </w:t>
      </w:r>
      <w:r w:rsidR="00EF38C4" w:rsidRPr="00EF38C4">
        <w:rPr>
          <w:rFonts w:eastAsia="Times New Roman"/>
          <w:sz w:val="26"/>
          <w:szCs w:val="26"/>
        </w:rPr>
        <w:t>копи</w:t>
      </w:r>
      <w:r w:rsidR="00EA1B4F">
        <w:rPr>
          <w:rFonts w:eastAsia="Times New Roman"/>
          <w:sz w:val="26"/>
          <w:szCs w:val="26"/>
        </w:rPr>
        <w:t>я</w:t>
      </w:r>
      <w:r w:rsidR="00EF38C4" w:rsidRPr="00EF38C4">
        <w:rPr>
          <w:rFonts w:eastAsia="Times New Roman"/>
          <w:sz w:val="26"/>
          <w:szCs w:val="26"/>
        </w:rPr>
        <w:t xml:space="preserve">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</w:t>
      </w:r>
      <w:r w:rsidR="00EF38C4" w:rsidRPr="00EF38C4">
        <w:rPr>
          <w:rFonts w:eastAsia="Times New Roman"/>
          <w:sz w:val="26"/>
          <w:szCs w:val="26"/>
        </w:rPr>
        <w:lastRenderedPageBreak/>
        <w:t>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закупки) является крупной сделкой (для юридических лиц)</w:t>
      </w:r>
      <w:r w:rsidR="00EF38C4">
        <w:rPr>
          <w:rFonts w:eastAsia="Times New Roman"/>
          <w:sz w:val="26"/>
          <w:szCs w:val="26"/>
        </w:rPr>
        <w:t xml:space="preserve"> </w:t>
      </w:r>
      <w:r w:rsidR="00EF38C4" w:rsidRPr="00EF38C4">
        <w:rPr>
          <w:rFonts w:eastAsia="Times New Roman"/>
          <w:sz w:val="26"/>
          <w:szCs w:val="26"/>
        </w:rPr>
        <w:t xml:space="preserve">в соответствии с требованиями конкурсной документации. </w:t>
      </w:r>
    </w:p>
    <w:p w14:paraId="71D5C907" w14:textId="77777777" w:rsidR="00EF38C4" w:rsidRPr="00EF38C4" w:rsidRDefault="00EF38C4" w:rsidP="00EA1B4F">
      <w:pPr>
        <w:pStyle w:val="Default"/>
        <w:spacing w:line="276" w:lineRule="auto"/>
        <w:jc w:val="both"/>
        <w:rPr>
          <w:rFonts w:eastAsia="Times New Roman"/>
          <w:i/>
          <w:sz w:val="20"/>
          <w:szCs w:val="20"/>
        </w:rPr>
      </w:pPr>
      <w:r w:rsidRPr="00EF38C4">
        <w:rPr>
          <w:rFonts w:eastAsia="Times New Roman"/>
          <w:i/>
          <w:sz w:val="20"/>
          <w:szCs w:val="20"/>
        </w:rPr>
        <w:t xml:space="preserve">    </w:t>
      </w:r>
      <w:r w:rsidRPr="00EF38C4">
        <w:rPr>
          <w:rFonts w:eastAsia="Times New Roman"/>
          <w:i/>
          <w:sz w:val="20"/>
          <w:szCs w:val="20"/>
        </w:rPr>
        <w:tab/>
        <w:t>В случае, если для участника закупки поставка товаров, выполнение работ, оказание услуг, являющиеся предметом договора, и/или внесение денежных средств в качестве обеспечения заявки на участие в закупке и/или обеспечения исполнения договора не являются крупной сделкой, участник закупки представляет соответствующее письмо, подписанное лицом имеющим право действовать от имени участника закупки.</w:t>
      </w:r>
    </w:p>
    <w:p w14:paraId="78D1D44B" w14:textId="08B06B5B" w:rsidR="001F00E1" w:rsidRDefault="00EF38C4" w:rsidP="00EA1B4F">
      <w:pPr>
        <w:pStyle w:val="Default"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EF38C4">
        <w:rPr>
          <w:rFonts w:eastAsia="Times New Roman"/>
          <w:b/>
          <w:bCs/>
          <w:sz w:val="26"/>
          <w:szCs w:val="26"/>
        </w:rPr>
        <w:t>11.</w:t>
      </w:r>
      <w:r w:rsidR="003E62FC">
        <w:rPr>
          <w:rFonts w:eastAsia="Times New Roman"/>
          <w:b/>
          <w:bCs/>
          <w:sz w:val="26"/>
          <w:szCs w:val="26"/>
        </w:rPr>
        <w:t>1</w:t>
      </w:r>
      <w:r w:rsidRPr="00EF38C4">
        <w:rPr>
          <w:rFonts w:eastAsia="Times New Roman"/>
          <w:b/>
          <w:bCs/>
          <w:sz w:val="26"/>
          <w:szCs w:val="26"/>
        </w:rPr>
        <w:t>.</w:t>
      </w:r>
      <w:r w:rsidR="003E62FC">
        <w:rPr>
          <w:rFonts w:eastAsia="Times New Roman"/>
          <w:b/>
          <w:bCs/>
          <w:sz w:val="26"/>
          <w:szCs w:val="26"/>
        </w:rPr>
        <w:t>3</w:t>
      </w:r>
      <w:r w:rsidRPr="00EF38C4">
        <w:rPr>
          <w:rFonts w:eastAsia="Times New Roman"/>
          <w:b/>
          <w:bCs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C11180" w:rsidRPr="00C11180">
        <w:rPr>
          <w:rFonts w:eastAsia="Times New Roman"/>
          <w:sz w:val="26"/>
          <w:szCs w:val="26"/>
        </w:rPr>
        <w:t xml:space="preserve">В нарушение </w:t>
      </w:r>
      <w:r w:rsidR="00217031" w:rsidRPr="00217031">
        <w:rPr>
          <w:rFonts w:eastAsia="Times New Roman"/>
          <w:bCs/>
          <w:sz w:val="26"/>
          <w:szCs w:val="26"/>
        </w:rPr>
        <w:t>требований конкурсной документации</w:t>
      </w:r>
      <w:r w:rsidR="00217031" w:rsidRPr="00217031">
        <w:rPr>
          <w:rFonts w:eastAsia="Times New Roman"/>
          <w:sz w:val="26"/>
          <w:szCs w:val="26"/>
        </w:rPr>
        <w:t xml:space="preserve"> </w:t>
      </w:r>
      <w:r w:rsidR="00C11180" w:rsidRPr="00C11180">
        <w:rPr>
          <w:rFonts w:eastAsia="Times New Roman"/>
          <w:sz w:val="26"/>
          <w:szCs w:val="26"/>
        </w:rPr>
        <w:t>участник</w:t>
      </w:r>
      <w:r w:rsidR="001F00E1">
        <w:rPr>
          <w:rFonts w:eastAsia="Times New Roman"/>
          <w:sz w:val="26"/>
          <w:szCs w:val="26"/>
        </w:rPr>
        <w:t>и</w:t>
      </w:r>
      <w:r w:rsidR="00C11180" w:rsidRPr="00C11180">
        <w:rPr>
          <w:rFonts w:eastAsia="Times New Roman"/>
          <w:sz w:val="26"/>
          <w:szCs w:val="26"/>
        </w:rPr>
        <w:t xml:space="preserve"> закупки</w:t>
      </w:r>
      <w:r w:rsidR="001F00E1" w:rsidRPr="001F00E1">
        <w:rPr>
          <w:rFonts w:ascii="Calibri" w:eastAsia="Times New Roman" w:hAnsi="Calibri"/>
          <w:bCs/>
          <w:color w:val="auto"/>
          <w:sz w:val="26"/>
          <w:szCs w:val="26"/>
          <w:lang w:eastAsia="en-US"/>
        </w:rPr>
        <w:t xml:space="preserve"> </w:t>
      </w:r>
      <w:r w:rsidR="001F00E1" w:rsidRPr="001F00E1">
        <w:rPr>
          <w:rFonts w:eastAsia="Times New Roman"/>
          <w:bCs/>
          <w:sz w:val="26"/>
          <w:szCs w:val="26"/>
        </w:rPr>
        <w:t>в составе Заяв</w:t>
      </w:r>
      <w:r w:rsidR="001F00E1">
        <w:rPr>
          <w:rFonts w:eastAsia="Times New Roman"/>
          <w:bCs/>
          <w:sz w:val="26"/>
          <w:szCs w:val="26"/>
        </w:rPr>
        <w:t>о</w:t>
      </w:r>
      <w:r w:rsidR="001F00E1" w:rsidRPr="001F00E1">
        <w:rPr>
          <w:rFonts w:eastAsia="Times New Roman"/>
          <w:bCs/>
          <w:sz w:val="26"/>
          <w:szCs w:val="26"/>
        </w:rPr>
        <w:t xml:space="preserve">к на участие в закупке </w:t>
      </w:r>
      <w:r w:rsidR="001F00E1" w:rsidRPr="001F00E1">
        <w:rPr>
          <w:rFonts w:eastAsia="Times New Roman"/>
          <w:sz w:val="26"/>
          <w:szCs w:val="26"/>
        </w:rPr>
        <w:t>не представил</w:t>
      </w:r>
      <w:r w:rsidR="001F00E1">
        <w:rPr>
          <w:rFonts w:eastAsia="Times New Roman"/>
          <w:sz w:val="26"/>
          <w:szCs w:val="26"/>
        </w:rPr>
        <w:t>и:</w:t>
      </w:r>
    </w:p>
    <w:p w14:paraId="093978EF" w14:textId="79076903" w:rsidR="001F00E1" w:rsidRDefault="001F00E1" w:rsidP="00EA1B4F">
      <w:pPr>
        <w:pStyle w:val="Default"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1180" w:rsidRPr="00C11180">
        <w:rPr>
          <w:rFonts w:eastAsia="Times New Roman"/>
          <w:sz w:val="26"/>
          <w:szCs w:val="26"/>
        </w:rPr>
        <w:t xml:space="preserve"> </w:t>
      </w:r>
      <w:r w:rsidR="008620AE">
        <w:rPr>
          <w:rFonts w:eastAsia="Times New Roman"/>
          <w:sz w:val="26"/>
          <w:szCs w:val="26"/>
        </w:rPr>
        <w:t xml:space="preserve"> участник закупки </w:t>
      </w:r>
      <w:r w:rsidR="00EF38C4" w:rsidRPr="00EF38C4">
        <w:rPr>
          <w:rFonts w:eastAsia="Times New Roman"/>
          <w:bCs/>
          <w:sz w:val="26"/>
          <w:szCs w:val="26"/>
        </w:rPr>
        <w:t>ООО "СТРОЙГАРАНТ48"</w:t>
      </w:r>
      <w:r w:rsidR="00EF38C4">
        <w:rPr>
          <w:rFonts w:eastAsia="Times New Roman"/>
          <w:bCs/>
          <w:sz w:val="26"/>
          <w:szCs w:val="26"/>
        </w:rPr>
        <w:t xml:space="preserve"> </w:t>
      </w:r>
      <w:bookmarkStart w:id="19" w:name="_Hlk199924330"/>
      <w:r w:rsidR="00E36CB6" w:rsidRPr="00E36CB6">
        <w:rPr>
          <w:rFonts w:eastAsia="Times New Roman"/>
          <w:bCs/>
          <w:sz w:val="26"/>
          <w:szCs w:val="26"/>
        </w:rPr>
        <w:t xml:space="preserve">в составе Заявки на участие </w:t>
      </w:r>
      <w:bookmarkEnd w:id="19"/>
      <w:r w:rsidR="00E36CB6" w:rsidRPr="00E36CB6">
        <w:rPr>
          <w:rFonts w:eastAsia="Times New Roman"/>
          <w:bCs/>
          <w:sz w:val="26"/>
          <w:szCs w:val="26"/>
        </w:rPr>
        <w:t xml:space="preserve">в закупке </w:t>
      </w:r>
      <w:r w:rsidR="00C11180" w:rsidRPr="00C11180">
        <w:rPr>
          <w:rFonts w:eastAsia="Times New Roman"/>
          <w:sz w:val="26"/>
          <w:szCs w:val="26"/>
        </w:rPr>
        <w:t>не представ</w:t>
      </w:r>
      <w:r w:rsidR="00217031">
        <w:rPr>
          <w:rFonts w:eastAsia="Times New Roman"/>
          <w:sz w:val="26"/>
          <w:szCs w:val="26"/>
        </w:rPr>
        <w:t>ил</w:t>
      </w:r>
      <w:r w:rsidR="00C11180" w:rsidRPr="00C11180">
        <w:rPr>
          <w:rFonts w:eastAsia="Times New Roman"/>
          <w:sz w:val="26"/>
          <w:szCs w:val="26"/>
        </w:rPr>
        <w:t xml:space="preserve"> </w:t>
      </w:r>
      <w:r w:rsidR="000D4EBE" w:rsidRPr="000D4EBE">
        <w:rPr>
          <w:rFonts w:eastAsia="Times New Roman"/>
          <w:sz w:val="26"/>
          <w:szCs w:val="26"/>
        </w:rPr>
        <w:t>учредительный документ</w:t>
      </w:r>
      <w:r w:rsidR="00E36CB6">
        <w:rPr>
          <w:rFonts w:eastAsia="Times New Roman"/>
          <w:sz w:val="26"/>
          <w:szCs w:val="26"/>
        </w:rPr>
        <w:t xml:space="preserve"> (</w:t>
      </w:r>
      <w:r w:rsidR="000D4EBE">
        <w:rPr>
          <w:rFonts w:eastAsia="Times New Roman"/>
          <w:sz w:val="26"/>
          <w:szCs w:val="26"/>
        </w:rPr>
        <w:t>уста</w:t>
      </w:r>
      <w:r w:rsidR="00FD69EA">
        <w:rPr>
          <w:rFonts w:eastAsia="Times New Roman"/>
          <w:sz w:val="26"/>
          <w:szCs w:val="26"/>
        </w:rPr>
        <w:t>в</w:t>
      </w:r>
      <w:r w:rsidR="000D4EBE">
        <w:rPr>
          <w:rFonts w:eastAsia="Times New Roman"/>
          <w:sz w:val="26"/>
          <w:szCs w:val="26"/>
        </w:rPr>
        <w:t xml:space="preserve"> в действующей редакции</w:t>
      </w:r>
      <w:r w:rsidR="00E36CB6">
        <w:rPr>
          <w:rFonts w:eastAsia="Times New Roman"/>
          <w:sz w:val="26"/>
          <w:szCs w:val="26"/>
        </w:rPr>
        <w:t>);</w:t>
      </w:r>
      <w:r w:rsidR="000D4EBE">
        <w:rPr>
          <w:rFonts w:eastAsia="Times New Roman"/>
          <w:sz w:val="26"/>
          <w:szCs w:val="26"/>
        </w:rPr>
        <w:t xml:space="preserve"> </w:t>
      </w:r>
    </w:p>
    <w:p w14:paraId="65C44A82" w14:textId="77777777" w:rsidR="00217031" w:rsidRDefault="001F00E1" w:rsidP="00EA1B4F">
      <w:pPr>
        <w:pStyle w:val="Default"/>
        <w:spacing w:line="276" w:lineRule="auto"/>
        <w:ind w:firstLine="708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8620AE">
        <w:rPr>
          <w:rFonts w:eastAsia="Times New Roman"/>
          <w:sz w:val="26"/>
          <w:szCs w:val="26"/>
        </w:rPr>
        <w:t xml:space="preserve"> участник закупки </w:t>
      </w:r>
      <w:r w:rsidR="000D4EBE" w:rsidRPr="000D4EBE">
        <w:rPr>
          <w:rFonts w:eastAsia="Times New Roman"/>
          <w:bCs/>
          <w:sz w:val="26"/>
          <w:szCs w:val="26"/>
        </w:rPr>
        <w:t>ООО "ТК СПЕЦСТРОЙ48"</w:t>
      </w:r>
      <w:r w:rsidR="000D4EBE" w:rsidRPr="000D4EBE">
        <w:rPr>
          <w:rFonts w:ascii="Calibri" w:eastAsia="Times New Roman" w:hAnsi="Calibri"/>
          <w:color w:val="auto"/>
          <w:sz w:val="26"/>
          <w:szCs w:val="26"/>
          <w:lang w:eastAsia="en-US"/>
        </w:rPr>
        <w:t xml:space="preserve"> </w:t>
      </w:r>
      <w:r w:rsidR="000D4EBE" w:rsidRPr="000D4EBE">
        <w:rPr>
          <w:rFonts w:eastAsia="Times New Roman"/>
          <w:bCs/>
          <w:sz w:val="26"/>
          <w:szCs w:val="26"/>
        </w:rPr>
        <w:t>в составе Заявки на участие</w:t>
      </w:r>
      <w:r w:rsidR="000D4EBE">
        <w:rPr>
          <w:rFonts w:eastAsia="Times New Roman"/>
          <w:bCs/>
          <w:sz w:val="26"/>
          <w:szCs w:val="26"/>
        </w:rPr>
        <w:t xml:space="preserve"> в закупке не представ</w:t>
      </w:r>
      <w:r w:rsidR="00217031">
        <w:rPr>
          <w:rFonts w:eastAsia="Times New Roman"/>
          <w:bCs/>
          <w:sz w:val="26"/>
          <w:szCs w:val="26"/>
        </w:rPr>
        <w:t>ил</w:t>
      </w:r>
      <w:r w:rsidR="000D4EBE">
        <w:rPr>
          <w:rFonts w:eastAsia="Times New Roman"/>
          <w:bCs/>
          <w:sz w:val="26"/>
          <w:szCs w:val="26"/>
        </w:rPr>
        <w:t xml:space="preserve"> </w:t>
      </w:r>
      <w:r w:rsidR="000D4EBE" w:rsidRPr="000D4EBE">
        <w:rPr>
          <w:rFonts w:eastAsia="Times New Roman"/>
          <w:bCs/>
          <w:sz w:val="26"/>
          <w:szCs w:val="26"/>
        </w:rPr>
        <w:t>решения о согласии на совершение крупной сделки или о последующем одобрении этой сделки</w:t>
      </w:r>
      <w:r w:rsidR="00217031">
        <w:rPr>
          <w:rFonts w:eastAsia="Times New Roman"/>
          <w:bCs/>
          <w:sz w:val="26"/>
          <w:szCs w:val="26"/>
        </w:rPr>
        <w:t>.</w:t>
      </w:r>
    </w:p>
    <w:p w14:paraId="3391E631" w14:textId="791A87F3" w:rsidR="00A56D01" w:rsidRPr="00A56D01" w:rsidRDefault="00A56D01" w:rsidP="00EA1B4F">
      <w:pPr>
        <w:pStyle w:val="Default"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E36CB6">
        <w:rPr>
          <w:rFonts w:eastAsia="Times New Roman"/>
          <w:b/>
          <w:bCs/>
          <w:sz w:val="26"/>
          <w:szCs w:val="26"/>
        </w:rPr>
        <w:t>11.2.</w:t>
      </w:r>
      <w:r w:rsidRPr="00E36CB6">
        <w:rPr>
          <w:rFonts w:eastAsia="Times New Roman"/>
          <w:sz w:val="26"/>
          <w:szCs w:val="26"/>
        </w:rPr>
        <w:t xml:space="preserve"> На основании п.14.6 ст.14 «Порядок рассмотрения и оценки заявок на участие в конкурсе в электронной форме» Раздел </w:t>
      </w:r>
      <w:r w:rsidRPr="00E36CB6">
        <w:rPr>
          <w:rFonts w:eastAsia="Times New Roman"/>
          <w:sz w:val="26"/>
          <w:szCs w:val="26"/>
          <w:lang w:val="en-US"/>
        </w:rPr>
        <w:t>II</w:t>
      </w:r>
      <w:r w:rsidRPr="00E36CB6">
        <w:rPr>
          <w:rFonts w:eastAsia="Times New Roman"/>
          <w:sz w:val="26"/>
          <w:szCs w:val="26"/>
        </w:rPr>
        <w:t xml:space="preserve"> документации конкурса в электронной форме комиссией принято решение отклонить заявки участников закупки </w:t>
      </w:r>
      <w:r w:rsidRPr="00E36CB6">
        <w:rPr>
          <w:rFonts w:eastAsia="Times New Roman"/>
          <w:bCs/>
          <w:sz w:val="26"/>
          <w:szCs w:val="26"/>
        </w:rPr>
        <w:t>ООО "СТРОЙГАРАНТ48", ООО "ТК СПЕЦСТРОЙ48</w:t>
      </w:r>
      <w:r w:rsidRPr="00A56D01">
        <w:rPr>
          <w:rFonts w:eastAsia="Times New Roman"/>
          <w:bCs/>
          <w:sz w:val="26"/>
          <w:szCs w:val="26"/>
        </w:rPr>
        <w:t>"</w:t>
      </w:r>
      <w:r w:rsidR="00C11180">
        <w:rPr>
          <w:rFonts w:eastAsia="Times New Roman"/>
          <w:bCs/>
          <w:sz w:val="26"/>
          <w:szCs w:val="26"/>
        </w:rPr>
        <w:t xml:space="preserve"> как</w:t>
      </w:r>
      <w:r w:rsidRPr="00A56D01">
        <w:rPr>
          <w:rFonts w:eastAsia="Times New Roman"/>
          <w:sz w:val="26"/>
          <w:szCs w:val="26"/>
        </w:rPr>
        <w:t xml:space="preserve"> не отвечающие требованиям конкурсной документации, в том числе требованиям к содержанию второй части</w:t>
      </w:r>
      <w:r w:rsidR="001713CA">
        <w:rPr>
          <w:rFonts w:eastAsia="Times New Roman"/>
          <w:sz w:val="26"/>
          <w:szCs w:val="26"/>
        </w:rPr>
        <w:t xml:space="preserve"> заявок</w:t>
      </w:r>
      <w:r w:rsidRPr="00A56D01">
        <w:rPr>
          <w:rFonts w:eastAsia="Times New Roman"/>
          <w:sz w:val="26"/>
          <w:szCs w:val="26"/>
        </w:rPr>
        <w:t>.</w:t>
      </w:r>
    </w:p>
    <w:p w14:paraId="6A29B94C" w14:textId="7D6F6CAD" w:rsidR="000163DD" w:rsidRPr="000163DD" w:rsidRDefault="00C11180" w:rsidP="00EA1B4F">
      <w:pPr>
        <w:pStyle w:val="Default"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12</w:t>
      </w:r>
      <w:r w:rsidR="004B3DEE" w:rsidRPr="00A56D01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20" w:name="_Hlk95995700"/>
      <w:bookmarkStart w:id="21" w:name="_Hlk95925364"/>
      <w:r w:rsidR="000163DD" w:rsidRPr="00A56D01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A56D01">
        <w:rPr>
          <w:rFonts w:eastAsia="Times New Roman"/>
          <w:sz w:val="26"/>
          <w:szCs w:val="26"/>
        </w:rPr>
        <w:t>Признать вторые части заявок и участников закупки</w:t>
      </w:r>
      <w:r w:rsidR="00973917" w:rsidRPr="00A56D01">
        <w:rPr>
          <w:rFonts w:eastAsia="Times New Roman"/>
          <w:sz w:val="26"/>
          <w:szCs w:val="26"/>
        </w:rPr>
        <w:t xml:space="preserve"> </w:t>
      </w:r>
      <w:r w:rsidR="00A56D01" w:rsidRPr="00A56D01">
        <w:rPr>
          <w:rFonts w:eastAsia="Times New Roman"/>
          <w:bCs/>
          <w:sz w:val="26"/>
          <w:szCs w:val="26"/>
        </w:rPr>
        <w:t>ООО "ИНТЕХ"</w:t>
      </w:r>
      <w:r w:rsidR="00726557" w:rsidRPr="00A56D01">
        <w:rPr>
          <w:rFonts w:eastAsia="Times New Roman"/>
          <w:bCs/>
          <w:sz w:val="26"/>
          <w:szCs w:val="26"/>
        </w:rPr>
        <w:t xml:space="preserve">, </w:t>
      </w:r>
      <w:r w:rsidR="00A56D01" w:rsidRPr="00A56D01">
        <w:rPr>
          <w:rFonts w:eastAsia="Times New Roman"/>
          <w:bCs/>
          <w:sz w:val="26"/>
          <w:szCs w:val="26"/>
        </w:rPr>
        <w:t>ООО "КОНСТАНТА"</w:t>
      </w:r>
      <w:r w:rsidR="00726557" w:rsidRPr="00A56D01">
        <w:rPr>
          <w:rFonts w:eastAsia="Times New Roman"/>
          <w:bCs/>
          <w:sz w:val="26"/>
          <w:szCs w:val="26"/>
        </w:rPr>
        <w:t xml:space="preserve">, </w:t>
      </w:r>
      <w:r w:rsidR="00A56D01" w:rsidRPr="00A56D01">
        <w:rPr>
          <w:rFonts w:eastAsia="Times New Roman"/>
          <w:bCs/>
          <w:sz w:val="26"/>
          <w:szCs w:val="26"/>
        </w:rPr>
        <w:t>ООО «КВАЛИТЕТ»,</w:t>
      </w:r>
      <w:r w:rsidR="006156EF" w:rsidRPr="00A56D01">
        <w:rPr>
          <w:rFonts w:eastAsia="Times New Roman"/>
          <w:bCs/>
          <w:sz w:val="26"/>
          <w:szCs w:val="26"/>
        </w:rPr>
        <w:t xml:space="preserve"> </w:t>
      </w:r>
      <w:r w:rsidR="000163DD" w:rsidRPr="00A56D01">
        <w:rPr>
          <w:rFonts w:eastAsia="Times New Roman"/>
          <w:sz w:val="26"/>
          <w:szCs w:val="26"/>
        </w:rPr>
        <w:t>соответствующ</w:t>
      </w:r>
      <w:r w:rsidR="00A56D01">
        <w:rPr>
          <w:rFonts w:eastAsia="Times New Roman"/>
          <w:sz w:val="26"/>
          <w:szCs w:val="26"/>
        </w:rPr>
        <w:t xml:space="preserve">ие </w:t>
      </w:r>
      <w:r w:rsidR="000163DD" w:rsidRPr="00A56D01">
        <w:rPr>
          <w:rFonts w:eastAsia="Times New Roman"/>
          <w:sz w:val="26"/>
          <w:szCs w:val="26"/>
        </w:rPr>
        <w:t>требованиям, установленным документацией о проведении конкурса в электронной форме.</w:t>
      </w:r>
    </w:p>
    <w:bookmarkEnd w:id="20"/>
    <w:bookmarkEnd w:id="21"/>
    <w:p w14:paraId="66965D42" w14:textId="14421655" w:rsidR="00B62246" w:rsidRPr="006C655B" w:rsidRDefault="00F01C2A" w:rsidP="00EA1B4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C111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22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23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22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23"/>
    </w:p>
    <w:p w14:paraId="2BB20D3E" w14:textId="57A8F8C1" w:rsidR="00DB70A3" w:rsidRPr="00567546" w:rsidRDefault="00AD6474" w:rsidP="00EA1B4F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1118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EA1B4F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0A4FE7" w:rsidRPr="00315CB4" w14:paraId="714D5684" w14:textId="77777777" w:rsidTr="00EA1B4F">
        <w:tc>
          <w:tcPr>
            <w:tcW w:w="4891" w:type="pct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5279E1BB" w14:textId="77777777" w:rsidR="00821719" w:rsidRPr="00821719" w:rsidRDefault="00821719" w:rsidP="00EA1B4F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  <w:r w:rsidRPr="00821719">
                    <w:rPr>
                      <w:bCs/>
                      <w:sz w:val="26"/>
                      <w:szCs w:val="26"/>
                    </w:rPr>
                    <w:t xml:space="preserve">Заместитель председателя комиссии:               </w:t>
                  </w:r>
                </w:p>
                <w:p w14:paraId="211DD548" w14:textId="77777777" w:rsidR="00105CC0" w:rsidRDefault="00105CC0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445494DF" w:rsidR="002053CD" w:rsidRDefault="00821719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56754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 Е.В. Борисова</w:t>
                  </w:r>
                </w:p>
                <w:p w14:paraId="1ADA2281" w14:textId="77777777" w:rsidR="00821719" w:rsidRDefault="00105CC0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4C1E81D" w14:textId="6EB1EE7B" w:rsidR="000164B7" w:rsidRPr="00315CB4" w:rsidRDefault="00821719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830B4B3" w14:textId="5FC906E7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035E49AF" w14:textId="4661FC8B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</w:t>
                  </w:r>
                  <w:r w:rsidR="00567546">
                    <w:rPr>
                      <w:sz w:val="26"/>
                      <w:szCs w:val="26"/>
                    </w:rPr>
                    <w:t>_</w:t>
                  </w:r>
                  <w:r w:rsidRPr="00315CB4">
                    <w:rPr>
                      <w:sz w:val="26"/>
                      <w:szCs w:val="26"/>
                    </w:rPr>
                    <w:t xml:space="preserve">__ </w:t>
                  </w:r>
                  <w:r w:rsidR="00726557" w:rsidRPr="00726557">
                    <w:rPr>
                      <w:sz w:val="26"/>
                      <w:szCs w:val="26"/>
                    </w:rPr>
                    <w:t>Д.С. Дрожжин</w:t>
                  </w:r>
                </w:p>
                <w:p w14:paraId="1CF4A146" w14:textId="77777777" w:rsidR="00F56314" w:rsidRDefault="00F56314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4BF30E43" w:rsidR="000164B7" w:rsidRDefault="00F56314" w:rsidP="00EA1B4F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______________ С.Н. Смирнова</w:t>
                  </w:r>
                </w:p>
                <w:p w14:paraId="7F0CBB9B" w14:textId="0FA248A1" w:rsidR="000164B7" w:rsidRPr="00315CB4" w:rsidRDefault="000164B7" w:rsidP="00EA1B4F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315CB4" w:rsidRDefault="000A4FE7" w:rsidP="00EA1B4F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09" w:type="pct"/>
          </w:tcPr>
          <w:p w14:paraId="07D0D378" w14:textId="77777777" w:rsidR="000A4FE7" w:rsidRPr="00315CB4" w:rsidRDefault="000A4FE7" w:rsidP="00EA1B4F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EA1B4F">
      <w:pPr>
        <w:spacing w:after="0"/>
        <w:jc w:val="both"/>
        <w:rPr>
          <w:rFonts w:eastAsia="Times New Roman"/>
          <w:sz w:val="26"/>
          <w:szCs w:val="26"/>
        </w:rPr>
      </w:pPr>
    </w:p>
    <w:sectPr w:rsidR="00DE5D8F" w:rsidRPr="00315CB4" w:rsidSect="00EA1B4F">
      <w:pgSz w:w="11906" w:h="16838"/>
      <w:pgMar w:top="567" w:right="567" w:bottom="993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7F26"/>
    <w:multiLevelType w:val="hybridMultilevel"/>
    <w:tmpl w:val="7312D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8886453">
    <w:abstractNumId w:val="0"/>
  </w:num>
  <w:num w:numId="2" w16cid:durableId="4332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1342"/>
    <w:rsid w:val="00012081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4EBE"/>
    <w:rsid w:val="000D7F74"/>
    <w:rsid w:val="000E1A70"/>
    <w:rsid w:val="000E326F"/>
    <w:rsid w:val="000E404A"/>
    <w:rsid w:val="000E4A57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3AAF"/>
    <w:rsid w:val="001158CE"/>
    <w:rsid w:val="00120781"/>
    <w:rsid w:val="00123283"/>
    <w:rsid w:val="001248EF"/>
    <w:rsid w:val="00125A30"/>
    <w:rsid w:val="00127B10"/>
    <w:rsid w:val="001316E4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5CDC"/>
    <w:rsid w:val="00156237"/>
    <w:rsid w:val="001562C8"/>
    <w:rsid w:val="00161C03"/>
    <w:rsid w:val="00165723"/>
    <w:rsid w:val="001713CA"/>
    <w:rsid w:val="00172F8E"/>
    <w:rsid w:val="00175BFF"/>
    <w:rsid w:val="00176190"/>
    <w:rsid w:val="00176AD8"/>
    <w:rsid w:val="0018136D"/>
    <w:rsid w:val="00181459"/>
    <w:rsid w:val="00192524"/>
    <w:rsid w:val="00194A3B"/>
    <w:rsid w:val="001A1DA6"/>
    <w:rsid w:val="001A2877"/>
    <w:rsid w:val="001B0F3E"/>
    <w:rsid w:val="001B3D14"/>
    <w:rsid w:val="001B697E"/>
    <w:rsid w:val="001C0122"/>
    <w:rsid w:val="001C202A"/>
    <w:rsid w:val="001E0EE6"/>
    <w:rsid w:val="001E10AF"/>
    <w:rsid w:val="001E30BE"/>
    <w:rsid w:val="001F00E1"/>
    <w:rsid w:val="001F1592"/>
    <w:rsid w:val="001F6916"/>
    <w:rsid w:val="002017FF"/>
    <w:rsid w:val="00202833"/>
    <w:rsid w:val="00202A86"/>
    <w:rsid w:val="00202B5E"/>
    <w:rsid w:val="002053CD"/>
    <w:rsid w:val="00214BD5"/>
    <w:rsid w:val="00217031"/>
    <w:rsid w:val="00217165"/>
    <w:rsid w:val="002172D4"/>
    <w:rsid w:val="002200F1"/>
    <w:rsid w:val="00220B96"/>
    <w:rsid w:val="00220F87"/>
    <w:rsid w:val="00221FDD"/>
    <w:rsid w:val="00225810"/>
    <w:rsid w:val="0023264D"/>
    <w:rsid w:val="00232720"/>
    <w:rsid w:val="002328A8"/>
    <w:rsid w:val="002376DF"/>
    <w:rsid w:val="00237FA1"/>
    <w:rsid w:val="00243AFF"/>
    <w:rsid w:val="00245C8D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862EC"/>
    <w:rsid w:val="002A00D0"/>
    <w:rsid w:val="002A1A44"/>
    <w:rsid w:val="002A586F"/>
    <w:rsid w:val="002B2981"/>
    <w:rsid w:val="002B74A1"/>
    <w:rsid w:val="002C07BD"/>
    <w:rsid w:val="002C2F5B"/>
    <w:rsid w:val="002C57CC"/>
    <w:rsid w:val="002C70EF"/>
    <w:rsid w:val="002C7BB1"/>
    <w:rsid w:val="002D16A0"/>
    <w:rsid w:val="002D3AC2"/>
    <w:rsid w:val="002D50ED"/>
    <w:rsid w:val="002D5E4B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6C87"/>
    <w:rsid w:val="00327428"/>
    <w:rsid w:val="00331B3E"/>
    <w:rsid w:val="00335D0F"/>
    <w:rsid w:val="00342CF2"/>
    <w:rsid w:val="00345FA4"/>
    <w:rsid w:val="00347483"/>
    <w:rsid w:val="003512F4"/>
    <w:rsid w:val="00355D1F"/>
    <w:rsid w:val="0035609D"/>
    <w:rsid w:val="00356B15"/>
    <w:rsid w:val="00360163"/>
    <w:rsid w:val="003605B7"/>
    <w:rsid w:val="00360E8A"/>
    <w:rsid w:val="003630D2"/>
    <w:rsid w:val="00364055"/>
    <w:rsid w:val="00372465"/>
    <w:rsid w:val="0037336D"/>
    <w:rsid w:val="00373AFB"/>
    <w:rsid w:val="00377410"/>
    <w:rsid w:val="00381348"/>
    <w:rsid w:val="00386247"/>
    <w:rsid w:val="00387358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B3CB1"/>
    <w:rsid w:val="003C3863"/>
    <w:rsid w:val="003D0D44"/>
    <w:rsid w:val="003D554B"/>
    <w:rsid w:val="003D71B9"/>
    <w:rsid w:val="003E62FC"/>
    <w:rsid w:val="003F2378"/>
    <w:rsid w:val="003F349E"/>
    <w:rsid w:val="003F47AE"/>
    <w:rsid w:val="003F485C"/>
    <w:rsid w:val="003F4B38"/>
    <w:rsid w:val="003F7084"/>
    <w:rsid w:val="00402918"/>
    <w:rsid w:val="0040728C"/>
    <w:rsid w:val="00407CD5"/>
    <w:rsid w:val="00414721"/>
    <w:rsid w:val="00414D02"/>
    <w:rsid w:val="00420AEE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55C3"/>
    <w:rsid w:val="00456707"/>
    <w:rsid w:val="00461C49"/>
    <w:rsid w:val="00461E31"/>
    <w:rsid w:val="0046345F"/>
    <w:rsid w:val="0046526F"/>
    <w:rsid w:val="004658C4"/>
    <w:rsid w:val="00466A00"/>
    <w:rsid w:val="0047104B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4E7E"/>
    <w:rsid w:val="0048559D"/>
    <w:rsid w:val="00487615"/>
    <w:rsid w:val="004918D3"/>
    <w:rsid w:val="00492598"/>
    <w:rsid w:val="0049309C"/>
    <w:rsid w:val="0049469F"/>
    <w:rsid w:val="004970E6"/>
    <w:rsid w:val="004973EA"/>
    <w:rsid w:val="004A24B7"/>
    <w:rsid w:val="004A4972"/>
    <w:rsid w:val="004A625E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E6689"/>
    <w:rsid w:val="004F29D8"/>
    <w:rsid w:val="004F2FF3"/>
    <w:rsid w:val="004F44F3"/>
    <w:rsid w:val="004F52E7"/>
    <w:rsid w:val="0050167D"/>
    <w:rsid w:val="00501B10"/>
    <w:rsid w:val="005025BF"/>
    <w:rsid w:val="00510977"/>
    <w:rsid w:val="00512BD4"/>
    <w:rsid w:val="005143BE"/>
    <w:rsid w:val="005153E2"/>
    <w:rsid w:val="0052311A"/>
    <w:rsid w:val="005251C0"/>
    <w:rsid w:val="00526B96"/>
    <w:rsid w:val="00526CDE"/>
    <w:rsid w:val="00534BB3"/>
    <w:rsid w:val="00540CFE"/>
    <w:rsid w:val="0055003F"/>
    <w:rsid w:val="00550E99"/>
    <w:rsid w:val="0055145C"/>
    <w:rsid w:val="00554725"/>
    <w:rsid w:val="00557CC2"/>
    <w:rsid w:val="00562A41"/>
    <w:rsid w:val="00563687"/>
    <w:rsid w:val="005653FC"/>
    <w:rsid w:val="00565E96"/>
    <w:rsid w:val="00566004"/>
    <w:rsid w:val="00566D8E"/>
    <w:rsid w:val="0056718F"/>
    <w:rsid w:val="00567546"/>
    <w:rsid w:val="00567B51"/>
    <w:rsid w:val="00570CE9"/>
    <w:rsid w:val="00570DAB"/>
    <w:rsid w:val="005716A1"/>
    <w:rsid w:val="005738E8"/>
    <w:rsid w:val="00576FD7"/>
    <w:rsid w:val="00577A52"/>
    <w:rsid w:val="0058168A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675A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56EF"/>
    <w:rsid w:val="006162DF"/>
    <w:rsid w:val="0061665A"/>
    <w:rsid w:val="00616ED5"/>
    <w:rsid w:val="006217C4"/>
    <w:rsid w:val="00622C8D"/>
    <w:rsid w:val="00623B51"/>
    <w:rsid w:val="0062406F"/>
    <w:rsid w:val="006255C8"/>
    <w:rsid w:val="00625DE6"/>
    <w:rsid w:val="006264EB"/>
    <w:rsid w:val="006277D8"/>
    <w:rsid w:val="0064216C"/>
    <w:rsid w:val="00644856"/>
    <w:rsid w:val="0064695B"/>
    <w:rsid w:val="00646A23"/>
    <w:rsid w:val="0065199E"/>
    <w:rsid w:val="00654DF0"/>
    <w:rsid w:val="006553F6"/>
    <w:rsid w:val="006563D7"/>
    <w:rsid w:val="00663816"/>
    <w:rsid w:val="0066779D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9796A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7A2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41B7"/>
    <w:rsid w:val="006E513D"/>
    <w:rsid w:val="006E5604"/>
    <w:rsid w:val="006E653C"/>
    <w:rsid w:val="006E7C8E"/>
    <w:rsid w:val="006F38A9"/>
    <w:rsid w:val="006F422B"/>
    <w:rsid w:val="006F4A03"/>
    <w:rsid w:val="0070100C"/>
    <w:rsid w:val="00703D4B"/>
    <w:rsid w:val="0070714E"/>
    <w:rsid w:val="00710299"/>
    <w:rsid w:val="00710E3D"/>
    <w:rsid w:val="007123E3"/>
    <w:rsid w:val="00714DBD"/>
    <w:rsid w:val="007176BB"/>
    <w:rsid w:val="00722E63"/>
    <w:rsid w:val="00723DE4"/>
    <w:rsid w:val="00724DBD"/>
    <w:rsid w:val="00724F46"/>
    <w:rsid w:val="00726557"/>
    <w:rsid w:val="0073134E"/>
    <w:rsid w:val="00737B68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2CA7"/>
    <w:rsid w:val="007B4CBD"/>
    <w:rsid w:val="007B5677"/>
    <w:rsid w:val="007C4313"/>
    <w:rsid w:val="007C494B"/>
    <w:rsid w:val="007C54D3"/>
    <w:rsid w:val="007D0728"/>
    <w:rsid w:val="007D0DFE"/>
    <w:rsid w:val="007D6F46"/>
    <w:rsid w:val="007D75A6"/>
    <w:rsid w:val="007E24FE"/>
    <w:rsid w:val="007E42CB"/>
    <w:rsid w:val="007E5005"/>
    <w:rsid w:val="007E6BF4"/>
    <w:rsid w:val="007E78F8"/>
    <w:rsid w:val="007F210B"/>
    <w:rsid w:val="007F5B34"/>
    <w:rsid w:val="00801633"/>
    <w:rsid w:val="00802598"/>
    <w:rsid w:val="008043D1"/>
    <w:rsid w:val="00810B27"/>
    <w:rsid w:val="008166CF"/>
    <w:rsid w:val="00817754"/>
    <w:rsid w:val="00821719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6E50"/>
    <w:rsid w:val="008479D3"/>
    <w:rsid w:val="008503A9"/>
    <w:rsid w:val="00850CF2"/>
    <w:rsid w:val="00854841"/>
    <w:rsid w:val="00856653"/>
    <w:rsid w:val="008620AE"/>
    <w:rsid w:val="00865F22"/>
    <w:rsid w:val="0087101F"/>
    <w:rsid w:val="00874826"/>
    <w:rsid w:val="00881C68"/>
    <w:rsid w:val="00885790"/>
    <w:rsid w:val="0088617E"/>
    <w:rsid w:val="00890B93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262"/>
    <w:rsid w:val="008D5AA3"/>
    <w:rsid w:val="008E48FF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46C7"/>
    <w:rsid w:val="00955807"/>
    <w:rsid w:val="0096498A"/>
    <w:rsid w:val="00967496"/>
    <w:rsid w:val="00967694"/>
    <w:rsid w:val="00973917"/>
    <w:rsid w:val="009742FA"/>
    <w:rsid w:val="00975034"/>
    <w:rsid w:val="00977BB2"/>
    <w:rsid w:val="00982CDD"/>
    <w:rsid w:val="00982F1A"/>
    <w:rsid w:val="00983134"/>
    <w:rsid w:val="00995AAF"/>
    <w:rsid w:val="00997FEC"/>
    <w:rsid w:val="009A1913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A00C41"/>
    <w:rsid w:val="00A028AB"/>
    <w:rsid w:val="00A11FC8"/>
    <w:rsid w:val="00A145A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56D01"/>
    <w:rsid w:val="00A61126"/>
    <w:rsid w:val="00A6364A"/>
    <w:rsid w:val="00A66AE4"/>
    <w:rsid w:val="00A70AFB"/>
    <w:rsid w:val="00A7215A"/>
    <w:rsid w:val="00A730A9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A7A75"/>
    <w:rsid w:val="00AB1458"/>
    <w:rsid w:val="00AB647C"/>
    <w:rsid w:val="00AB6606"/>
    <w:rsid w:val="00AC3625"/>
    <w:rsid w:val="00AD0137"/>
    <w:rsid w:val="00AD24A2"/>
    <w:rsid w:val="00AD2623"/>
    <w:rsid w:val="00AD3C8F"/>
    <w:rsid w:val="00AD6474"/>
    <w:rsid w:val="00AE19ED"/>
    <w:rsid w:val="00AE1EC8"/>
    <w:rsid w:val="00AE1F7E"/>
    <w:rsid w:val="00AE3534"/>
    <w:rsid w:val="00AE3E1F"/>
    <w:rsid w:val="00AE5FB6"/>
    <w:rsid w:val="00B01254"/>
    <w:rsid w:val="00B020F5"/>
    <w:rsid w:val="00B12C8F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4573A"/>
    <w:rsid w:val="00B54E71"/>
    <w:rsid w:val="00B60762"/>
    <w:rsid w:val="00B617C5"/>
    <w:rsid w:val="00B62246"/>
    <w:rsid w:val="00B627AA"/>
    <w:rsid w:val="00B654E7"/>
    <w:rsid w:val="00B67F67"/>
    <w:rsid w:val="00B73F6F"/>
    <w:rsid w:val="00B74C4D"/>
    <w:rsid w:val="00B74EB7"/>
    <w:rsid w:val="00B76711"/>
    <w:rsid w:val="00B81C50"/>
    <w:rsid w:val="00B87B84"/>
    <w:rsid w:val="00B9023D"/>
    <w:rsid w:val="00B90921"/>
    <w:rsid w:val="00B90B61"/>
    <w:rsid w:val="00B9468E"/>
    <w:rsid w:val="00B97DB0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2DE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1180"/>
    <w:rsid w:val="00C12978"/>
    <w:rsid w:val="00C14154"/>
    <w:rsid w:val="00C24037"/>
    <w:rsid w:val="00C26728"/>
    <w:rsid w:val="00C26871"/>
    <w:rsid w:val="00C3068A"/>
    <w:rsid w:val="00C31C8C"/>
    <w:rsid w:val="00C32483"/>
    <w:rsid w:val="00C3469E"/>
    <w:rsid w:val="00C402DE"/>
    <w:rsid w:val="00C40DEE"/>
    <w:rsid w:val="00C43027"/>
    <w:rsid w:val="00C46B45"/>
    <w:rsid w:val="00C50B4E"/>
    <w:rsid w:val="00C50C57"/>
    <w:rsid w:val="00C562B8"/>
    <w:rsid w:val="00C611FF"/>
    <w:rsid w:val="00C65A90"/>
    <w:rsid w:val="00C665D9"/>
    <w:rsid w:val="00C667F4"/>
    <w:rsid w:val="00C67AFD"/>
    <w:rsid w:val="00C71914"/>
    <w:rsid w:val="00C72867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3B31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2C9C"/>
    <w:rsid w:val="00D13161"/>
    <w:rsid w:val="00D1353F"/>
    <w:rsid w:val="00D15504"/>
    <w:rsid w:val="00D22387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5833"/>
    <w:rsid w:val="00D879C3"/>
    <w:rsid w:val="00D87FC7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1257"/>
    <w:rsid w:val="00DB1770"/>
    <w:rsid w:val="00DB6BD2"/>
    <w:rsid w:val="00DB70A3"/>
    <w:rsid w:val="00DB7430"/>
    <w:rsid w:val="00DC39CF"/>
    <w:rsid w:val="00DC7756"/>
    <w:rsid w:val="00DC7A6B"/>
    <w:rsid w:val="00DD165B"/>
    <w:rsid w:val="00DD2B4A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2792"/>
    <w:rsid w:val="00E24BF4"/>
    <w:rsid w:val="00E2546E"/>
    <w:rsid w:val="00E30FB0"/>
    <w:rsid w:val="00E36CB6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639BA"/>
    <w:rsid w:val="00E7246C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1B4F"/>
    <w:rsid w:val="00EA2042"/>
    <w:rsid w:val="00EA5C76"/>
    <w:rsid w:val="00EA6C21"/>
    <w:rsid w:val="00EA7A0A"/>
    <w:rsid w:val="00EB025B"/>
    <w:rsid w:val="00EB231B"/>
    <w:rsid w:val="00EB41B2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E7320"/>
    <w:rsid w:val="00EF38C4"/>
    <w:rsid w:val="00EF4A71"/>
    <w:rsid w:val="00EF4F25"/>
    <w:rsid w:val="00F01C2A"/>
    <w:rsid w:val="00F079F0"/>
    <w:rsid w:val="00F10454"/>
    <w:rsid w:val="00F1262F"/>
    <w:rsid w:val="00F12675"/>
    <w:rsid w:val="00F15DA3"/>
    <w:rsid w:val="00F16019"/>
    <w:rsid w:val="00F16892"/>
    <w:rsid w:val="00F17B8E"/>
    <w:rsid w:val="00F23960"/>
    <w:rsid w:val="00F23AFA"/>
    <w:rsid w:val="00F41EC6"/>
    <w:rsid w:val="00F42008"/>
    <w:rsid w:val="00F50D47"/>
    <w:rsid w:val="00F50FFD"/>
    <w:rsid w:val="00F543A1"/>
    <w:rsid w:val="00F56314"/>
    <w:rsid w:val="00F60DFF"/>
    <w:rsid w:val="00F61F72"/>
    <w:rsid w:val="00F62524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5FB"/>
    <w:rsid w:val="00FC4A78"/>
    <w:rsid w:val="00FC4E00"/>
    <w:rsid w:val="00FC5BEF"/>
    <w:rsid w:val="00FC79C4"/>
    <w:rsid w:val="00FD4E45"/>
    <w:rsid w:val="00FD4FB9"/>
    <w:rsid w:val="00FD69EA"/>
    <w:rsid w:val="00FD6CB6"/>
    <w:rsid w:val="00FE2ADB"/>
    <w:rsid w:val="00FE4911"/>
    <w:rsid w:val="00FE599F"/>
    <w:rsid w:val="00FE5F43"/>
    <w:rsid w:val="00FE7B8E"/>
    <w:rsid w:val="00FF209F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883C53FC-0F2B-4F4E-B810-FC8D600E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28</cp:revision>
  <cp:lastPrinted>2025-04-24T10:22:00Z</cp:lastPrinted>
  <dcterms:created xsi:type="dcterms:W3CDTF">2013-04-15T10:30:00Z</dcterms:created>
  <dcterms:modified xsi:type="dcterms:W3CDTF">2025-06-04T11:00:00Z</dcterms:modified>
</cp:coreProperties>
</file>