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60AA4440" w:rsidR="001F2E1D" w:rsidRPr="00CB379D" w:rsidRDefault="00B40703" w:rsidP="006B2358">
      <w:pPr>
        <w:pStyle w:val="a7"/>
        <w:spacing w:line="276" w:lineRule="auto"/>
        <w:rPr>
          <w:smallCaps w:val="0"/>
          <w:sz w:val="28"/>
          <w:szCs w:val="28"/>
        </w:rPr>
      </w:pPr>
      <w:r w:rsidRPr="0021042E">
        <w:rPr>
          <w:caps/>
          <w:sz w:val="24"/>
          <w:szCs w:val="24"/>
        </w:rPr>
        <w:t xml:space="preserve">  </w:t>
      </w:r>
      <w:r w:rsidR="00033748" w:rsidRPr="00CB379D">
        <w:rPr>
          <w:caps/>
          <w:sz w:val="28"/>
          <w:szCs w:val="28"/>
        </w:rPr>
        <w:t>П</w:t>
      </w:r>
      <w:r w:rsidR="00AD30D8" w:rsidRPr="00CB379D">
        <w:rPr>
          <w:caps/>
          <w:sz w:val="28"/>
          <w:szCs w:val="28"/>
        </w:rPr>
        <w:t xml:space="preserve">ротокол </w:t>
      </w:r>
      <w:r w:rsidR="00EA1686" w:rsidRPr="00CB379D">
        <w:rPr>
          <w:caps/>
          <w:sz w:val="28"/>
          <w:szCs w:val="28"/>
        </w:rPr>
        <w:t xml:space="preserve">№ </w:t>
      </w:r>
      <w:r w:rsidR="009F0C21" w:rsidRPr="00CB379D">
        <w:rPr>
          <w:caps/>
          <w:sz w:val="28"/>
          <w:szCs w:val="28"/>
        </w:rPr>
        <w:t>11</w:t>
      </w:r>
      <w:r w:rsidR="00FB0222" w:rsidRPr="00CB379D">
        <w:rPr>
          <w:caps/>
          <w:sz w:val="28"/>
          <w:szCs w:val="28"/>
        </w:rPr>
        <w:t xml:space="preserve"> </w:t>
      </w:r>
      <w:r w:rsidR="006136C5" w:rsidRPr="00CB379D">
        <w:rPr>
          <w:caps/>
          <w:sz w:val="28"/>
          <w:szCs w:val="28"/>
        </w:rPr>
        <w:t>к/202</w:t>
      </w:r>
      <w:r w:rsidR="004139B5" w:rsidRPr="00CB379D">
        <w:rPr>
          <w:caps/>
          <w:sz w:val="28"/>
          <w:szCs w:val="28"/>
        </w:rPr>
        <w:t>2</w:t>
      </w:r>
      <w:r w:rsidR="00FC6F8F" w:rsidRPr="00CB379D">
        <w:rPr>
          <w:caps/>
          <w:sz w:val="28"/>
          <w:szCs w:val="28"/>
        </w:rPr>
        <w:t>- 1</w:t>
      </w:r>
      <w:r w:rsidR="001F2E1D" w:rsidRPr="00CB379D">
        <w:rPr>
          <w:caps/>
          <w:sz w:val="28"/>
          <w:szCs w:val="28"/>
        </w:rPr>
        <w:br/>
      </w:r>
      <w:r w:rsidR="00CF3CF4" w:rsidRPr="00CB379D">
        <w:rPr>
          <w:smallCaps w:val="0"/>
          <w:sz w:val="28"/>
          <w:szCs w:val="28"/>
        </w:rPr>
        <w:t xml:space="preserve"> вскрытия</w:t>
      </w:r>
      <w:r w:rsidR="001F2E1D" w:rsidRPr="00CB379D">
        <w:rPr>
          <w:smallCaps w:val="0"/>
          <w:sz w:val="28"/>
          <w:szCs w:val="28"/>
        </w:rPr>
        <w:t xml:space="preserve"> конвертов с заявками на участие в открытом конкурсе</w:t>
      </w:r>
    </w:p>
    <w:p w14:paraId="3842167B" w14:textId="20986F65" w:rsidR="0047608F" w:rsidRPr="00CB379D" w:rsidRDefault="0047608F" w:rsidP="00CF480C">
      <w:pPr>
        <w:pStyle w:val="Style27"/>
        <w:widowControl/>
        <w:tabs>
          <w:tab w:val="left" w:leader="underscore" w:pos="0"/>
        </w:tabs>
        <w:spacing w:line="276" w:lineRule="auto"/>
        <w:jc w:val="center"/>
        <w:rPr>
          <w:b/>
          <w:bCs/>
          <w:sz w:val="28"/>
          <w:szCs w:val="28"/>
        </w:rPr>
      </w:pPr>
      <w:bookmarkStart w:id="0" w:name="_Hlk103593518"/>
      <w:bookmarkStart w:id="1" w:name="_Hlk100158745"/>
      <w:bookmarkStart w:id="2" w:name="_Hlk99979672"/>
      <w:bookmarkStart w:id="3" w:name="_Hlk71889142"/>
      <w:r w:rsidRPr="00CB379D">
        <w:rPr>
          <w:b/>
          <w:bCs/>
          <w:sz w:val="28"/>
          <w:szCs w:val="28"/>
        </w:rPr>
        <w:t xml:space="preserve">на выполнение проектных работ по объекту: «Водозабор (насосная станция второго подъема с </w:t>
      </w:r>
      <w:proofErr w:type="spellStart"/>
      <w:r w:rsidRPr="00CB379D">
        <w:rPr>
          <w:b/>
          <w:bCs/>
          <w:sz w:val="28"/>
          <w:szCs w:val="28"/>
        </w:rPr>
        <w:t>хлораторной</w:t>
      </w:r>
      <w:proofErr w:type="spellEnd"/>
      <w:r w:rsidRPr="00CB379D">
        <w:rPr>
          <w:b/>
          <w:bCs/>
          <w:sz w:val="28"/>
          <w:szCs w:val="28"/>
        </w:rPr>
        <w:t xml:space="preserve"> и резервуарами для воды) на территории ОЭЗ ППТ «Липецк» в Елецком районе Липецкой области»</w:t>
      </w:r>
    </w:p>
    <w:bookmarkEnd w:id="0"/>
    <w:bookmarkEnd w:id="1"/>
    <w:bookmarkEnd w:id="2"/>
    <w:bookmarkEnd w:id="3"/>
    <w:p w14:paraId="0282371A" w14:textId="77777777" w:rsidR="00B20945" w:rsidRPr="00CB379D" w:rsidRDefault="00B20945" w:rsidP="006B2358">
      <w:pPr>
        <w:tabs>
          <w:tab w:val="left" w:pos="7371"/>
        </w:tabs>
        <w:spacing w:line="276" w:lineRule="auto"/>
        <w:rPr>
          <w:b/>
          <w:bCs/>
          <w:sz w:val="28"/>
          <w:szCs w:val="28"/>
        </w:rPr>
      </w:pPr>
    </w:p>
    <w:p w14:paraId="1346E481" w14:textId="2595CFA6" w:rsidR="006B6571" w:rsidRPr="00CB379D" w:rsidRDefault="006B6571" w:rsidP="006B6571">
      <w:pPr>
        <w:tabs>
          <w:tab w:val="left" w:pos="7371"/>
        </w:tabs>
        <w:rPr>
          <w:sz w:val="28"/>
          <w:szCs w:val="28"/>
        </w:rPr>
      </w:pPr>
      <w:r w:rsidRPr="00CB379D">
        <w:rPr>
          <w:sz w:val="28"/>
          <w:szCs w:val="28"/>
        </w:rPr>
        <w:t>Липецкая область, Грязинский район</w:t>
      </w:r>
      <w:r w:rsidRPr="00CB379D">
        <w:rPr>
          <w:sz w:val="28"/>
          <w:szCs w:val="28"/>
        </w:rPr>
        <w:tab/>
        <w:t xml:space="preserve">                    </w:t>
      </w:r>
      <w:r w:rsidR="009F0C21" w:rsidRPr="00CB379D">
        <w:rPr>
          <w:sz w:val="28"/>
          <w:szCs w:val="28"/>
        </w:rPr>
        <w:t>03</w:t>
      </w:r>
      <w:r w:rsidR="000A02D5">
        <w:rPr>
          <w:sz w:val="28"/>
          <w:szCs w:val="28"/>
        </w:rPr>
        <w:t>.</w:t>
      </w:r>
      <w:r w:rsidRPr="00CB379D">
        <w:rPr>
          <w:sz w:val="28"/>
          <w:szCs w:val="28"/>
        </w:rPr>
        <w:t>0</w:t>
      </w:r>
      <w:r w:rsidR="009F0C21" w:rsidRPr="00CB379D">
        <w:rPr>
          <w:sz w:val="28"/>
          <w:szCs w:val="28"/>
        </w:rPr>
        <w:t>6</w:t>
      </w:r>
      <w:r w:rsidRPr="00CB379D">
        <w:rPr>
          <w:sz w:val="28"/>
          <w:szCs w:val="28"/>
        </w:rPr>
        <w:t>.202</w:t>
      </w:r>
      <w:r w:rsidR="00B40CA8" w:rsidRPr="00CB379D">
        <w:rPr>
          <w:sz w:val="28"/>
          <w:szCs w:val="28"/>
        </w:rPr>
        <w:t>2</w:t>
      </w:r>
    </w:p>
    <w:p w14:paraId="21B8E136" w14:textId="77777777" w:rsidR="006B6571" w:rsidRPr="00CB379D" w:rsidRDefault="006B6571" w:rsidP="006B6571">
      <w:pPr>
        <w:tabs>
          <w:tab w:val="left" w:pos="7371"/>
        </w:tabs>
        <w:jc w:val="right"/>
        <w:rPr>
          <w:sz w:val="28"/>
          <w:szCs w:val="28"/>
        </w:rPr>
      </w:pPr>
    </w:p>
    <w:p w14:paraId="2215707C" w14:textId="6E4FFBED" w:rsidR="00CF480C" w:rsidRPr="00CB379D" w:rsidRDefault="006B6571" w:rsidP="00CF480C">
      <w:pPr>
        <w:pStyle w:val="Style27"/>
        <w:widowControl/>
        <w:tabs>
          <w:tab w:val="left" w:leader="underscore" w:pos="0"/>
        </w:tabs>
        <w:spacing w:line="276" w:lineRule="auto"/>
        <w:jc w:val="both"/>
        <w:rPr>
          <w:bCs/>
          <w:sz w:val="28"/>
          <w:szCs w:val="28"/>
        </w:rPr>
      </w:pPr>
      <w:r w:rsidRPr="00CB379D">
        <w:rPr>
          <w:b/>
          <w:sz w:val="28"/>
          <w:szCs w:val="28"/>
        </w:rPr>
        <w:t>1. Наименование открытого конкурса (далее - открытый конкурс)</w:t>
      </w:r>
      <w:r w:rsidRPr="00CB379D">
        <w:rPr>
          <w:bCs/>
          <w:sz w:val="28"/>
          <w:szCs w:val="28"/>
        </w:rPr>
        <w:t>:</w:t>
      </w:r>
      <w:r w:rsidRPr="00CB379D">
        <w:rPr>
          <w:rFonts w:eastAsiaTheme="minorHAnsi"/>
          <w:bCs/>
          <w:spacing w:val="-6"/>
          <w:sz w:val="28"/>
          <w:szCs w:val="28"/>
          <w:lang w:eastAsia="en-US"/>
        </w:rPr>
        <w:t xml:space="preserve"> </w:t>
      </w:r>
      <w:r w:rsidR="00CF480C" w:rsidRPr="00CB379D">
        <w:rPr>
          <w:sz w:val="28"/>
          <w:szCs w:val="28"/>
        </w:rPr>
        <w:t xml:space="preserve">выполнение </w:t>
      </w:r>
      <w:r w:rsidR="00CF480C" w:rsidRPr="00CB379D">
        <w:rPr>
          <w:bCs/>
          <w:sz w:val="28"/>
          <w:szCs w:val="28"/>
        </w:rPr>
        <w:t xml:space="preserve">проектных работ по объекту: «Водозабор (насосная станция второго подъема с </w:t>
      </w:r>
      <w:proofErr w:type="spellStart"/>
      <w:r w:rsidR="00CF480C" w:rsidRPr="00CB379D">
        <w:rPr>
          <w:bCs/>
          <w:sz w:val="28"/>
          <w:szCs w:val="28"/>
        </w:rPr>
        <w:t>хлораторной</w:t>
      </w:r>
      <w:proofErr w:type="spellEnd"/>
      <w:r w:rsidR="00CF480C" w:rsidRPr="00CB379D">
        <w:rPr>
          <w:bCs/>
          <w:sz w:val="28"/>
          <w:szCs w:val="28"/>
        </w:rPr>
        <w:t xml:space="preserve"> и резервуарами для воды) на территории ОЭЗ ППТ «Липецк» в Елецком районе Липецкой области».</w:t>
      </w:r>
    </w:p>
    <w:p w14:paraId="0425B832" w14:textId="77777777" w:rsidR="006C5EF3" w:rsidRPr="00CB379D" w:rsidRDefault="006B6571" w:rsidP="005228CF">
      <w:pPr>
        <w:widowControl w:val="0"/>
        <w:suppressLineNumbers/>
        <w:spacing w:line="276" w:lineRule="auto"/>
        <w:ind w:right="87"/>
        <w:jc w:val="both"/>
        <w:rPr>
          <w:b/>
          <w:bCs/>
          <w:sz w:val="28"/>
          <w:szCs w:val="28"/>
          <w:lang w:eastAsia="ru-RU"/>
        </w:rPr>
      </w:pPr>
      <w:r w:rsidRPr="00CB379D">
        <w:rPr>
          <w:b/>
          <w:spacing w:val="-6"/>
          <w:sz w:val="28"/>
          <w:szCs w:val="28"/>
        </w:rPr>
        <w:t xml:space="preserve">2. </w:t>
      </w:r>
      <w:bookmarkStart w:id="4" w:name="_Hlk85535705"/>
      <w:r w:rsidR="007513E0" w:rsidRPr="00CB379D">
        <w:rPr>
          <w:b/>
          <w:bCs/>
          <w:sz w:val="28"/>
          <w:szCs w:val="28"/>
          <w:lang w:eastAsia="ru-RU"/>
        </w:rPr>
        <w:t>Сведения об объеме, цене и сроке выполнения работ:</w:t>
      </w:r>
    </w:p>
    <w:p w14:paraId="612AEC06" w14:textId="3230F2CB" w:rsidR="006B2358" w:rsidRPr="00CB379D" w:rsidRDefault="001B7E0B" w:rsidP="005228CF">
      <w:pPr>
        <w:pStyle w:val="Style27"/>
        <w:tabs>
          <w:tab w:val="left" w:leader="underscore" w:pos="0"/>
        </w:tabs>
        <w:spacing w:line="276" w:lineRule="auto"/>
        <w:jc w:val="both"/>
        <w:rPr>
          <w:sz w:val="28"/>
          <w:szCs w:val="28"/>
        </w:rPr>
      </w:pPr>
      <w:r w:rsidRPr="00CB379D">
        <w:rPr>
          <w:b/>
          <w:bCs/>
          <w:sz w:val="28"/>
          <w:szCs w:val="28"/>
        </w:rPr>
        <w:t xml:space="preserve">Объем выполняемых </w:t>
      </w:r>
      <w:r w:rsidR="00B76C1C" w:rsidRPr="00CB379D">
        <w:rPr>
          <w:b/>
          <w:bCs/>
          <w:sz w:val="28"/>
          <w:szCs w:val="28"/>
        </w:rPr>
        <w:t>работ:</w:t>
      </w:r>
      <w:r w:rsidR="00B76C1C" w:rsidRPr="00CB379D">
        <w:rPr>
          <w:bCs/>
          <w:sz w:val="28"/>
          <w:szCs w:val="28"/>
        </w:rPr>
        <w:t xml:space="preserve"> </w:t>
      </w:r>
      <w:r w:rsidR="005228CF" w:rsidRPr="00CB379D">
        <w:rPr>
          <w:sz w:val="28"/>
          <w:szCs w:val="28"/>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6EDF27A3" w14:textId="6E9D97F0" w:rsidR="005228CF" w:rsidRPr="00CB379D" w:rsidRDefault="00E10434" w:rsidP="005228CF">
      <w:pPr>
        <w:widowControl w:val="0"/>
        <w:tabs>
          <w:tab w:val="left" w:pos="1253"/>
        </w:tabs>
        <w:autoSpaceDE w:val="0"/>
        <w:autoSpaceDN w:val="0"/>
        <w:adjustRightInd w:val="0"/>
        <w:spacing w:line="322" w:lineRule="exact"/>
        <w:jc w:val="both"/>
        <w:rPr>
          <w:sz w:val="28"/>
          <w:szCs w:val="28"/>
          <w:lang w:eastAsia="ru-RU"/>
        </w:rPr>
      </w:pPr>
      <w:r w:rsidRPr="00CB379D">
        <w:rPr>
          <w:b/>
          <w:bCs/>
          <w:sz w:val="28"/>
          <w:szCs w:val="28"/>
          <w:lang w:eastAsia="ru-RU"/>
        </w:rPr>
        <w:t>С</w:t>
      </w:r>
      <w:r w:rsidR="007513E0" w:rsidRPr="00CB379D">
        <w:rPr>
          <w:b/>
          <w:bCs/>
          <w:sz w:val="28"/>
          <w:szCs w:val="28"/>
          <w:lang w:eastAsia="ru-RU"/>
        </w:rPr>
        <w:t>рок выполнения работ</w:t>
      </w:r>
      <w:r w:rsidR="007513E0" w:rsidRPr="00CB379D">
        <w:rPr>
          <w:sz w:val="28"/>
          <w:szCs w:val="28"/>
          <w:lang w:eastAsia="ru-RU"/>
        </w:rPr>
        <w:t xml:space="preserve"> </w:t>
      </w:r>
      <w:bookmarkStart w:id="5" w:name="_Hlk83801375"/>
      <w:r w:rsidR="00634E9E" w:rsidRPr="00CB379D">
        <w:rPr>
          <w:sz w:val="28"/>
          <w:szCs w:val="28"/>
          <w:lang w:eastAsia="ru-RU"/>
        </w:rPr>
        <w:t>-</w:t>
      </w:r>
      <w:bookmarkEnd w:id="5"/>
      <w:bookmarkEnd w:id="4"/>
      <w:r w:rsidR="005228CF" w:rsidRPr="00CB379D">
        <w:rPr>
          <w:sz w:val="28"/>
          <w:szCs w:val="28"/>
          <w:lang w:eastAsia="ru-RU"/>
        </w:rPr>
        <w:t>210 (двести десять)</w:t>
      </w:r>
      <w:r w:rsidR="005228CF" w:rsidRPr="00CB379D">
        <w:rPr>
          <w:sz w:val="28"/>
          <w:szCs w:val="28"/>
          <w:vertAlign w:val="superscript"/>
          <w:lang w:eastAsia="ru-RU"/>
        </w:rPr>
        <w:t xml:space="preserve"> </w:t>
      </w:r>
      <w:r w:rsidR="005228CF" w:rsidRPr="00CB379D">
        <w:rPr>
          <w:sz w:val="28"/>
          <w:szCs w:val="28"/>
          <w:lang w:eastAsia="ru-RU"/>
        </w:rPr>
        <w:t>календарных дней со дня подписания договора сторонами.</w:t>
      </w:r>
    </w:p>
    <w:p w14:paraId="68B84391" w14:textId="77777777" w:rsidR="005228CF" w:rsidRPr="00CB379D" w:rsidRDefault="009F0C21" w:rsidP="005228CF">
      <w:pPr>
        <w:jc w:val="both"/>
        <w:rPr>
          <w:rFonts w:eastAsiaTheme="minorHAnsi"/>
          <w:bCs/>
          <w:sz w:val="28"/>
          <w:szCs w:val="28"/>
          <w:lang w:eastAsia="en-US"/>
        </w:rPr>
      </w:pPr>
      <w:r w:rsidRPr="00CB379D">
        <w:rPr>
          <w:b/>
          <w:color w:val="000000" w:themeColor="text1"/>
          <w:sz w:val="28"/>
          <w:szCs w:val="28"/>
        </w:rPr>
        <w:t xml:space="preserve">Начальная (максимальная) цена договора: </w:t>
      </w:r>
      <w:bookmarkStart w:id="6" w:name="_Hlk99548123"/>
      <w:bookmarkStart w:id="7" w:name="_Hlk101351922"/>
      <w:r w:rsidR="005228CF" w:rsidRPr="00CB379D">
        <w:rPr>
          <w:rFonts w:eastAsiaTheme="minorHAnsi"/>
          <w:bCs/>
          <w:sz w:val="28"/>
          <w:szCs w:val="28"/>
          <w:lang w:eastAsia="en-US"/>
        </w:rPr>
        <w:t>5 880 600 (пять миллионов восемьсот восемьдесят тысяч шестьсот рублей) руб.</w:t>
      </w:r>
      <w:r w:rsidR="005228CF" w:rsidRPr="00CB379D">
        <w:rPr>
          <w:rFonts w:eastAsiaTheme="minorHAnsi"/>
          <w:bCs/>
          <w:color w:val="000000" w:themeColor="text1"/>
          <w:sz w:val="28"/>
          <w:szCs w:val="28"/>
          <w:lang w:eastAsia="en-US"/>
        </w:rPr>
        <w:t xml:space="preserve"> 00 коп., в</w:t>
      </w:r>
      <w:r w:rsidR="005228CF" w:rsidRPr="00CB379D">
        <w:rPr>
          <w:rFonts w:eastAsiaTheme="minorHAnsi"/>
          <w:bCs/>
          <w:sz w:val="28"/>
          <w:szCs w:val="28"/>
          <w:lang w:eastAsia="en-US"/>
        </w:rPr>
        <w:t>ключая налоги, сборы и платежи, установленные законодательством РФ</w:t>
      </w:r>
      <w:bookmarkEnd w:id="6"/>
      <w:r w:rsidR="005228CF" w:rsidRPr="00CB379D">
        <w:rPr>
          <w:rFonts w:eastAsiaTheme="minorHAnsi"/>
          <w:bCs/>
          <w:sz w:val="28"/>
          <w:szCs w:val="28"/>
          <w:lang w:eastAsia="en-US"/>
        </w:rPr>
        <w:t>.</w:t>
      </w:r>
    </w:p>
    <w:bookmarkEnd w:id="7"/>
    <w:p w14:paraId="7102DE7A" w14:textId="4FB760A9" w:rsidR="006B6571" w:rsidRPr="00CB379D" w:rsidRDefault="00BA710F" w:rsidP="009062BD">
      <w:pPr>
        <w:pStyle w:val="2"/>
        <w:tabs>
          <w:tab w:val="left" w:pos="960"/>
          <w:tab w:val="left" w:pos="1080"/>
          <w:tab w:val="left" w:pos="1680"/>
          <w:tab w:val="left" w:pos="1920"/>
        </w:tabs>
        <w:spacing w:after="0" w:line="276" w:lineRule="auto"/>
        <w:ind w:left="0" w:right="-49"/>
        <w:jc w:val="both"/>
        <w:rPr>
          <w:sz w:val="28"/>
          <w:szCs w:val="28"/>
          <w:lang w:eastAsia="ru-RU"/>
        </w:rPr>
      </w:pPr>
      <w:r w:rsidRPr="00CB379D">
        <w:rPr>
          <w:b/>
          <w:spacing w:val="-6"/>
          <w:sz w:val="28"/>
          <w:szCs w:val="28"/>
        </w:rPr>
        <w:t>3.</w:t>
      </w:r>
      <w:r w:rsidR="006B6571" w:rsidRPr="00CB379D">
        <w:rPr>
          <w:b/>
          <w:spacing w:val="-6"/>
          <w:sz w:val="28"/>
          <w:szCs w:val="28"/>
        </w:rPr>
        <w:t xml:space="preserve">Заказчик: </w:t>
      </w:r>
      <w:r w:rsidR="006B6571" w:rsidRPr="00CB379D">
        <w:rPr>
          <w:spacing w:val="-6"/>
          <w:sz w:val="28"/>
          <w:szCs w:val="28"/>
        </w:rPr>
        <w:t xml:space="preserve">Акционерное общество </w:t>
      </w:r>
      <w:r w:rsidR="006B6571" w:rsidRPr="00CB379D">
        <w:rPr>
          <w:bCs/>
          <w:spacing w:val="-6"/>
          <w:sz w:val="28"/>
          <w:szCs w:val="28"/>
          <w:lang w:eastAsia="ru-RU"/>
        </w:rPr>
        <w:t>«</w:t>
      </w:r>
      <w:r w:rsidR="006B6571" w:rsidRPr="00CB379D">
        <w:rPr>
          <w:bCs/>
          <w:sz w:val="28"/>
          <w:szCs w:val="28"/>
          <w:lang w:eastAsia="ru-RU"/>
        </w:rPr>
        <w:t>Особая экономическая зона промышленно-производственного типа «Липецк»</w:t>
      </w:r>
      <w:r w:rsidR="0030526C" w:rsidRPr="00CB379D">
        <w:rPr>
          <w:bCs/>
          <w:sz w:val="28"/>
          <w:szCs w:val="28"/>
          <w:lang w:eastAsia="ru-RU"/>
        </w:rPr>
        <w:t>.</w:t>
      </w:r>
    </w:p>
    <w:p w14:paraId="31535D06" w14:textId="40404A89" w:rsidR="00EE0A46" w:rsidRPr="00CB379D" w:rsidRDefault="00BA710F" w:rsidP="009062BD">
      <w:pPr>
        <w:jc w:val="both"/>
        <w:rPr>
          <w:sz w:val="28"/>
          <w:szCs w:val="28"/>
          <w:lang w:eastAsia="ru-RU"/>
        </w:rPr>
      </w:pPr>
      <w:r w:rsidRPr="00CB379D">
        <w:rPr>
          <w:b/>
          <w:sz w:val="28"/>
          <w:szCs w:val="28"/>
        </w:rPr>
        <w:t>4</w:t>
      </w:r>
      <w:r w:rsidR="006B6571" w:rsidRPr="00CB379D">
        <w:rPr>
          <w:b/>
          <w:sz w:val="28"/>
          <w:szCs w:val="28"/>
        </w:rPr>
        <w:t>. Состав Комиссии по закупкам АО «ОЭЗ ППТ «Липецк» (далее – комиссия):</w:t>
      </w:r>
    </w:p>
    <w:p w14:paraId="2CB23C5C" w14:textId="11F5375E" w:rsidR="00EE0A46" w:rsidRPr="00CB379D" w:rsidRDefault="006B6571" w:rsidP="00CB379D">
      <w:pPr>
        <w:jc w:val="both"/>
        <w:rPr>
          <w:b/>
          <w:bCs/>
          <w:sz w:val="28"/>
          <w:szCs w:val="28"/>
          <w:lang w:eastAsia="ru-RU"/>
        </w:rPr>
      </w:pPr>
      <w:r w:rsidRPr="00CB379D">
        <w:rPr>
          <w:sz w:val="28"/>
          <w:szCs w:val="28"/>
          <w:lang w:eastAsia="ru-RU"/>
        </w:rPr>
        <w:t>На процедуре вскрытия конвертов с заявками на участие в открытом конкурсе присутствовали:</w:t>
      </w:r>
    </w:p>
    <w:p w14:paraId="4B61C37D" w14:textId="76FEEC0A" w:rsidR="00DA3EB1" w:rsidRPr="00CB379D" w:rsidRDefault="00DA3EB1" w:rsidP="009062BD">
      <w:pPr>
        <w:widowControl w:val="0"/>
        <w:autoSpaceDE w:val="0"/>
        <w:autoSpaceDN w:val="0"/>
        <w:adjustRightInd w:val="0"/>
        <w:jc w:val="both"/>
        <w:rPr>
          <w:b/>
          <w:bCs/>
          <w:sz w:val="28"/>
          <w:szCs w:val="28"/>
          <w:lang w:eastAsia="ru-RU"/>
        </w:rPr>
      </w:pPr>
      <w:r w:rsidRPr="00CB379D">
        <w:rPr>
          <w:b/>
          <w:bCs/>
          <w:sz w:val="28"/>
          <w:szCs w:val="28"/>
          <w:lang w:eastAsia="ru-RU"/>
        </w:rPr>
        <w:t>Заместитель председателя комиссии:</w:t>
      </w:r>
    </w:p>
    <w:p w14:paraId="320BDB10" w14:textId="03D71CDC" w:rsidR="00DA3EB1" w:rsidRPr="00CB379D" w:rsidRDefault="00DA3EB1" w:rsidP="009062BD">
      <w:pPr>
        <w:widowControl w:val="0"/>
        <w:autoSpaceDE w:val="0"/>
        <w:autoSpaceDN w:val="0"/>
        <w:adjustRightInd w:val="0"/>
        <w:jc w:val="both"/>
        <w:rPr>
          <w:sz w:val="28"/>
          <w:szCs w:val="28"/>
          <w:lang w:eastAsia="ru-RU"/>
        </w:rPr>
      </w:pPr>
      <w:r w:rsidRPr="00CB379D">
        <w:rPr>
          <w:sz w:val="28"/>
          <w:szCs w:val="28"/>
          <w:lang w:eastAsia="ru-RU"/>
        </w:rPr>
        <w:t>Андропова Ольга Геннадьевна</w:t>
      </w:r>
    </w:p>
    <w:p w14:paraId="4A181716" w14:textId="4CC271A8" w:rsidR="006B6571" w:rsidRPr="00CB379D" w:rsidRDefault="006B6571" w:rsidP="009062BD">
      <w:pPr>
        <w:widowControl w:val="0"/>
        <w:autoSpaceDE w:val="0"/>
        <w:autoSpaceDN w:val="0"/>
        <w:adjustRightInd w:val="0"/>
        <w:jc w:val="both"/>
        <w:rPr>
          <w:b/>
          <w:sz w:val="28"/>
          <w:szCs w:val="28"/>
          <w:lang w:eastAsia="ru-RU"/>
        </w:rPr>
      </w:pPr>
      <w:r w:rsidRPr="00CB379D">
        <w:rPr>
          <w:b/>
          <w:sz w:val="28"/>
          <w:szCs w:val="28"/>
          <w:lang w:eastAsia="ru-RU"/>
        </w:rPr>
        <w:t>Члены комиссии:</w:t>
      </w:r>
    </w:p>
    <w:p w14:paraId="77727A42" w14:textId="2F78814D" w:rsidR="006B6571" w:rsidRPr="00CB379D" w:rsidRDefault="006B6571" w:rsidP="009062BD">
      <w:pPr>
        <w:ind w:left="7655" w:hanging="7655"/>
        <w:jc w:val="both"/>
        <w:rPr>
          <w:bCs/>
          <w:sz w:val="28"/>
          <w:szCs w:val="28"/>
          <w:lang w:eastAsia="ru-RU"/>
        </w:rPr>
      </w:pPr>
      <w:r w:rsidRPr="00CB379D">
        <w:rPr>
          <w:bCs/>
          <w:sz w:val="28"/>
          <w:szCs w:val="28"/>
        </w:rPr>
        <w:t>Борисова Екатерина Викторовна</w:t>
      </w:r>
    </w:p>
    <w:p w14:paraId="7DC939B2" w14:textId="13700DC3" w:rsidR="006B6571" w:rsidRPr="00CB379D" w:rsidRDefault="006B6571" w:rsidP="009062BD">
      <w:pPr>
        <w:widowControl w:val="0"/>
        <w:autoSpaceDE w:val="0"/>
        <w:autoSpaceDN w:val="0"/>
        <w:adjustRightInd w:val="0"/>
        <w:jc w:val="both"/>
        <w:rPr>
          <w:sz w:val="28"/>
          <w:szCs w:val="28"/>
          <w:lang w:eastAsia="ru-RU"/>
        </w:rPr>
      </w:pPr>
      <w:r w:rsidRPr="00CB379D">
        <w:rPr>
          <w:sz w:val="28"/>
          <w:szCs w:val="28"/>
          <w:lang w:eastAsia="ru-RU"/>
        </w:rPr>
        <w:t>Крупинский Роман Николаевич</w:t>
      </w:r>
    </w:p>
    <w:p w14:paraId="37153DAB" w14:textId="64532A8D" w:rsidR="006B6571" w:rsidRPr="00CB379D" w:rsidRDefault="006B6571" w:rsidP="009062BD">
      <w:pPr>
        <w:widowControl w:val="0"/>
        <w:autoSpaceDE w:val="0"/>
        <w:autoSpaceDN w:val="0"/>
        <w:adjustRightInd w:val="0"/>
        <w:jc w:val="both"/>
        <w:rPr>
          <w:sz w:val="28"/>
          <w:szCs w:val="28"/>
          <w:lang w:eastAsia="ru-RU"/>
        </w:rPr>
      </w:pPr>
      <w:r w:rsidRPr="00CB379D">
        <w:rPr>
          <w:sz w:val="28"/>
          <w:szCs w:val="28"/>
          <w:lang w:eastAsia="ru-RU"/>
        </w:rPr>
        <w:t>Маслова Лариса Николаевна</w:t>
      </w:r>
    </w:p>
    <w:p w14:paraId="69609E98" w14:textId="6594412E" w:rsidR="006C37A7" w:rsidRPr="00CB379D" w:rsidRDefault="006C37A7" w:rsidP="009062BD">
      <w:pPr>
        <w:jc w:val="both"/>
        <w:rPr>
          <w:bCs/>
          <w:sz w:val="28"/>
          <w:szCs w:val="28"/>
        </w:rPr>
      </w:pPr>
      <w:r w:rsidRPr="00CB379D">
        <w:rPr>
          <w:bCs/>
          <w:sz w:val="28"/>
          <w:szCs w:val="28"/>
        </w:rPr>
        <w:t>Кворум есть. Комиссия правомочна.</w:t>
      </w:r>
    </w:p>
    <w:p w14:paraId="1F1A5C1A" w14:textId="162337FE" w:rsidR="00841A66" w:rsidRPr="00CB379D" w:rsidRDefault="00841A66" w:rsidP="00C57504">
      <w:pPr>
        <w:widowControl w:val="0"/>
        <w:autoSpaceDE w:val="0"/>
        <w:autoSpaceDN w:val="0"/>
        <w:adjustRightInd w:val="0"/>
        <w:jc w:val="both"/>
        <w:rPr>
          <w:b/>
          <w:sz w:val="28"/>
          <w:szCs w:val="28"/>
          <w:lang w:eastAsia="ru-RU"/>
        </w:rPr>
      </w:pPr>
      <w:bookmarkStart w:id="8" w:name="_Hlk65231507"/>
      <w:r w:rsidRPr="00CB379D">
        <w:rPr>
          <w:b/>
          <w:sz w:val="28"/>
          <w:szCs w:val="28"/>
          <w:lang w:eastAsia="ru-RU"/>
        </w:rPr>
        <w:t xml:space="preserve"> </w:t>
      </w:r>
      <w:bookmarkEnd w:id="8"/>
    </w:p>
    <w:p w14:paraId="38C10A13" w14:textId="7C8B4A81" w:rsidR="00EF6DDB" w:rsidRPr="00CB379D" w:rsidRDefault="00BA710F" w:rsidP="00C57504">
      <w:pPr>
        <w:widowControl w:val="0"/>
        <w:autoSpaceDE w:val="0"/>
        <w:autoSpaceDN w:val="0"/>
        <w:adjustRightInd w:val="0"/>
        <w:jc w:val="both"/>
        <w:rPr>
          <w:sz w:val="28"/>
          <w:szCs w:val="28"/>
          <w:lang w:eastAsia="ru-RU"/>
        </w:rPr>
      </w:pPr>
      <w:r w:rsidRPr="00CB379D">
        <w:rPr>
          <w:b/>
          <w:sz w:val="28"/>
          <w:szCs w:val="28"/>
          <w:lang w:eastAsia="ru-RU"/>
        </w:rPr>
        <w:t>5</w:t>
      </w:r>
      <w:r w:rsidR="00C57504" w:rsidRPr="00CB379D">
        <w:rPr>
          <w:b/>
          <w:sz w:val="28"/>
          <w:szCs w:val="28"/>
          <w:lang w:eastAsia="ru-RU"/>
        </w:rPr>
        <w:t>.</w:t>
      </w:r>
      <w:r w:rsidR="00C57504" w:rsidRPr="00CB379D">
        <w:rPr>
          <w:sz w:val="28"/>
          <w:szCs w:val="28"/>
          <w:lang w:eastAsia="ru-RU"/>
        </w:rPr>
        <w:t xml:space="preserve"> </w:t>
      </w:r>
      <w:r w:rsidR="00B90AF2" w:rsidRPr="00CB379D">
        <w:rPr>
          <w:sz w:val="28"/>
          <w:szCs w:val="28"/>
          <w:lang w:eastAsia="ru-RU"/>
        </w:rPr>
        <w:t xml:space="preserve">Процедура вскрытия конвертов с заявками на участие в </w:t>
      </w:r>
      <w:r w:rsidR="006C37A7" w:rsidRPr="00CB379D">
        <w:rPr>
          <w:sz w:val="28"/>
          <w:szCs w:val="28"/>
          <w:lang w:eastAsia="ru-RU"/>
        </w:rPr>
        <w:t xml:space="preserve">открытом </w:t>
      </w:r>
      <w:r w:rsidR="00B90AF2" w:rsidRPr="00CB379D">
        <w:rPr>
          <w:sz w:val="28"/>
          <w:szCs w:val="28"/>
          <w:lang w:eastAsia="ru-RU"/>
        </w:rPr>
        <w:t xml:space="preserve">конкурсе состоялась </w:t>
      </w:r>
      <w:r w:rsidR="009F0C21" w:rsidRPr="00CB379D">
        <w:rPr>
          <w:b/>
          <w:sz w:val="28"/>
          <w:szCs w:val="28"/>
          <w:lang w:eastAsia="ru-RU"/>
        </w:rPr>
        <w:t>03</w:t>
      </w:r>
      <w:r w:rsidR="003E356D" w:rsidRPr="00CB379D">
        <w:rPr>
          <w:b/>
          <w:sz w:val="28"/>
          <w:szCs w:val="28"/>
          <w:lang w:eastAsia="ru-RU"/>
        </w:rPr>
        <w:t>.</w:t>
      </w:r>
      <w:r w:rsidR="00871FB1" w:rsidRPr="00CB379D">
        <w:rPr>
          <w:b/>
          <w:sz w:val="28"/>
          <w:szCs w:val="28"/>
          <w:lang w:eastAsia="ru-RU"/>
        </w:rPr>
        <w:t>0</w:t>
      </w:r>
      <w:r w:rsidR="009F0C21" w:rsidRPr="00CB379D">
        <w:rPr>
          <w:b/>
          <w:sz w:val="28"/>
          <w:szCs w:val="28"/>
          <w:lang w:eastAsia="ru-RU"/>
        </w:rPr>
        <w:t>6</w:t>
      </w:r>
      <w:r w:rsidR="003327B8" w:rsidRPr="00CB379D">
        <w:rPr>
          <w:b/>
          <w:sz w:val="28"/>
          <w:szCs w:val="28"/>
          <w:lang w:eastAsia="ru-RU"/>
        </w:rPr>
        <w:t>.20</w:t>
      </w:r>
      <w:r w:rsidR="00871FB1" w:rsidRPr="00CB379D">
        <w:rPr>
          <w:b/>
          <w:sz w:val="28"/>
          <w:szCs w:val="28"/>
          <w:lang w:eastAsia="ru-RU"/>
        </w:rPr>
        <w:t>2</w:t>
      </w:r>
      <w:r w:rsidR="00B40CA8" w:rsidRPr="00CB379D">
        <w:rPr>
          <w:b/>
          <w:sz w:val="28"/>
          <w:szCs w:val="28"/>
          <w:lang w:eastAsia="ru-RU"/>
        </w:rPr>
        <w:t>2г.</w:t>
      </w:r>
      <w:r w:rsidR="00B90AF2" w:rsidRPr="00CB379D">
        <w:rPr>
          <w:b/>
          <w:sz w:val="28"/>
          <w:szCs w:val="28"/>
          <w:lang w:eastAsia="ru-RU"/>
        </w:rPr>
        <w:t xml:space="preserve"> в 1</w:t>
      </w:r>
      <w:r w:rsidR="00BB66EA" w:rsidRPr="00CB379D">
        <w:rPr>
          <w:b/>
          <w:sz w:val="28"/>
          <w:szCs w:val="28"/>
          <w:lang w:eastAsia="ru-RU"/>
        </w:rPr>
        <w:t>0</w:t>
      </w:r>
      <w:r w:rsidR="00B90AF2" w:rsidRPr="00CB379D">
        <w:rPr>
          <w:b/>
          <w:sz w:val="28"/>
          <w:szCs w:val="28"/>
          <w:lang w:eastAsia="ru-RU"/>
        </w:rPr>
        <w:t>:00</w:t>
      </w:r>
      <w:r w:rsidR="00B90AF2" w:rsidRPr="00CB379D">
        <w:rPr>
          <w:sz w:val="28"/>
          <w:szCs w:val="28"/>
          <w:lang w:eastAsia="ru-RU"/>
        </w:rPr>
        <w:t xml:space="preserve"> по адресу: </w:t>
      </w:r>
      <w:r w:rsidR="00BB66EA" w:rsidRPr="00CB379D">
        <w:rPr>
          <w:sz w:val="28"/>
          <w:szCs w:val="28"/>
        </w:rPr>
        <w:t>Липецкая область, Грязинский район, с. Казинка, территория ОЭЗ ППТ Липецк, здание 2, к. 605</w:t>
      </w:r>
      <w:r w:rsidR="00B90AF2" w:rsidRPr="00CB379D">
        <w:rPr>
          <w:sz w:val="28"/>
          <w:szCs w:val="28"/>
          <w:lang w:eastAsia="ru-RU"/>
        </w:rPr>
        <w:t>.</w:t>
      </w:r>
    </w:p>
    <w:p w14:paraId="0B17099E" w14:textId="77777777" w:rsidR="0030526C" w:rsidRPr="00CB379D" w:rsidRDefault="0030526C" w:rsidP="00FB0501">
      <w:pPr>
        <w:widowControl w:val="0"/>
        <w:autoSpaceDE w:val="0"/>
        <w:autoSpaceDN w:val="0"/>
        <w:adjustRightInd w:val="0"/>
        <w:jc w:val="both"/>
        <w:rPr>
          <w:b/>
          <w:bCs/>
          <w:sz w:val="28"/>
          <w:szCs w:val="28"/>
          <w:lang w:eastAsia="ru-RU"/>
        </w:rPr>
      </w:pPr>
    </w:p>
    <w:p w14:paraId="7A26A2D4" w14:textId="16B36134" w:rsidR="00FB0501" w:rsidRPr="00CB379D" w:rsidRDefault="00294B41" w:rsidP="00FB0501">
      <w:pPr>
        <w:widowControl w:val="0"/>
        <w:autoSpaceDE w:val="0"/>
        <w:autoSpaceDN w:val="0"/>
        <w:adjustRightInd w:val="0"/>
        <w:jc w:val="both"/>
        <w:rPr>
          <w:sz w:val="28"/>
          <w:szCs w:val="28"/>
          <w:lang w:eastAsia="ru-RU"/>
        </w:rPr>
      </w:pPr>
      <w:r w:rsidRPr="00CB379D">
        <w:rPr>
          <w:b/>
          <w:bCs/>
          <w:sz w:val="28"/>
          <w:szCs w:val="28"/>
          <w:lang w:eastAsia="ru-RU"/>
        </w:rPr>
        <w:t>6</w:t>
      </w:r>
      <w:r w:rsidRPr="00CB379D">
        <w:rPr>
          <w:sz w:val="28"/>
          <w:szCs w:val="28"/>
          <w:lang w:eastAsia="ru-RU"/>
        </w:rPr>
        <w:t>.</w:t>
      </w:r>
      <w:r w:rsidR="00A37B03" w:rsidRPr="00CB379D">
        <w:rPr>
          <w:sz w:val="28"/>
          <w:szCs w:val="28"/>
          <w:lang w:eastAsia="ru-RU"/>
        </w:rPr>
        <w:t xml:space="preserve"> </w:t>
      </w:r>
      <w:r w:rsidR="00FB0501" w:rsidRPr="00CB379D">
        <w:rPr>
          <w:sz w:val="28"/>
          <w:szCs w:val="28"/>
          <w:lang w:eastAsia="ru-RU"/>
        </w:rPr>
        <w:t xml:space="preserve">Количество поданных </w:t>
      </w:r>
      <w:r w:rsidR="006D1997" w:rsidRPr="00CB379D">
        <w:rPr>
          <w:sz w:val="28"/>
          <w:szCs w:val="28"/>
          <w:lang w:eastAsia="ru-RU"/>
        </w:rPr>
        <w:t xml:space="preserve">конвертов с </w:t>
      </w:r>
      <w:r w:rsidR="00FB0501" w:rsidRPr="00CB379D">
        <w:rPr>
          <w:sz w:val="28"/>
          <w:szCs w:val="28"/>
          <w:lang w:eastAsia="ru-RU"/>
        </w:rPr>
        <w:t>заявк</w:t>
      </w:r>
      <w:r w:rsidR="006D1997" w:rsidRPr="00CB379D">
        <w:rPr>
          <w:sz w:val="28"/>
          <w:szCs w:val="28"/>
          <w:lang w:eastAsia="ru-RU"/>
        </w:rPr>
        <w:t>ами</w:t>
      </w:r>
      <w:r w:rsidR="00FB0501" w:rsidRPr="00CB379D">
        <w:rPr>
          <w:sz w:val="28"/>
          <w:szCs w:val="28"/>
          <w:lang w:eastAsia="ru-RU"/>
        </w:rPr>
        <w:t xml:space="preserve"> на участие в открытом конкурсе –   </w:t>
      </w:r>
      <w:r w:rsidR="009F0C21" w:rsidRPr="00CB379D">
        <w:rPr>
          <w:sz w:val="28"/>
          <w:szCs w:val="28"/>
          <w:lang w:eastAsia="ru-RU"/>
        </w:rPr>
        <w:t>4</w:t>
      </w:r>
      <w:r w:rsidR="00FB0501" w:rsidRPr="00CB379D">
        <w:rPr>
          <w:sz w:val="28"/>
          <w:szCs w:val="28"/>
          <w:lang w:eastAsia="ru-RU"/>
        </w:rPr>
        <w:t xml:space="preserve"> шт.</w:t>
      </w:r>
    </w:p>
    <w:p w14:paraId="1006B661" w14:textId="3276B602" w:rsidR="00EE0A46" w:rsidRPr="00CB379D" w:rsidRDefault="00294B41" w:rsidP="00FB0501">
      <w:pPr>
        <w:widowControl w:val="0"/>
        <w:autoSpaceDE w:val="0"/>
        <w:autoSpaceDN w:val="0"/>
        <w:adjustRightInd w:val="0"/>
        <w:jc w:val="both"/>
        <w:rPr>
          <w:b/>
          <w:sz w:val="28"/>
          <w:szCs w:val="28"/>
          <w:lang w:eastAsia="ru-RU"/>
        </w:rPr>
      </w:pPr>
      <w:r w:rsidRPr="00CB379D">
        <w:rPr>
          <w:b/>
          <w:sz w:val="28"/>
          <w:szCs w:val="28"/>
          <w:lang w:eastAsia="ru-RU"/>
        </w:rPr>
        <w:t>7</w:t>
      </w:r>
      <w:r w:rsidR="00FB0501" w:rsidRPr="00CB379D">
        <w:rPr>
          <w:b/>
          <w:sz w:val="28"/>
          <w:szCs w:val="28"/>
          <w:lang w:eastAsia="ru-RU"/>
        </w:rPr>
        <w:t>.</w:t>
      </w:r>
      <w:r w:rsidR="00FB0501" w:rsidRPr="00CB379D">
        <w:rPr>
          <w:sz w:val="28"/>
          <w:szCs w:val="28"/>
          <w:lang w:eastAsia="ru-RU"/>
        </w:rPr>
        <w:t xml:space="preserve"> На процедуре вскрытия конвертов с заявками на участие в открытом </w:t>
      </w:r>
      <w:r w:rsidR="005854A2" w:rsidRPr="00CB379D">
        <w:rPr>
          <w:sz w:val="28"/>
          <w:szCs w:val="28"/>
          <w:lang w:eastAsia="ru-RU"/>
        </w:rPr>
        <w:t>конкурсе</w:t>
      </w:r>
      <w:r w:rsidR="005854A2" w:rsidRPr="00CB379D">
        <w:rPr>
          <w:sz w:val="28"/>
          <w:szCs w:val="28"/>
        </w:rPr>
        <w:t xml:space="preserve"> представители</w:t>
      </w:r>
      <w:r w:rsidR="00FB0501" w:rsidRPr="00CB379D">
        <w:rPr>
          <w:sz w:val="28"/>
          <w:szCs w:val="28"/>
          <w:lang w:eastAsia="ru-RU"/>
        </w:rPr>
        <w:t xml:space="preserve"> участник</w:t>
      </w:r>
      <w:r w:rsidR="00670916" w:rsidRPr="00CB379D">
        <w:rPr>
          <w:sz w:val="28"/>
          <w:szCs w:val="28"/>
          <w:lang w:eastAsia="ru-RU"/>
        </w:rPr>
        <w:t>ов</w:t>
      </w:r>
      <w:r w:rsidR="00FB0501" w:rsidRPr="00CB379D">
        <w:rPr>
          <w:sz w:val="28"/>
          <w:szCs w:val="28"/>
          <w:lang w:eastAsia="ru-RU"/>
        </w:rPr>
        <w:t xml:space="preserve"> закупки</w:t>
      </w:r>
      <w:r w:rsidRPr="00CB379D">
        <w:rPr>
          <w:sz w:val="28"/>
          <w:szCs w:val="28"/>
          <w:lang w:eastAsia="ru-RU"/>
        </w:rPr>
        <w:t xml:space="preserve"> не присутствовали</w:t>
      </w:r>
      <w:r w:rsidR="00A37B03" w:rsidRPr="00CB379D">
        <w:rPr>
          <w:sz w:val="28"/>
          <w:szCs w:val="28"/>
          <w:lang w:eastAsia="ru-RU"/>
        </w:rPr>
        <w:t>.</w:t>
      </w:r>
      <w:bookmarkStart w:id="9" w:name="_Hlk525636172"/>
    </w:p>
    <w:p w14:paraId="4347FD5F" w14:textId="416C9BFB" w:rsidR="0076416C" w:rsidRPr="00CB379D" w:rsidRDefault="004C1251" w:rsidP="00EE0A46">
      <w:pPr>
        <w:widowControl w:val="0"/>
        <w:autoSpaceDE w:val="0"/>
        <w:autoSpaceDN w:val="0"/>
        <w:adjustRightInd w:val="0"/>
        <w:jc w:val="both"/>
        <w:rPr>
          <w:sz w:val="28"/>
          <w:szCs w:val="28"/>
        </w:rPr>
      </w:pPr>
      <w:r w:rsidRPr="00CB379D">
        <w:rPr>
          <w:b/>
          <w:sz w:val="28"/>
          <w:szCs w:val="28"/>
          <w:lang w:eastAsia="ru-RU"/>
        </w:rPr>
        <w:t>8</w:t>
      </w:r>
      <w:r w:rsidR="00FB0501" w:rsidRPr="00CB379D">
        <w:rPr>
          <w:b/>
          <w:sz w:val="28"/>
          <w:szCs w:val="28"/>
          <w:lang w:eastAsia="ru-RU"/>
        </w:rPr>
        <w:t xml:space="preserve">. </w:t>
      </w:r>
      <w:bookmarkEnd w:id="9"/>
      <w:r w:rsidR="00FB0501" w:rsidRPr="00CB379D">
        <w:rPr>
          <w:sz w:val="28"/>
          <w:szCs w:val="28"/>
        </w:rPr>
        <w:t>Отозванных заявок на участие в конкурсе нет.</w:t>
      </w:r>
    </w:p>
    <w:p w14:paraId="7EA8C665" w14:textId="77777777" w:rsidR="00EE0A46" w:rsidRPr="00CB379D" w:rsidRDefault="00EE0A46" w:rsidP="00EE0A46">
      <w:pPr>
        <w:widowControl w:val="0"/>
        <w:autoSpaceDE w:val="0"/>
        <w:autoSpaceDN w:val="0"/>
        <w:adjustRightInd w:val="0"/>
        <w:jc w:val="both"/>
        <w:rPr>
          <w:b/>
          <w:sz w:val="28"/>
          <w:szCs w:val="28"/>
        </w:rPr>
      </w:pPr>
    </w:p>
    <w:p w14:paraId="4237A6AF" w14:textId="7EC65485" w:rsidR="00470299" w:rsidRPr="00CB379D" w:rsidRDefault="004C1251" w:rsidP="00C57504">
      <w:pPr>
        <w:jc w:val="both"/>
        <w:rPr>
          <w:sz w:val="28"/>
          <w:szCs w:val="28"/>
        </w:rPr>
      </w:pPr>
      <w:r w:rsidRPr="00CB379D">
        <w:rPr>
          <w:b/>
          <w:sz w:val="28"/>
          <w:szCs w:val="28"/>
        </w:rPr>
        <w:t>9</w:t>
      </w:r>
      <w:r w:rsidR="00FB0501" w:rsidRPr="00CB379D">
        <w:rPr>
          <w:b/>
          <w:sz w:val="28"/>
          <w:szCs w:val="28"/>
        </w:rPr>
        <w:t>.</w:t>
      </w:r>
      <w:r w:rsidR="00FB0501" w:rsidRPr="00CB379D">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lastRenderedPageBreak/>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4A0DAC94" w:rsidR="00D700EF" w:rsidRPr="00CB379D" w:rsidRDefault="00277330" w:rsidP="00871FB1">
            <w:pPr>
              <w:jc w:val="center"/>
              <w:rPr>
                <w:sz w:val="26"/>
                <w:szCs w:val="26"/>
                <w:lang w:eastAsia="ru-RU"/>
              </w:rPr>
            </w:pPr>
            <w:r w:rsidRPr="00CB379D">
              <w:rPr>
                <w:sz w:val="26"/>
                <w:szCs w:val="26"/>
                <w:lang w:eastAsia="ru-RU"/>
              </w:rPr>
              <w:t>27</w:t>
            </w:r>
            <w:r w:rsidR="00EF6DDB" w:rsidRPr="00CB379D">
              <w:rPr>
                <w:sz w:val="26"/>
                <w:szCs w:val="26"/>
                <w:lang w:eastAsia="ru-RU"/>
              </w:rPr>
              <w:t>.</w:t>
            </w:r>
            <w:r w:rsidR="00871FB1" w:rsidRPr="00CB379D">
              <w:rPr>
                <w:sz w:val="26"/>
                <w:szCs w:val="26"/>
                <w:lang w:eastAsia="ru-RU"/>
              </w:rPr>
              <w:t>0</w:t>
            </w:r>
            <w:r w:rsidR="00CA1FDA">
              <w:rPr>
                <w:sz w:val="26"/>
                <w:szCs w:val="26"/>
                <w:lang w:eastAsia="ru-RU"/>
              </w:rPr>
              <w:t>5</w:t>
            </w:r>
            <w:r w:rsidR="00EF6DDB" w:rsidRPr="00CB379D">
              <w:rPr>
                <w:sz w:val="26"/>
                <w:szCs w:val="26"/>
                <w:lang w:eastAsia="ru-RU"/>
              </w:rPr>
              <w:t>.20</w:t>
            </w:r>
            <w:r w:rsidR="00871FB1" w:rsidRPr="00CB379D">
              <w:rPr>
                <w:sz w:val="26"/>
                <w:szCs w:val="26"/>
                <w:lang w:eastAsia="ru-RU"/>
              </w:rPr>
              <w:t>2</w:t>
            </w:r>
            <w:r w:rsidR="005B3EC1" w:rsidRPr="00CB379D">
              <w:rPr>
                <w:sz w:val="26"/>
                <w:szCs w:val="26"/>
                <w:lang w:eastAsia="ru-RU"/>
              </w:rPr>
              <w:t>2</w:t>
            </w:r>
            <w:r w:rsidR="00CF2754" w:rsidRPr="00CB379D">
              <w:rPr>
                <w:sz w:val="26"/>
                <w:szCs w:val="26"/>
                <w:lang w:eastAsia="ru-RU"/>
              </w:rPr>
              <w:t xml:space="preserve">                </w:t>
            </w:r>
            <w:r w:rsidRPr="00CB379D">
              <w:rPr>
                <w:sz w:val="26"/>
                <w:szCs w:val="26"/>
                <w:lang w:eastAsia="ru-RU"/>
              </w:rPr>
              <w:t>11</w:t>
            </w:r>
            <w:r w:rsidR="006136C5" w:rsidRPr="00CB379D">
              <w:rPr>
                <w:sz w:val="26"/>
                <w:szCs w:val="26"/>
                <w:lang w:eastAsia="ru-RU"/>
              </w:rPr>
              <w:t>:</w:t>
            </w:r>
            <w:r w:rsidRPr="00CB379D">
              <w:rPr>
                <w:sz w:val="26"/>
                <w:szCs w:val="26"/>
                <w:lang w:eastAsia="ru-RU"/>
              </w:rPr>
              <w:t>15</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CB379D" w:rsidRDefault="00457120" w:rsidP="00D700EF">
            <w:pPr>
              <w:jc w:val="center"/>
              <w:rPr>
                <w:color w:val="000000" w:themeColor="text1"/>
                <w:sz w:val="26"/>
                <w:szCs w:val="26"/>
                <w:lang w:eastAsia="ru-RU"/>
              </w:rPr>
            </w:pPr>
            <w:r w:rsidRPr="00CB379D">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CB379D" w:rsidRDefault="004941CE" w:rsidP="00D700EF">
            <w:pPr>
              <w:jc w:val="center"/>
              <w:rPr>
                <w:sz w:val="26"/>
                <w:szCs w:val="26"/>
                <w:lang w:eastAsia="ru-RU"/>
              </w:rPr>
            </w:pPr>
            <w:r w:rsidRPr="00CB379D">
              <w:rPr>
                <w:sz w:val="26"/>
                <w:szCs w:val="26"/>
                <w:lang w:eastAsia="ru-RU"/>
              </w:rPr>
              <w:t>б/н</w:t>
            </w:r>
            <w:r w:rsidR="006D1997" w:rsidRPr="00CB379D">
              <w:rPr>
                <w:sz w:val="26"/>
                <w:szCs w:val="26"/>
                <w:lang w:eastAsia="ru-RU"/>
              </w:rPr>
              <w:t>+ электронный носитель</w:t>
            </w:r>
          </w:p>
        </w:tc>
      </w:tr>
      <w:tr w:rsidR="00E879D8" w:rsidRPr="00670916" w14:paraId="1847A6F6"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12012CE7" w:rsidR="00E879D8" w:rsidRPr="00CB379D" w:rsidRDefault="00277330" w:rsidP="00871FB1">
            <w:pPr>
              <w:jc w:val="center"/>
              <w:rPr>
                <w:sz w:val="26"/>
                <w:szCs w:val="26"/>
                <w:lang w:eastAsia="ru-RU"/>
              </w:rPr>
            </w:pPr>
            <w:r w:rsidRPr="00CB379D">
              <w:rPr>
                <w:sz w:val="26"/>
                <w:szCs w:val="26"/>
                <w:lang w:eastAsia="ru-RU"/>
              </w:rPr>
              <w:t>01</w:t>
            </w:r>
            <w:r w:rsidR="00670916" w:rsidRPr="00CB379D">
              <w:rPr>
                <w:sz w:val="26"/>
                <w:szCs w:val="26"/>
                <w:lang w:eastAsia="ru-RU"/>
              </w:rPr>
              <w:t>.0</w:t>
            </w:r>
            <w:r w:rsidRPr="00CB379D">
              <w:rPr>
                <w:sz w:val="26"/>
                <w:szCs w:val="26"/>
                <w:lang w:eastAsia="ru-RU"/>
              </w:rPr>
              <w:t>6</w:t>
            </w:r>
            <w:r w:rsidR="00670916" w:rsidRPr="00CB379D">
              <w:rPr>
                <w:sz w:val="26"/>
                <w:szCs w:val="26"/>
                <w:lang w:eastAsia="ru-RU"/>
              </w:rPr>
              <w:t xml:space="preserve">.2022                </w:t>
            </w:r>
            <w:r w:rsidRPr="00CB379D">
              <w:rPr>
                <w:sz w:val="26"/>
                <w:szCs w:val="26"/>
                <w:lang w:eastAsia="ru-RU"/>
              </w:rPr>
              <w:t>15</w:t>
            </w:r>
            <w:r w:rsidR="00670916" w:rsidRPr="00CB379D">
              <w:rPr>
                <w:sz w:val="26"/>
                <w:szCs w:val="26"/>
                <w:lang w:eastAsia="ru-RU"/>
              </w:rPr>
              <w:t>:</w:t>
            </w:r>
            <w:r w:rsidRPr="00CB379D">
              <w:rPr>
                <w:sz w:val="26"/>
                <w:szCs w:val="26"/>
                <w:lang w:eastAsia="ru-RU"/>
              </w:rPr>
              <w:t>00</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CB379D" w:rsidRDefault="00E879D8" w:rsidP="00D700EF">
            <w:pPr>
              <w:jc w:val="center"/>
              <w:rPr>
                <w:color w:val="000000" w:themeColor="text1"/>
                <w:sz w:val="26"/>
                <w:szCs w:val="26"/>
                <w:lang w:eastAsia="ru-RU"/>
              </w:rPr>
            </w:pPr>
            <w:r w:rsidRPr="00CB379D">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7F7A11B5" w:rsidR="00E879D8" w:rsidRPr="00CB379D" w:rsidRDefault="005228CF" w:rsidP="00D700EF">
            <w:pPr>
              <w:jc w:val="center"/>
              <w:rPr>
                <w:sz w:val="26"/>
                <w:szCs w:val="26"/>
                <w:lang w:eastAsia="ru-RU"/>
              </w:rPr>
            </w:pPr>
            <w:r w:rsidRPr="00CB379D">
              <w:rPr>
                <w:sz w:val="26"/>
                <w:szCs w:val="26"/>
                <w:lang w:eastAsia="ru-RU"/>
              </w:rPr>
              <w:t>б/н+ электронный носитель</w:t>
            </w:r>
          </w:p>
        </w:tc>
      </w:tr>
      <w:tr w:rsidR="009F0C21" w:rsidRPr="00670916" w14:paraId="1B6423D4"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DD6C615" w14:textId="34372DDD" w:rsidR="009F0C21" w:rsidRPr="00CB379D" w:rsidRDefault="00417580" w:rsidP="00417580">
            <w:pPr>
              <w:rPr>
                <w:sz w:val="26"/>
                <w:szCs w:val="26"/>
                <w:lang w:eastAsia="ru-RU"/>
              </w:rPr>
            </w:pPr>
            <w:r w:rsidRPr="00CB379D">
              <w:rPr>
                <w:sz w:val="26"/>
                <w:szCs w:val="26"/>
                <w:lang w:eastAsia="ru-RU"/>
              </w:rPr>
              <w:t xml:space="preserve">     02.06.2022                13:00</w:t>
            </w:r>
          </w:p>
        </w:tc>
        <w:tc>
          <w:tcPr>
            <w:tcW w:w="1625" w:type="pct"/>
            <w:tcBorders>
              <w:top w:val="outset" w:sz="6" w:space="0" w:color="000000"/>
              <w:left w:val="outset" w:sz="6" w:space="0" w:color="000000"/>
              <w:bottom w:val="outset" w:sz="6" w:space="0" w:color="000000"/>
              <w:right w:val="outset" w:sz="6" w:space="0" w:color="000000"/>
            </w:tcBorders>
            <w:vAlign w:val="center"/>
          </w:tcPr>
          <w:p w14:paraId="5379CF7F" w14:textId="35097B52" w:rsidR="009F0C21" w:rsidRPr="00CB379D" w:rsidRDefault="005228CF" w:rsidP="00D700EF">
            <w:pPr>
              <w:jc w:val="center"/>
              <w:rPr>
                <w:color w:val="000000" w:themeColor="text1"/>
                <w:sz w:val="26"/>
                <w:szCs w:val="26"/>
                <w:lang w:eastAsia="ru-RU"/>
              </w:rPr>
            </w:pPr>
            <w:r w:rsidRPr="00CB379D">
              <w:rPr>
                <w:color w:val="000000" w:themeColor="text1"/>
                <w:sz w:val="26"/>
                <w:szCs w:val="26"/>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14:paraId="031A1A00" w14:textId="09063E6C" w:rsidR="009F0C21" w:rsidRPr="00CB379D" w:rsidRDefault="005228CF" w:rsidP="00D700EF">
            <w:pPr>
              <w:jc w:val="center"/>
              <w:rPr>
                <w:sz w:val="26"/>
                <w:szCs w:val="26"/>
                <w:lang w:eastAsia="ru-RU"/>
              </w:rPr>
            </w:pPr>
            <w:r w:rsidRPr="00CB379D">
              <w:rPr>
                <w:sz w:val="26"/>
                <w:szCs w:val="26"/>
                <w:lang w:eastAsia="ru-RU"/>
              </w:rPr>
              <w:t>б/н+ электронный носитель</w:t>
            </w:r>
          </w:p>
        </w:tc>
      </w:tr>
      <w:tr w:rsidR="009F0C21" w:rsidRPr="00670916" w14:paraId="10CFC8E8"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510F375B" w14:textId="0F0B1E39" w:rsidR="009F0C21" w:rsidRPr="00CB379D" w:rsidRDefault="00417580" w:rsidP="00871FB1">
            <w:pPr>
              <w:jc w:val="center"/>
              <w:rPr>
                <w:sz w:val="26"/>
                <w:szCs w:val="26"/>
                <w:lang w:eastAsia="ru-RU"/>
              </w:rPr>
            </w:pPr>
            <w:r w:rsidRPr="00CB379D">
              <w:rPr>
                <w:sz w:val="26"/>
                <w:szCs w:val="26"/>
                <w:lang w:eastAsia="ru-RU"/>
              </w:rPr>
              <w:t>02.06.2022                14:47</w:t>
            </w:r>
          </w:p>
        </w:tc>
        <w:tc>
          <w:tcPr>
            <w:tcW w:w="1625" w:type="pct"/>
            <w:tcBorders>
              <w:top w:val="outset" w:sz="6" w:space="0" w:color="000000"/>
              <w:left w:val="outset" w:sz="6" w:space="0" w:color="000000"/>
              <w:bottom w:val="outset" w:sz="6" w:space="0" w:color="000000"/>
              <w:right w:val="outset" w:sz="6" w:space="0" w:color="000000"/>
            </w:tcBorders>
            <w:vAlign w:val="center"/>
          </w:tcPr>
          <w:p w14:paraId="4FCB8130" w14:textId="47CCC6F0" w:rsidR="009F0C21" w:rsidRPr="00CB379D" w:rsidRDefault="005228CF" w:rsidP="00D700EF">
            <w:pPr>
              <w:jc w:val="center"/>
              <w:rPr>
                <w:color w:val="000000" w:themeColor="text1"/>
                <w:sz w:val="26"/>
                <w:szCs w:val="26"/>
                <w:lang w:eastAsia="ru-RU"/>
              </w:rPr>
            </w:pPr>
            <w:r w:rsidRPr="00CB379D">
              <w:rPr>
                <w:color w:val="000000" w:themeColor="text1"/>
                <w:sz w:val="26"/>
                <w:szCs w:val="26"/>
                <w:lang w:eastAsia="ru-RU"/>
              </w:rPr>
              <w:t>4</w:t>
            </w:r>
          </w:p>
        </w:tc>
        <w:tc>
          <w:tcPr>
            <w:tcW w:w="1619" w:type="pct"/>
            <w:tcBorders>
              <w:top w:val="outset" w:sz="6" w:space="0" w:color="000000"/>
              <w:left w:val="outset" w:sz="6" w:space="0" w:color="000000"/>
              <w:bottom w:val="outset" w:sz="6" w:space="0" w:color="000000"/>
              <w:right w:val="outset" w:sz="6" w:space="0" w:color="000000"/>
            </w:tcBorders>
            <w:vAlign w:val="center"/>
          </w:tcPr>
          <w:p w14:paraId="4D27F431" w14:textId="4F957DD7" w:rsidR="009F0C21" w:rsidRPr="00CB379D" w:rsidRDefault="005228CF" w:rsidP="00D700EF">
            <w:pPr>
              <w:jc w:val="center"/>
              <w:rPr>
                <w:sz w:val="26"/>
                <w:szCs w:val="26"/>
                <w:lang w:eastAsia="ru-RU"/>
              </w:rPr>
            </w:pPr>
            <w:r w:rsidRPr="00CB379D">
              <w:rPr>
                <w:sz w:val="26"/>
                <w:szCs w:val="26"/>
                <w:lang w:eastAsia="ru-RU"/>
              </w:rPr>
              <w:t>б/н+ электронный носитель</w:t>
            </w:r>
          </w:p>
        </w:tc>
      </w:tr>
    </w:tbl>
    <w:p w14:paraId="3DC8D793" w14:textId="77777777" w:rsidR="009062BD" w:rsidRDefault="009062BD" w:rsidP="0030526C">
      <w:pPr>
        <w:jc w:val="both"/>
        <w:rPr>
          <w:b/>
          <w:sz w:val="26"/>
          <w:szCs w:val="26"/>
          <w:lang w:eastAsia="ru-RU"/>
        </w:rPr>
      </w:pPr>
    </w:p>
    <w:p w14:paraId="1F25F9D0" w14:textId="0AAA2E8F" w:rsidR="001C20A7" w:rsidRPr="00CB379D" w:rsidRDefault="004C1251" w:rsidP="0030526C">
      <w:pPr>
        <w:jc w:val="both"/>
        <w:rPr>
          <w:sz w:val="28"/>
          <w:szCs w:val="28"/>
          <w:lang w:eastAsia="ru-RU"/>
        </w:rPr>
      </w:pPr>
      <w:r w:rsidRPr="00CB379D">
        <w:rPr>
          <w:b/>
          <w:sz w:val="28"/>
          <w:szCs w:val="28"/>
          <w:lang w:eastAsia="ru-RU"/>
        </w:rPr>
        <w:t>10</w:t>
      </w:r>
      <w:r w:rsidR="00C57504" w:rsidRPr="00CB379D">
        <w:rPr>
          <w:b/>
          <w:sz w:val="28"/>
          <w:szCs w:val="28"/>
          <w:lang w:eastAsia="ru-RU"/>
        </w:rPr>
        <w:t>.</w:t>
      </w:r>
      <w:r w:rsidR="00C57504" w:rsidRPr="00CB379D">
        <w:rPr>
          <w:sz w:val="28"/>
          <w:szCs w:val="28"/>
          <w:lang w:eastAsia="ru-RU"/>
        </w:rPr>
        <w:t xml:space="preserve">  </w:t>
      </w:r>
      <w:r w:rsidR="00C71263" w:rsidRPr="00CB379D">
        <w:rPr>
          <w:sz w:val="28"/>
          <w:szCs w:val="28"/>
          <w:lang w:eastAsia="ru-RU"/>
        </w:rPr>
        <w:t>В отношении заяв</w:t>
      </w:r>
      <w:r w:rsidR="006D1997" w:rsidRPr="00CB379D">
        <w:rPr>
          <w:sz w:val="28"/>
          <w:szCs w:val="28"/>
          <w:lang w:eastAsia="ru-RU"/>
        </w:rPr>
        <w:t>о</w:t>
      </w:r>
      <w:r w:rsidR="00D77D67" w:rsidRPr="00CB379D">
        <w:rPr>
          <w:sz w:val="28"/>
          <w:szCs w:val="28"/>
          <w:lang w:eastAsia="ru-RU"/>
        </w:rPr>
        <w:t>к</w:t>
      </w:r>
      <w:r w:rsidR="00C71263" w:rsidRPr="00CB379D">
        <w:rPr>
          <w:sz w:val="28"/>
          <w:szCs w:val="28"/>
          <w:lang w:eastAsia="ru-RU"/>
        </w:rPr>
        <w:t xml:space="preserve"> на участие в </w:t>
      </w:r>
      <w:r w:rsidR="00F8353C" w:rsidRPr="00CB379D">
        <w:rPr>
          <w:sz w:val="28"/>
          <w:szCs w:val="28"/>
          <w:lang w:eastAsia="ru-RU"/>
        </w:rPr>
        <w:t xml:space="preserve">открытом </w:t>
      </w:r>
      <w:r w:rsidR="009671C4" w:rsidRPr="00CB379D">
        <w:rPr>
          <w:sz w:val="28"/>
          <w:szCs w:val="28"/>
          <w:lang w:eastAsia="ru-RU"/>
        </w:rPr>
        <w:t>конкурсе была</w:t>
      </w:r>
      <w:r w:rsidR="00C71263" w:rsidRPr="00CB379D">
        <w:rPr>
          <w:sz w:val="28"/>
          <w:szCs w:val="28"/>
          <w:lang w:eastAsia="ru-RU"/>
        </w:rPr>
        <w:t xml:space="preserve"> оглашена следующая информация:</w:t>
      </w:r>
    </w:p>
    <w:p w14:paraId="13B02B83" w14:textId="6EB793F1" w:rsidR="00032C4E" w:rsidRPr="00CB379D" w:rsidRDefault="004C1251" w:rsidP="00F73891">
      <w:pPr>
        <w:jc w:val="both"/>
        <w:rPr>
          <w:sz w:val="28"/>
          <w:szCs w:val="28"/>
        </w:rPr>
      </w:pPr>
      <w:r w:rsidRPr="00CB379D">
        <w:rPr>
          <w:sz w:val="28"/>
          <w:szCs w:val="28"/>
          <w:lang w:eastAsia="ru-RU"/>
        </w:rPr>
        <w:t>10</w:t>
      </w:r>
      <w:r w:rsidR="00C57504" w:rsidRPr="00CB379D">
        <w:rPr>
          <w:sz w:val="28"/>
          <w:szCs w:val="28"/>
          <w:lang w:eastAsia="ru-RU"/>
        </w:rPr>
        <w:t xml:space="preserve">.1. </w:t>
      </w:r>
      <w:r w:rsidR="00692DA0" w:rsidRPr="00CB379D">
        <w:rPr>
          <w:sz w:val="28"/>
          <w:szCs w:val="28"/>
          <w:lang w:eastAsia="ru-RU"/>
        </w:rPr>
        <w:t xml:space="preserve">Наименование </w:t>
      </w:r>
      <w:r w:rsidR="008E05A8" w:rsidRPr="00CB379D">
        <w:rPr>
          <w:sz w:val="28"/>
          <w:szCs w:val="28"/>
          <w:lang w:eastAsia="ru-RU"/>
        </w:rPr>
        <w:t>и адрес</w:t>
      </w:r>
      <w:r w:rsidR="00C71263" w:rsidRPr="00CB379D">
        <w:rPr>
          <w:sz w:val="28"/>
          <w:szCs w:val="28"/>
          <w:lang w:eastAsia="ru-RU"/>
        </w:rPr>
        <w:t xml:space="preserve"> участник</w:t>
      </w:r>
      <w:r w:rsidR="00F73891" w:rsidRPr="00CB379D">
        <w:rPr>
          <w:sz w:val="28"/>
          <w:szCs w:val="28"/>
          <w:lang w:eastAsia="ru-RU"/>
        </w:rPr>
        <w:t>ов</w:t>
      </w:r>
      <w:r w:rsidR="002F6AFB" w:rsidRPr="00CB379D">
        <w:rPr>
          <w:sz w:val="28"/>
          <w:szCs w:val="28"/>
          <w:lang w:eastAsia="ru-RU"/>
        </w:rPr>
        <w:t xml:space="preserve"> </w:t>
      </w:r>
      <w:r w:rsidR="00F8353C" w:rsidRPr="00CB379D">
        <w:rPr>
          <w:sz w:val="28"/>
          <w:szCs w:val="28"/>
          <w:lang w:eastAsia="ru-RU"/>
        </w:rPr>
        <w:t>закупки</w:t>
      </w:r>
      <w:r w:rsidR="00250B43" w:rsidRPr="00CB379D">
        <w:rPr>
          <w:sz w:val="28"/>
          <w:szCs w:val="28"/>
        </w:rPr>
        <w:t>:</w:t>
      </w:r>
    </w:p>
    <w:p w14:paraId="6881F14B" w14:textId="77777777" w:rsidR="0031764C" w:rsidRPr="006B6571" w:rsidRDefault="0031764C" w:rsidP="00C57504">
      <w:pPr>
        <w:ind w:left="786"/>
        <w:jc w:val="both"/>
        <w:rPr>
          <w:sz w:val="26"/>
          <w:szCs w:val="26"/>
        </w:rPr>
      </w:pPr>
    </w:p>
    <w:tbl>
      <w:tblPr>
        <w:tblW w:w="508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818"/>
      </w:tblGrid>
      <w:tr w:rsidR="00692DA0" w:rsidRPr="00C73B45" w14:paraId="02330B8A" w14:textId="77777777" w:rsidTr="009F0C21">
        <w:trPr>
          <w:trHeight w:val="20"/>
          <w:tblHeader/>
          <w:tblCellSpacing w:w="0" w:type="dxa"/>
        </w:trPr>
        <w:tc>
          <w:tcPr>
            <w:tcW w:w="616"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56"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328"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F0C21">
        <w:trPr>
          <w:trHeight w:val="20"/>
          <w:tblCellSpacing w:w="0" w:type="dxa"/>
        </w:trPr>
        <w:tc>
          <w:tcPr>
            <w:tcW w:w="616" w:type="pct"/>
            <w:vAlign w:val="center"/>
          </w:tcPr>
          <w:p w14:paraId="7B4E6B52" w14:textId="77777777" w:rsidR="006136C5" w:rsidRPr="00103D9B" w:rsidRDefault="00256BE2" w:rsidP="006136C5">
            <w:pPr>
              <w:jc w:val="center"/>
              <w:rPr>
                <w:bCs/>
                <w:sz w:val="24"/>
                <w:szCs w:val="24"/>
                <w:lang w:eastAsia="ru-RU"/>
              </w:rPr>
            </w:pPr>
            <w:bookmarkStart w:id="10" w:name="_Hlk103331166"/>
            <w:r w:rsidRPr="00103D9B">
              <w:rPr>
                <w:bCs/>
                <w:sz w:val="24"/>
                <w:szCs w:val="24"/>
                <w:lang w:eastAsia="ru-RU"/>
              </w:rPr>
              <w:t>1</w:t>
            </w:r>
          </w:p>
        </w:tc>
        <w:tc>
          <w:tcPr>
            <w:tcW w:w="2056" w:type="pct"/>
          </w:tcPr>
          <w:p w14:paraId="47DE5BB4" w14:textId="77777777" w:rsidR="006136C5" w:rsidRPr="00103D9B" w:rsidRDefault="00BE738B" w:rsidP="00135493">
            <w:pPr>
              <w:tabs>
                <w:tab w:val="left" w:pos="3468"/>
              </w:tabs>
              <w:rPr>
                <w:bCs/>
                <w:sz w:val="24"/>
                <w:szCs w:val="24"/>
              </w:rPr>
            </w:pPr>
            <w:r w:rsidRPr="00103D9B">
              <w:rPr>
                <w:bCs/>
                <w:sz w:val="24"/>
                <w:szCs w:val="24"/>
              </w:rPr>
              <w:t>ООО «</w:t>
            </w:r>
            <w:proofErr w:type="spellStart"/>
            <w:r w:rsidRPr="00103D9B">
              <w:rPr>
                <w:bCs/>
                <w:sz w:val="24"/>
                <w:szCs w:val="24"/>
              </w:rPr>
              <w:t>Гражданпроект</w:t>
            </w:r>
            <w:proofErr w:type="spellEnd"/>
            <w:r w:rsidRPr="00103D9B">
              <w:rPr>
                <w:bCs/>
                <w:sz w:val="24"/>
                <w:szCs w:val="24"/>
              </w:rPr>
              <w:t>»</w:t>
            </w:r>
          </w:p>
          <w:p w14:paraId="4DDDBED6" w14:textId="48FC8D43" w:rsidR="00BE738B" w:rsidRPr="00103D9B" w:rsidRDefault="00BE738B" w:rsidP="00BE738B">
            <w:pPr>
              <w:tabs>
                <w:tab w:val="left" w:pos="3468"/>
              </w:tabs>
              <w:rPr>
                <w:sz w:val="24"/>
                <w:szCs w:val="24"/>
              </w:rPr>
            </w:pPr>
            <w:r w:rsidRPr="00103D9B">
              <w:rPr>
                <w:sz w:val="24"/>
                <w:szCs w:val="24"/>
              </w:rPr>
              <w:t>ИНН     4345181556</w:t>
            </w:r>
          </w:p>
          <w:p w14:paraId="54F6C752" w14:textId="59EE4EB3" w:rsidR="00BE738B" w:rsidRPr="00103D9B" w:rsidRDefault="00BE738B" w:rsidP="00BE738B">
            <w:pPr>
              <w:tabs>
                <w:tab w:val="left" w:pos="3468"/>
              </w:tabs>
              <w:rPr>
                <w:sz w:val="24"/>
                <w:szCs w:val="24"/>
              </w:rPr>
            </w:pPr>
            <w:r w:rsidRPr="00103D9B">
              <w:rPr>
                <w:sz w:val="24"/>
                <w:szCs w:val="24"/>
              </w:rPr>
              <w:t>КПП     434501001</w:t>
            </w:r>
          </w:p>
          <w:p w14:paraId="47F93C42" w14:textId="10375933" w:rsidR="00BE738B" w:rsidRPr="00103D9B" w:rsidRDefault="00BE738B" w:rsidP="00BE738B">
            <w:pPr>
              <w:tabs>
                <w:tab w:val="left" w:pos="3468"/>
              </w:tabs>
              <w:rPr>
                <w:color w:val="FF0000"/>
                <w:sz w:val="24"/>
                <w:szCs w:val="24"/>
              </w:rPr>
            </w:pPr>
            <w:r w:rsidRPr="00103D9B">
              <w:rPr>
                <w:sz w:val="24"/>
                <w:szCs w:val="24"/>
              </w:rPr>
              <w:t>ОГРН   11074345025380</w:t>
            </w:r>
          </w:p>
        </w:tc>
        <w:tc>
          <w:tcPr>
            <w:tcW w:w="2328" w:type="pct"/>
          </w:tcPr>
          <w:p w14:paraId="4CAB6FEE" w14:textId="77777777" w:rsidR="0076416C" w:rsidRPr="00103D9B" w:rsidRDefault="00147F97" w:rsidP="0076416C">
            <w:pPr>
              <w:jc w:val="center"/>
              <w:rPr>
                <w:sz w:val="24"/>
                <w:szCs w:val="24"/>
              </w:rPr>
            </w:pPr>
            <w:r w:rsidRPr="00103D9B">
              <w:rPr>
                <w:sz w:val="24"/>
                <w:szCs w:val="24"/>
              </w:rPr>
              <w:t xml:space="preserve">610007, </w:t>
            </w:r>
          </w:p>
          <w:p w14:paraId="51BB6F23" w14:textId="74BB3349" w:rsidR="0076416C" w:rsidRPr="00103D9B" w:rsidRDefault="0076416C" w:rsidP="0076416C">
            <w:pPr>
              <w:jc w:val="center"/>
              <w:rPr>
                <w:sz w:val="24"/>
                <w:szCs w:val="24"/>
              </w:rPr>
            </w:pPr>
            <w:r w:rsidRPr="00103D9B">
              <w:rPr>
                <w:sz w:val="24"/>
                <w:szCs w:val="24"/>
              </w:rPr>
              <w:t>г. Киров,</w:t>
            </w:r>
          </w:p>
          <w:p w14:paraId="5007B839" w14:textId="6DF896B9" w:rsidR="0076416C" w:rsidRPr="00103D9B" w:rsidRDefault="0076416C" w:rsidP="0076416C">
            <w:pPr>
              <w:jc w:val="center"/>
              <w:rPr>
                <w:sz w:val="24"/>
                <w:szCs w:val="24"/>
              </w:rPr>
            </w:pPr>
            <w:r w:rsidRPr="00103D9B">
              <w:rPr>
                <w:sz w:val="24"/>
                <w:szCs w:val="24"/>
              </w:rPr>
              <w:t>ул. Нагорная,2а</w:t>
            </w:r>
          </w:p>
        </w:tc>
      </w:tr>
      <w:bookmarkEnd w:id="10"/>
      <w:tr w:rsidR="00E879D8" w:rsidRPr="00C73B45" w14:paraId="3FF2F522" w14:textId="77777777" w:rsidTr="009F0C21">
        <w:trPr>
          <w:trHeight w:val="20"/>
          <w:tblCellSpacing w:w="0" w:type="dxa"/>
        </w:trPr>
        <w:tc>
          <w:tcPr>
            <w:tcW w:w="616" w:type="pct"/>
            <w:vAlign w:val="center"/>
          </w:tcPr>
          <w:p w14:paraId="5D7EF12F" w14:textId="1658BAC6" w:rsidR="00E879D8" w:rsidRPr="00103D9B" w:rsidRDefault="00670916" w:rsidP="006136C5">
            <w:pPr>
              <w:jc w:val="center"/>
              <w:rPr>
                <w:bCs/>
                <w:sz w:val="24"/>
                <w:szCs w:val="24"/>
                <w:lang w:eastAsia="ru-RU"/>
              </w:rPr>
            </w:pPr>
            <w:r w:rsidRPr="00103D9B">
              <w:rPr>
                <w:bCs/>
                <w:sz w:val="24"/>
                <w:szCs w:val="24"/>
                <w:lang w:eastAsia="ru-RU"/>
              </w:rPr>
              <w:t>2</w:t>
            </w:r>
          </w:p>
        </w:tc>
        <w:tc>
          <w:tcPr>
            <w:tcW w:w="2056" w:type="pct"/>
          </w:tcPr>
          <w:p w14:paraId="196F438D" w14:textId="37DD5EE2" w:rsidR="00D875E0" w:rsidRPr="00103D9B" w:rsidRDefault="00D875E0" w:rsidP="006B0316">
            <w:pPr>
              <w:tabs>
                <w:tab w:val="left" w:pos="3468"/>
              </w:tabs>
              <w:rPr>
                <w:sz w:val="24"/>
                <w:szCs w:val="24"/>
              </w:rPr>
            </w:pPr>
            <w:r w:rsidRPr="00103D9B">
              <w:rPr>
                <w:sz w:val="24"/>
                <w:szCs w:val="24"/>
              </w:rPr>
              <w:t>ООО «Негосударственная экспертиза проектной документации и инженерных изысканий в строительстве»</w:t>
            </w:r>
          </w:p>
          <w:p w14:paraId="1DDCBD45" w14:textId="6E25EDA7" w:rsidR="006B0316" w:rsidRPr="00103D9B" w:rsidRDefault="006B0316" w:rsidP="006B0316">
            <w:pPr>
              <w:tabs>
                <w:tab w:val="left" w:pos="3468"/>
              </w:tabs>
              <w:rPr>
                <w:sz w:val="24"/>
                <w:szCs w:val="24"/>
              </w:rPr>
            </w:pPr>
            <w:r w:rsidRPr="00103D9B">
              <w:rPr>
                <w:sz w:val="24"/>
                <w:szCs w:val="24"/>
              </w:rPr>
              <w:t xml:space="preserve">ИНН     </w:t>
            </w:r>
            <w:r w:rsidR="00D24187" w:rsidRPr="00103D9B">
              <w:rPr>
                <w:sz w:val="24"/>
                <w:szCs w:val="24"/>
              </w:rPr>
              <w:t>5503250567</w:t>
            </w:r>
          </w:p>
          <w:p w14:paraId="3855D137" w14:textId="3C916BF8" w:rsidR="006B0316" w:rsidRPr="00103D9B" w:rsidRDefault="006B0316" w:rsidP="006B0316">
            <w:pPr>
              <w:tabs>
                <w:tab w:val="left" w:pos="3468"/>
              </w:tabs>
              <w:rPr>
                <w:sz w:val="24"/>
                <w:szCs w:val="24"/>
              </w:rPr>
            </w:pPr>
            <w:r w:rsidRPr="00103D9B">
              <w:rPr>
                <w:sz w:val="24"/>
                <w:szCs w:val="24"/>
              </w:rPr>
              <w:t xml:space="preserve">КПП     </w:t>
            </w:r>
            <w:r w:rsidR="00D24187" w:rsidRPr="00103D9B">
              <w:rPr>
                <w:sz w:val="24"/>
                <w:szCs w:val="24"/>
              </w:rPr>
              <w:t>236601001</w:t>
            </w:r>
          </w:p>
          <w:p w14:paraId="69F770DD" w14:textId="5A5CE8C4" w:rsidR="006B0316" w:rsidRPr="00103D9B" w:rsidRDefault="006B0316" w:rsidP="00630EB5">
            <w:pPr>
              <w:tabs>
                <w:tab w:val="left" w:pos="3468"/>
              </w:tabs>
              <w:rPr>
                <w:b/>
                <w:sz w:val="24"/>
                <w:szCs w:val="24"/>
              </w:rPr>
            </w:pPr>
            <w:r w:rsidRPr="00103D9B">
              <w:rPr>
                <w:sz w:val="24"/>
                <w:szCs w:val="24"/>
              </w:rPr>
              <w:t xml:space="preserve">ОГРН   </w:t>
            </w:r>
            <w:r w:rsidR="00D24187" w:rsidRPr="00103D9B">
              <w:rPr>
                <w:sz w:val="24"/>
                <w:szCs w:val="24"/>
              </w:rPr>
              <w:t>1145543023273</w:t>
            </w:r>
          </w:p>
        </w:tc>
        <w:tc>
          <w:tcPr>
            <w:tcW w:w="2328" w:type="pct"/>
          </w:tcPr>
          <w:p w14:paraId="5C25A102" w14:textId="610AC4B0" w:rsidR="00D24187" w:rsidRPr="00103D9B" w:rsidRDefault="00D24187" w:rsidP="006136C5">
            <w:pPr>
              <w:jc w:val="center"/>
              <w:rPr>
                <w:sz w:val="24"/>
                <w:szCs w:val="24"/>
              </w:rPr>
            </w:pPr>
            <w:r w:rsidRPr="00103D9B">
              <w:rPr>
                <w:sz w:val="24"/>
                <w:szCs w:val="24"/>
              </w:rPr>
              <w:t>6444099,</w:t>
            </w:r>
          </w:p>
          <w:p w14:paraId="7D74C1CC" w14:textId="77777777" w:rsidR="009056BB" w:rsidRPr="00103D9B" w:rsidRDefault="00D24187" w:rsidP="006136C5">
            <w:pPr>
              <w:jc w:val="center"/>
              <w:rPr>
                <w:sz w:val="24"/>
                <w:szCs w:val="24"/>
              </w:rPr>
            </w:pPr>
            <w:r w:rsidRPr="00103D9B">
              <w:rPr>
                <w:sz w:val="24"/>
                <w:szCs w:val="24"/>
              </w:rPr>
              <w:t xml:space="preserve"> г. Омск, ул. Карла Либкнехта, </w:t>
            </w:r>
          </w:p>
          <w:p w14:paraId="704C1163" w14:textId="033B9F22" w:rsidR="00630EB5" w:rsidRPr="00103D9B" w:rsidRDefault="00D24187" w:rsidP="006136C5">
            <w:pPr>
              <w:jc w:val="center"/>
              <w:rPr>
                <w:sz w:val="24"/>
                <w:szCs w:val="24"/>
              </w:rPr>
            </w:pPr>
            <w:r w:rsidRPr="00103D9B">
              <w:rPr>
                <w:sz w:val="24"/>
                <w:szCs w:val="24"/>
              </w:rPr>
              <w:t>дом 35, 5 этаж</w:t>
            </w:r>
            <w:r w:rsidR="009056BB" w:rsidRPr="00103D9B">
              <w:rPr>
                <w:sz w:val="24"/>
                <w:szCs w:val="24"/>
              </w:rPr>
              <w:t>/</w:t>
            </w:r>
          </w:p>
          <w:p w14:paraId="48A0AFCF" w14:textId="77777777" w:rsidR="009056BB" w:rsidRPr="00103D9B" w:rsidRDefault="00D24187" w:rsidP="009056BB">
            <w:pPr>
              <w:jc w:val="center"/>
              <w:rPr>
                <w:sz w:val="24"/>
                <w:szCs w:val="24"/>
              </w:rPr>
            </w:pPr>
            <w:r w:rsidRPr="00103D9B">
              <w:rPr>
                <w:sz w:val="24"/>
                <w:szCs w:val="24"/>
              </w:rPr>
              <w:t>354000</w:t>
            </w:r>
            <w:r w:rsidR="00630EB5" w:rsidRPr="00103D9B">
              <w:rPr>
                <w:sz w:val="24"/>
                <w:szCs w:val="24"/>
              </w:rPr>
              <w:t xml:space="preserve">, г. </w:t>
            </w:r>
            <w:r w:rsidRPr="00103D9B">
              <w:rPr>
                <w:sz w:val="24"/>
                <w:szCs w:val="24"/>
              </w:rPr>
              <w:t>Сочи</w:t>
            </w:r>
            <w:r w:rsidR="00630EB5" w:rsidRPr="00103D9B">
              <w:rPr>
                <w:sz w:val="24"/>
                <w:szCs w:val="24"/>
              </w:rPr>
              <w:t xml:space="preserve">, </w:t>
            </w:r>
          </w:p>
          <w:p w14:paraId="54B1B17D" w14:textId="6C20FD42" w:rsidR="00E879D8" w:rsidRPr="00103D9B" w:rsidRDefault="00630EB5" w:rsidP="009056BB">
            <w:pPr>
              <w:jc w:val="center"/>
              <w:rPr>
                <w:sz w:val="24"/>
                <w:szCs w:val="24"/>
              </w:rPr>
            </w:pPr>
            <w:r w:rsidRPr="00103D9B">
              <w:rPr>
                <w:sz w:val="24"/>
                <w:szCs w:val="24"/>
              </w:rPr>
              <w:t xml:space="preserve">ул. </w:t>
            </w:r>
            <w:r w:rsidR="009056BB" w:rsidRPr="00103D9B">
              <w:rPr>
                <w:sz w:val="24"/>
                <w:szCs w:val="24"/>
              </w:rPr>
              <w:t>Горького</w:t>
            </w:r>
            <w:r w:rsidRPr="00103D9B">
              <w:rPr>
                <w:sz w:val="24"/>
                <w:szCs w:val="24"/>
              </w:rPr>
              <w:t>, д.</w:t>
            </w:r>
            <w:r w:rsidR="009056BB" w:rsidRPr="00103D9B">
              <w:rPr>
                <w:sz w:val="24"/>
                <w:szCs w:val="24"/>
              </w:rPr>
              <w:t>26</w:t>
            </w:r>
            <w:r w:rsidRPr="00103D9B">
              <w:rPr>
                <w:sz w:val="24"/>
                <w:szCs w:val="24"/>
              </w:rPr>
              <w:t xml:space="preserve"> </w:t>
            </w:r>
            <w:r w:rsidR="009056BB" w:rsidRPr="00103D9B">
              <w:rPr>
                <w:sz w:val="24"/>
                <w:szCs w:val="24"/>
              </w:rPr>
              <w:t>офис 20</w:t>
            </w:r>
          </w:p>
        </w:tc>
      </w:tr>
      <w:tr w:rsidR="009F0C21" w:rsidRPr="00C73B45" w14:paraId="4953280E" w14:textId="77777777" w:rsidTr="009F0C21">
        <w:trPr>
          <w:trHeight w:val="20"/>
          <w:tblCellSpacing w:w="0" w:type="dxa"/>
        </w:trPr>
        <w:tc>
          <w:tcPr>
            <w:tcW w:w="616" w:type="pct"/>
            <w:vAlign w:val="center"/>
          </w:tcPr>
          <w:p w14:paraId="15EB201F" w14:textId="65E8C97C" w:rsidR="009F0C21" w:rsidRPr="00103D9B" w:rsidRDefault="001F3F86" w:rsidP="006136C5">
            <w:pPr>
              <w:jc w:val="center"/>
              <w:rPr>
                <w:bCs/>
                <w:sz w:val="24"/>
                <w:szCs w:val="24"/>
                <w:lang w:eastAsia="ru-RU"/>
              </w:rPr>
            </w:pPr>
            <w:r w:rsidRPr="00103D9B">
              <w:rPr>
                <w:bCs/>
                <w:sz w:val="24"/>
                <w:szCs w:val="24"/>
                <w:lang w:eastAsia="ru-RU"/>
              </w:rPr>
              <w:t>3</w:t>
            </w:r>
          </w:p>
        </w:tc>
        <w:tc>
          <w:tcPr>
            <w:tcW w:w="2056" w:type="pct"/>
          </w:tcPr>
          <w:p w14:paraId="4BCA1483" w14:textId="77777777" w:rsidR="00997E47" w:rsidRPr="00103D9B" w:rsidRDefault="00997E47" w:rsidP="00997E47">
            <w:pPr>
              <w:tabs>
                <w:tab w:val="left" w:pos="3468"/>
              </w:tabs>
              <w:rPr>
                <w:sz w:val="24"/>
                <w:szCs w:val="24"/>
              </w:rPr>
            </w:pPr>
            <w:r w:rsidRPr="00103D9B">
              <w:rPr>
                <w:bCs/>
                <w:sz w:val="24"/>
                <w:szCs w:val="24"/>
              </w:rPr>
              <w:t>ООО «</w:t>
            </w:r>
            <w:proofErr w:type="spellStart"/>
            <w:r w:rsidRPr="00103D9B">
              <w:rPr>
                <w:bCs/>
                <w:sz w:val="24"/>
                <w:szCs w:val="24"/>
              </w:rPr>
              <w:t>Датум</w:t>
            </w:r>
            <w:proofErr w:type="spellEnd"/>
            <w:r w:rsidRPr="00103D9B">
              <w:rPr>
                <w:bCs/>
                <w:sz w:val="24"/>
                <w:szCs w:val="24"/>
              </w:rPr>
              <w:t xml:space="preserve"> Групп»</w:t>
            </w:r>
          </w:p>
          <w:p w14:paraId="2281CBDE" w14:textId="77777777" w:rsidR="00997E47" w:rsidRPr="00103D9B" w:rsidRDefault="00997E47" w:rsidP="00997E47">
            <w:pPr>
              <w:tabs>
                <w:tab w:val="left" w:pos="3468"/>
              </w:tabs>
              <w:rPr>
                <w:sz w:val="24"/>
                <w:szCs w:val="24"/>
              </w:rPr>
            </w:pPr>
            <w:r w:rsidRPr="00103D9B">
              <w:rPr>
                <w:sz w:val="24"/>
                <w:szCs w:val="24"/>
              </w:rPr>
              <w:t>ИНН     6164307306</w:t>
            </w:r>
          </w:p>
          <w:p w14:paraId="6876DB2A" w14:textId="77777777" w:rsidR="00997E47" w:rsidRPr="00103D9B" w:rsidRDefault="00997E47" w:rsidP="00997E47">
            <w:pPr>
              <w:tabs>
                <w:tab w:val="left" w:pos="3468"/>
              </w:tabs>
              <w:rPr>
                <w:sz w:val="24"/>
                <w:szCs w:val="24"/>
              </w:rPr>
            </w:pPr>
            <w:r w:rsidRPr="00103D9B">
              <w:rPr>
                <w:sz w:val="24"/>
                <w:szCs w:val="24"/>
              </w:rPr>
              <w:t>КПП     616401001</w:t>
            </w:r>
          </w:p>
          <w:p w14:paraId="783C027A" w14:textId="32C2BA18" w:rsidR="00997E47" w:rsidRPr="00103D9B" w:rsidRDefault="00997E47" w:rsidP="00997E47">
            <w:pPr>
              <w:tabs>
                <w:tab w:val="left" w:pos="3468"/>
              </w:tabs>
              <w:rPr>
                <w:b/>
                <w:sz w:val="24"/>
                <w:szCs w:val="24"/>
              </w:rPr>
            </w:pPr>
            <w:r w:rsidRPr="00103D9B">
              <w:rPr>
                <w:sz w:val="24"/>
                <w:szCs w:val="24"/>
              </w:rPr>
              <w:t>ОГРН   1126164005065</w:t>
            </w:r>
          </w:p>
        </w:tc>
        <w:tc>
          <w:tcPr>
            <w:tcW w:w="2328" w:type="pct"/>
          </w:tcPr>
          <w:p w14:paraId="426C764A" w14:textId="77777777" w:rsidR="00997E47" w:rsidRPr="00103D9B" w:rsidRDefault="00997E47" w:rsidP="00997E47">
            <w:pPr>
              <w:jc w:val="center"/>
              <w:rPr>
                <w:sz w:val="24"/>
                <w:szCs w:val="24"/>
              </w:rPr>
            </w:pPr>
            <w:r w:rsidRPr="00103D9B">
              <w:rPr>
                <w:sz w:val="24"/>
                <w:szCs w:val="24"/>
              </w:rPr>
              <w:t xml:space="preserve">344011, г. </w:t>
            </w:r>
            <w:proofErr w:type="spellStart"/>
            <w:r w:rsidRPr="00103D9B">
              <w:rPr>
                <w:sz w:val="24"/>
                <w:szCs w:val="24"/>
              </w:rPr>
              <w:t>Ростов</w:t>
            </w:r>
            <w:proofErr w:type="spellEnd"/>
            <w:r w:rsidRPr="00103D9B">
              <w:rPr>
                <w:sz w:val="24"/>
                <w:szCs w:val="24"/>
              </w:rPr>
              <w:t xml:space="preserve">-на-Дону, </w:t>
            </w:r>
          </w:p>
          <w:p w14:paraId="5602CFC5" w14:textId="77777777" w:rsidR="00997E47" w:rsidRPr="00103D9B" w:rsidRDefault="00997E47" w:rsidP="00997E47">
            <w:pPr>
              <w:jc w:val="center"/>
              <w:rPr>
                <w:sz w:val="24"/>
                <w:szCs w:val="24"/>
              </w:rPr>
            </w:pPr>
            <w:r w:rsidRPr="00103D9B">
              <w:rPr>
                <w:sz w:val="24"/>
                <w:szCs w:val="24"/>
              </w:rPr>
              <w:t xml:space="preserve">пер. </w:t>
            </w:r>
            <w:proofErr w:type="spellStart"/>
            <w:r w:rsidRPr="00103D9B">
              <w:rPr>
                <w:sz w:val="24"/>
                <w:szCs w:val="24"/>
              </w:rPr>
              <w:t>Доломановский</w:t>
            </w:r>
            <w:proofErr w:type="spellEnd"/>
            <w:r w:rsidRPr="00103D9B">
              <w:rPr>
                <w:sz w:val="24"/>
                <w:szCs w:val="24"/>
              </w:rPr>
              <w:t>, дом 70 «Г»/</w:t>
            </w:r>
          </w:p>
          <w:p w14:paraId="3137EB85" w14:textId="77777777" w:rsidR="009F0C21" w:rsidRPr="00103D9B" w:rsidRDefault="009F0C21" w:rsidP="006136C5">
            <w:pPr>
              <w:jc w:val="center"/>
              <w:rPr>
                <w:sz w:val="24"/>
                <w:szCs w:val="24"/>
              </w:rPr>
            </w:pPr>
          </w:p>
        </w:tc>
      </w:tr>
      <w:tr w:rsidR="009F0C21" w:rsidRPr="00C73B45" w14:paraId="1B817AEF" w14:textId="77777777" w:rsidTr="009F0C21">
        <w:trPr>
          <w:trHeight w:val="20"/>
          <w:tblCellSpacing w:w="0" w:type="dxa"/>
        </w:trPr>
        <w:tc>
          <w:tcPr>
            <w:tcW w:w="616" w:type="pct"/>
            <w:vAlign w:val="center"/>
          </w:tcPr>
          <w:p w14:paraId="78A7B0DB" w14:textId="389331BF" w:rsidR="009F0C21" w:rsidRPr="00103D9B" w:rsidRDefault="00417580" w:rsidP="006136C5">
            <w:pPr>
              <w:jc w:val="center"/>
              <w:rPr>
                <w:bCs/>
                <w:sz w:val="24"/>
                <w:szCs w:val="24"/>
                <w:lang w:eastAsia="ru-RU"/>
              </w:rPr>
            </w:pPr>
            <w:r w:rsidRPr="00103D9B">
              <w:rPr>
                <w:bCs/>
                <w:sz w:val="24"/>
                <w:szCs w:val="24"/>
                <w:lang w:eastAsia="ru-RU"/>
              </w:rPr>
              <w:t>4</w:t>
            </w:r>
          </w:p>
        </w:tc>
        <w:tc>
          <w:tcPr>
            <w:tcW w:w="2056" w:type="pct"/>
          </w:tcPr>
          <w:p w14:paraId="726C8B20" w14:textId="7B3E6112" w:rsidR="00417580" w:rsidRPr="00103D9B" w:rsidRDefault="00417580" w:rsidP="00417580">
            <w:pPr>
              <w:tabs>
                <w:tab w:val="left" w:pos="3468"/>
              </w:tabs>
              <w:rPr>
                <w:sz w:val="24"/>
                <w:szCs w:val="24"/>
              </w:rPr>
            </w:pPr>
            <w:r w:rsidRPr="00103D9B">
              <w:rPr>
                <w:sz w:val="24"/>
                <w:szCs w:val="24"/>
              </w:rPr>
              <w:t>ООО «</w:t>
            </w:r>
            <w:proofErr w:type="spellStart"/>
            <w:r w:rsidRPr="00103D9B">
              <w:rPr>
                <w:sz w:val="24"/>
                <w:szCs w:val="24"/>
              </w:rPr>
              <w:t>СпецКоммунВодпроект</w:t>
            </w:r>
            <w:proofErr w:type="spellEnd"/>
            <w:r w:rsidR="003268BC" w:rsidRPr="00103D9B">
              <w:rPr>
                <w:sz w:val="24"/>
                <w:szCs w:val="24"/>
              </w:rPr>
              <w:t>»</w:t>
            </w:r>
          </w:p>
          <w:p w14:paraId="0AD09CB6" w14:textId="49224BBA" w:rsidR="00417580" w:rsidRPr="00103D9B" w:rsidRDefault="00417580" w:rsidP="00417580">
            <w:pPr>
              <w:tabs>
                <w:tab w:val="left" w:pos="3468"/>
              </w:tabs>
              <w:rPr>
                <w:sz w:val="24"/>
                <w:szCs w:val="24"/>
              </w:rPr>
            </w:pPr>
            <w:r w:rsidRPr="00103D9B">
              <w:rPr>
                <w:sz w:val="24"/>
                <w:szCs w:val="24"/>
              </w:rPr>
              <w:t>ИНН     4825099703</w:t>
            </w:r>
          </w:p>
          <w:p w14:paraId="0018BA6D" w14:textId="18BCF177" w:rsidR="00417580" w:rsidRPr="00103D9B" w:rsidRDefault="00417580" w:rsidP="00417580">
            <w:pPr>
              <w:tabs>
                <w:tab w:val="left" w:pos="3468"/>
              </w:tabs>
              <w:rPr>
                <w:sz w:val="24"/>
                <w:szCs w:val="24"/>
              </w:rPr>
            </w:pPr>
            <w:r w:rsidRPr="00103D9B">
              <w:rPr>
                <w:sz w:val="24"/>
                <w:szCs w:val="24"/>
              </w:rPr>
              <w:t>КПП     482501001</w:t>
            </w:r>
          </w:p>
          <w:p w14:paraId="5438BFBD" w14:textId="18BCF177" w:rsidR="009F0C21" w:rsidRPr="00103D9B" w:rsidRDefault="00417580" w:rsidP="00417580">
            <w:pPr>
              <w:tabs>
                <w:tab w:val="left" w:pos="3468"/>
              </w:tabs>
              <w:rPr>
                <w:b/>
                <w:sz w:val="24"/>
                <w:szCs w:val="24"/>
              </w:rPr>
            </w:pPr>
            <w:r w:rsidRPr="00103D9B">
              <w:rPr>
                <w:sz w:val="24"/>
                <w:szCs w:val="24"/>
              </w:rPr>
              <w:t>ОГРН   11448227006774</w:t>
            </w:r>
          </w:p>
        </w:tc>
        <w:tc>
          <w:tcPr>
            <w:tcW w:w="2328" w:type="pct"/>
          </w:tcPr>
          <w:p w14:paraId="600D3D9C" w14:textId="77017DA8" w:rsidR="003268BC" w:rsidRPr="00103D9B" w:rsidRDefault="003268BC" w:rsidP="006136C5">
            <w:pPr>
              <w:jc w:val="center"/>
              <w:rPr>
                <w:sz w:val="24"/>
                <w:szCs w:val="24"/>
              </w:rPr>
            </w:pPr>
            <w:r w:rsidRPr="00103D9B">
              <w:rPr>
                <w:sz w:val="24"/>
                <w:szCs w:val="24"/>
              </w:rPr>
              <w:t xml:space="preserve">398026 </w:t>
            </w:r>
          </w:p>
          <w:p w14:paraId="20208B01" w14:textId="57AE9815" w:rsidR="009F0C21" w:rsidRPr="00103D9B" w:rsidRDefault="003268BC" w:rsidP="006136C5">
            <w:pPr>
              <w:jc w:val="center"/>
              <w:rPr>
                <w:sz w:val="24"/>
                <w:szCs w:val="24"/>
              </w:rPr>
            </w:pPr>
            <w:r w:rsidRPr="00103D9B">
              <w:rPr>
                <w:sz w:val="24"/>
                <w:szCs w:val="24"/>
              </w:rPr>
              <w:t>г. Липецк, ул. Баумана,295д</w:t>
            </w:r>
          </w:p>
        </w:tc>
      </w:tr>
    </w:tbl>
    <w:p w14:paraId="71C30037" w14:textId="77777777" w:rsidR="00FE3B29" w:rsidRPr="00C73B45" w:rsidRDefault="00FE3B29" w:rsidP="00692DA0">
      <w:pPr>
        <w:ind w:left="786"/>
        <w:jc w:val="both"/>
        <w:rPr>
          <w:sz w:val="26"/>
          <w:szCs w:val="26"/>
          <w:lang w:eastAsia="ru-RU"/>
        </w:rPr>
      </w:pPr>
    </w:p>
    <w:p w14:paraId="60E9B087" w14:textId="3FCB72B6" w:rsidR="0031764C" w:rsidRPr="00CB379D" w:rsidRDefault="004C1251" w:rsidP="00670916">
      <w:pPr>
        <w:jc w:val="both"/>
        <w:rPr>
          <w:sz w:val="28"/>
          <w:szCs w:val="28"/>
        </w:rPr>
      </w:pPr>
      <w:r w:rsidRPr="00CB379D">
        <w:rPr>
          <w:sz w:val="28"/>
          <w:szCs w:val="28"/>
          <w:lang w:eastAsia="ru-RU"/>
        </w:rPr>
        <w:t>10</w:t>
      </w:r>
      <w:r w:rsidR="00692DA0" w:rsidRPr="00CB379D">
        <w:rPr>
          <w:sz w:val="28"/>
          <w:szCs w:val="28"/>
          <w:lang w:eastAsia="ru-RU"/>
        </w:rPr>
        <w:t xml:space="preserve">.2. Сведения об условиях исполнения договора, </w:t>
      </w:r>
      <w:r w:rsidR="00F8353C" w:rsidRPr="00CB379D">
        <w:rPr>
          <w:sz w:val="28"/>
          <w:szCs w:val="28"/>
          <w:lang w:eastAsia="ru-RU"/>
        </w:rPr>
        <w:t>содержащи</w:t>
      </w:r>
      <w:r w:rsidR="00152B97" w:rsidRPr="00CB379D">
        <w:rPr>
          <w:sz w:val="28"/>
          <w:szCs w:val="28"/>
          <w:lang w:eastAsia="ru-RU"/>
        </w:rPr>
        <w:t>еся</w:t>
      </w:r>
      <w:r w:rsidR="00F8353C" w:rsidRPr="00CB379D">
        <w:rPr>
          <w:sz w:val="28"/>
          <w:szCs w:val="28"/>
          <w:lang w:eastAsia="ru-RU"/>
        </w:rPr>
        <w:t xml:space="preserve"> </w:t>
      </w:r>
      <w:r w:rsidR="009671C4" w:rsidRPr="00CB379D">
        <w:rPr>
          <w:sz w:val="28"/>
          <w:szCs w:val="28"/>
        </w:rPr>
        <w:t>в заяв</w:t>
      </w:r>
      <w:r w:rsidR="0095138C" w:rsidRPr="00CB379D">
        <w:rPr>
          <w:sz w:val="28"/>
          <w:szCs w:val="28"/>
        </w:rPr>
        <w:t>к</w:t>
      </w:r>
      <w:r w:rsidR="00670916" w:rsidRPr="00CB379D">
        <w:rPr>
          <w:sz w:val="28"/>
          <w:szCs w:val="28"/>
        </w:rPr>
        <w:t>ах</w:t>
      </w:r>
      <w:r w:rsidR="009671C4" w:rsidRPr="00CB379D">
        <w:rPr>
          <w:sz w:val="28"/>
          <w:szCs w:val="28"/>
        </w:rPr>
        <w:t xml:space="preserve"> </w:t>
      </w:r>
      <w:r w:rsidR="00F8353C" w:rsidRPr="00CB379D">
        <w:rPr>
          <w:sz w:val="28"/>
          <w:szCs w:val="28"/>
        </w:rPr>
        <w:t>участник</w:t>
      </w:r>
      <w:r w:rsidR="00670916" w:rsidRPr="00CB379D">
        <w:rPr>
          <w:sz w:val="28"/>
          <w:szCs w:val="28"/>
        </w:rPr>
        <w:t>ов</w:t>
      </w:r>
      <w:r w:rsidR="00F8353C" w:rsidRPr="00CB379D">
        <w:rPr>
          <w:sz w:val="28"/>
          <w:szCs w:val="28"/>
        </w:rPr>
        <w:t xml:space="preserve"> закупки</w:t>
      </w:r>
      <w:r w:rsidR="00692DA0" w:rsidRPr="00CB379D">
        <w:rPr>
          <w:sz w:val="28"/>
          <w:szCs w:val="28"/>
        </w:rPr>
        <w:t xml:space="preserve"> и являющихся критериями оценки заявок на участие в</w:t>
      </w:r>
      <w:r w:rsidR="00F8353C" w:rsidRPr="00CB379D">
        <w:rPr>
          <w:sz w:val="28"/>
          <w:szCs w:val="28"/>
        </w:rPr>
        <w:t xml:space="preserve"> открытом</w:t>
      </w:r>
      <w:r w:rsidR="00692DA0" w:rsidRPr="00CB379D">
        <w:rPr>
          <w:sz w:val="28"/>
          <w:szCs w:val="28"/>
        </w:rPr>
        <w:t xml:space="preserve"> конкурсе:</w:t>
      </w:r>
    </w:p>
    <w:p w14:paraId="555FA138" w14:textId="77777777" w:rsidR="006B60C6" w:rsidRDefault="006B60C6" w:rsidP="00692DA0">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71"/>
        <w:gridCol w:w="2015"/>
        <w:gridCol w:w="2551"/>
        <w:gridCol w:w="1985"/>
        <w:gridCol w:w="1947"/>
      </w:tblGrid>
      <w:tr w:rsidR="00CA604C" w:rsidRPr="00A46D04" w14:paraId="39D5BDB2" w14:textId="77777777" w:rsidTr="00390144">
        <w:trPr>
          <w:trHeight w:val="20"/>
          <w:tblHeader/>
          <w:tblCellSpacing w:w="0" w:type="dxa"/>
        </w:trPr>
        <w:tc>
          <w:tcPr>
            <w:tcW w:w="1671" w:type="dxa"/>
            <w:vMerge w:val="restart"/>
            <w:vAlign w:val="center"/>
            <w:hideMark/>
          </w:tcPr>
          <w:p w14:paraId="3BF3BEE4" w14:textId="77777777" w:rsidR="00CA604C" w:rsidRPr="0076416C" w:rsidRDefault="00CA604C" w:rsidP="00A145F5">
            <w:pPr>
              <w:jc w:val="center"/>
            </w:pPr>
            <w:r w:rsidRPr="0076416C">
              <w:t>Наименование показателя</w:t>
            </w:r>
          </w:p>
        </w:tc>
        <w:tc>
          <w:tcPr>
            <w:tcW w:w="8498" w:type="dxa"/>
            <w:gridSpan w:val="4"/>
          </w:tcPr>
          <w:p w14:paraId="40BEC6F6" w14:textId="77777777" w:rsidR="00CA604C" w:rsidRDefault="00CA604C" w:rsidP="00A145F5">
            <w:pPr>
              <w:tabs>
                <w:tab w:val="left" w:pos="1518"/>
              </w:tabs>
              <w:jc w:val="center"/>
              <w:rPr>
                <w:lang w:eastAsia="ru-RU"/>
              </w:rPr>
            </w:pPr>
            <w:r w:rsidRPr="0076416C">
              <w:rPr>
                <w:lang w:eastAsia="ru-RU"/>
              </w:rPr>
              <w:t>Наименование участников закупки</w:t>
            </w:r>
          </w:p>
          <w:p w14:paraId="10EEF265" w14:textId="08EB2A34" w:rsidR="0076416C" w:rsidRPr="0076416C" w:rsidRDefault="0076416C" w:rsidP="00A145F5">
            <w:pPr>
              <w:tabs>
                <w:tab w:val="left" w:pos="1518"/>
              </w:tabs>
              <w:jc w:val="center"/>
              <w:rPr>
                <w:lang w:eastAsia="ru-RU"/>
              </w:rPr>
            </w:pPr>
          </w:p>
        </w:tc>
      </w:tr>
      <w:tr w:rsidR="00CA604C" w:rsidRPr="00921D68" w14:paraId="3A85B717" w14:textId="77777777" w:rsidTr="00625771">
        <w:trPr>
          <w:trHeight w:val="483"/>
          <w:tblHeader/>
          <w:tblCellSpacing w:w="0" w:type="dxa"/>
        </w:trPr>
        <w:tc>
          <w:tcPr>
            <w:tcW w:w="1671" w:type="dxa"/>
            <w:vMerge/>
            <w:vAlign w:val="center"/>
            <w:hideMark/>
          </w:tcPr>
          <w:p w14:paraId="57DB278F" w14:textId="77777777" w:rsidR="00CA604C" w:rsidRPr="0076416C" w:rsidRDefault="00CA604C" w:rsidP="00A145F5">
            <w:pPr>
              <w:jc w:val="center"/>
              <w:rPr>
                <w:b/>
                <w:lang w:eastAsia="ru-RU"/>
              </w:rPr>
            </w:pPr>
          </w:p>
        </w:tc>
        <w:tc>
          <w:tcPr>
            <w:tcW w:w="2015" w:type="dxa"/>
            <w:vAlign w:val="center"/>
          </w:tcPr>
          <w:p w14:paraId="0D89873F" w14:textId="524A256D" w:rsidR="00CA604C" w:rsidRPr="0076416C" w:rsidRDefault="00625771" w:rsidP="009056BB">
            <w:pPr>
              <w:tabs>
                <w:tab w:val="left" w:pos="3468"/>
              </w:tabs>
              <w:jc w:val="center"/>
              <w:rPr>
                <w:bCs/>
              </w:rPr>
            </w:pPr>
            <w:r w:rsidRPr="0076416C">
              <w:rPr>
                <w:bCs/>
              </w:rPr>
              <w:t>ООО «</w:t>
            </w:r>
            <w:proofErr w:type="spellStart"/>
            <w:r w:rsidRPr="0076416C">
              <w:rPr>
                <w:bCs/>
              </w:rPr>
              <w:t>Гражданпроект</w:t>
            </w:r>
            <w:proofErr w:type="spellEnd"/>
            <w:r w:rsidRPr="0076416C">
              <w:rPr>
                <w:bCs/>
              </w:rPr>
              <w:t>»</w:t>
            </w:r>
          </w:p>
        </w:tc>
        <w:tc>
          <w:tcPr>
            <w:tcW w:w="2551" w:type="dxa"/>
          </w:tcPr>
          <w:p w14:paraId="710100D5" w14:textId="6963D6A3" w:rsidR="00CA604C" w:rsidRPr="0076416C" w:rsidRDefault="009056BB" w:rsidP="009056BB">
            <w:pPr>
              <w:tabs>
                <w:tab w:val="left" w:pos="3468"/>
              </w:tabs>
              <w:jc w:val="center"/>
              <w:rPr>
                <w:bCs/>
              </w:rPr>
            </w:pPr>
            <w:r w:rsidRPr="0076416C">
              <w:t>ООО «Негосударственная экспертиза проектной документации и инженерных изысканий в строительстве»</w:t>
            </w:r>
          </w:p>
        </w:tc>
        <w:tc>
          <w:tcPr>
            <w:tcW w:w="1985" w:type="dxa"/>
          </w:tcPr>
          <w:p w14:paraId="3F0B90EB" w14:textId="77777777" w:rsidR="00625771" w:rsidRPr="0076416C" w:rsidRDefault="00625771" w:rsidP="009056BB">
            <w:pPr>
              <w:tabs>
                <w:tab w:val="left" w:pos="3468"/>
              </w:tabs>
              <w:jc w:val="center"/>
              <w:rPr>
                <w:bCs/>
              </w:rPr>
            </w:pPr>
          </w:p>
          <w:p w14:paraId="33BF9D87" w14:textId="018AA5E9" w:rsidR="00CA604C" w:rsidRPr="0076416C" w:rsidRDefault="005B55CE" w:rsidP="009056BB">
            <w:pPr>
              <w:tabs>
                <w:tab w:val="left" w:pos="3468"/>
              </w:tabs>
              <w:jc w:val="center"/>
              <w:rPr>
                <w:bCs/>
              </w:rPr>
            </w:pPr>
            <w:r w:rsidRPr="0076416C">
              <w:rPr>
                <w:bCs/>
              </w:rPr>
              <w:t>ООО «</w:t>
            </w:r>
            <w:proofErr w:type="spellStart"/>
            <w:r w:rsidRPr="0076416C">
              <w:rPr>
                <w:bCs/>
              </w:rPr>
              <w:t>Датум</w:t>
            </w:r>
            <w:proofErr w:type="spellEnd"/>
            <w:r w:rsidRPr="0076416C">
              <w:rPr>
                <w:bCs/>
              </w:rPr>
              <w:t xml:space="preserve"> Групп»</w:t>
            </w:r>
          </w:p>
        </w:tc>
        <w:tc>
          <w:tcPr>
            <w:tcW w:w="1947" w:type="dxa"/>
            <w:vAlign w:val="center"/>
          </w:tcPr>
          <w:p w14:paraId="723336BD" w14:textId="77777777" w:rsidR="003268BC" w:rsidRPr="0076416C" w:rsidRDefault="003268BC" w:rsidP="009056BB">
            <w:pPr>
              <w:tabs>
                <w:tab w:val="left" w:pos="3468"/>
              </w:tabs>
              <w:jc w:val="center"/>
            </w:pPr>
            <w:r w:rsidRPr="0076416C">
              <w:t>ООО «</w:t>
            </w:r>
            <w:proofErr w:type="spellStart"/>
            <w:r w:rsidRPr="0076416C">
              <w:t>СпецКоммунВодпроект</w:t>
            </w:r>
            <w:proofErr w:type="spellEnd"/>
            <w:r w:rsidRPr="0076416C">
              <w:t>»</w:t>
            </w:r>
          </w:p>
          <w:p w14:paraId="1469D10E" w14:textId="6480A554" w:rsidR="00CA604C" w:rsidRPr="0076416C" w:rsidRDefault="00CA604C" w:rsidP="009056BB">
            <w:pPr>
              <w:tabs>
                <w:tab w:val="left" w:pos="3468"/>
              </w:tabs>
              <w:jc w:val="center"/>
              <w:rPr>
                <w:b/>
              </w:rPr>
            </w:pPr>
          </w:p>
        </w:tc>
      </w:tr>
      <w:tr w:rsidR="00CA604C" w:rsidRPr="00921D68" w14:paraId="1A1FDF68" w14:textId="77777777" w:rsidTr="00625771">
        <w:trPr>
          <w:trHeight w:val="1114"/>
          <w:tblCellSpacing w:w="0" w:type="dxa"/>
        </w:trPr>
        <w:tc>
          <w:tcPr>
            <w:tcW w:w="1671" w:type="dxa"/>
            <w:vAlign w:val="center"/>
            <w:hideMark/>
          </w:tcPr>
          <w:p w14:paraId="36CDBF41" w14:textId="77777777" w:rsidR="00CA604C" w:rsidRPr="0076416C" w:rsidRDefault="00CA604C" w:rsidP="00A145F5">
            <w:pPr>
              <w:rPr>
                <w:sz w:val="24"/>
                <w:szCs w:val="24"/>
                <w:lang w:eastAsia="ru-RU"/>
              </w:rPr>
            </w:pPr>
            <w:r w:rsidRPr="0076416C">
              <w:rPr>
                <w:sz w:val="24"/>
                <w:szCs w:val="24"/>
                <w:lang w:eastAsia="ru-RU"/>
              </w:rPr>
              <w:t>Цена договора, указанная в заявке (руб.)</w:t>
            </w:r>
          </w:p>
        </w:tc>
        <w:tc>
          <w:tcPr>
            <w:tcW w:w="2015" w:type="dxa"/>
            <w:vAlign w:val="center"/>
          </w:tcPr>
          <w:p w14:paraId="200139FB" w14:textId="77777777" w:rsidR="005B55CE" w:rsidRPr="0076416C" w:rsidRDefault="005B55CE" w:rsidP="00A145F5">
            <w:pPr>
              <w:jc w:val="center"/>
              <w:rPr>
                <w:sz w:val="24"/>
                <w:szCs w:val="24"/>
                <w:lang w:eastAsia="ru-RU"/>
              </w:rPr>
            </w:pPr>
          </w:p>
          <w:p w14:paraId="7B870A72" w14:textId="013D1953" w:rsidR="00CA604C" w:rsidRPr="0076416C" w:rsidRDefault="005B55CE" w:rsidP="00A145F5">
            <w:pPr>
              <w:jc w:val="center"/>
              <w:rPr>
                <w:sz w:val="24"/>
                <w:szCs w:val="24"/>
                <w:lang w:eastAsia="ru-RU"/>
              </w:rPr>
            </w:pPr>
            <w:r w:rsidRPr="0076416C">
              <w:rPr>
                <w:sz w:val="24"/>
                <w:szCs w:val="24"/>
                <w:lang w:eastAsia="ru-RU"/>
              </w:rPr>
              <w:t>5 292 540</w:t>
            </w:r>
            <w:r w:rsidRPr="0076416C">
              <w:rPr>
                <w:i/>
                <w:iCs/>
                <w:sz w:val="24"/>
                <w:szCs w:val="24"/>
                <w:lang w:eastAsia="ru-RU"/>
              </w:rPr>
              <w:t>(пять миллионов двести девяносто две тысячи пятьсот сорок) руб. 00 коп</w:t>
            </w:r>
          </w:p>
          <w:p w14:paraId="0E2EE88C" w14:textId="24C15403" w:rsidR="00CA604C" w:rsidRPr="0076416C" w:rsidRDefault="00CA604C" w:rsidP="00A145F5">
            <w:pPr>
              <w:jc w:val="center"/>
              <w:rPr>
                <w:sz w:val="24"/>
                <w:szCs w:val="24"/>
                <w:lang w:eastAsia="ru-RU"/>
              </w:rPr>
            </w:pPr>
            <w:r w:rsidRPr="0076416C">
              <w:rPr>
                <w:sz w:val="24"/>
                <w:szCs w:val="24"/>
                <w:lang w:eastAsia="ru-RU"/>
              </w:rPr>
              <w:t>.</w:t>
            </w:r>
          </w:p>
        </w:tc>
        <w:tc>
          <w:tcPr>
            <w:tcW w:w="2551" w:type="dxa"/>
          </w:tcPr>
          <w:p w14:paraId="41F59344" w14:textId="77777777" w:rsidR="006B60C6" w:rsidRPr="0076416C" w:rsidRDefault="006B60C6" w:rsidP="00A145F5">
            <w:pPr>
              <w:jc w:val="center"/>
              <w:rPr>
                <w:sz w:val="24"/>
                <w:szCs w:val="24"/>
                <w:lang w:eastAsia="ru-RU"/>
              </w:rPr>
            </w:pPr>
          </w:p>
          <w:p w14:paraId="7C8C5FC5" w14:textId="603AFE94" w:rsidR="00CA604C" w:rsidRPr="0076416C" w:rsidRDefault="009056BB" w:rsidP="00A145F5">
            <w:pPr>
              <w:jc w:val="center"/>
              <w:rPr>
                <w:i/>
                <w:iCs/>
                <w:sz w:val="24"/>
                <w:szCs w:val="24"/>
                <w:lang w:eastAsia="ru-RU"/>
              </w:rPr>
            </w:pPr>
            <w:r w:rsidRPr="0076416C">
              <w:rPr>
                <w:sz w:val="24"/>
                <w:szCs w:val="24"/>
                <w:lang w:eastAsia="ru-RU"/>
              </w:rPr>
              <w:t>5 298</w:t>
            </w:r>
            <w:r w:rsidR="005B55CE" w:rsidRPr="0076416C">
              <w:rPr>
                <w:sz w:val="24"/>
                <w:szCs w:val="24"/>
                <w:lang w:eastAsia="ru-RU"/>
              </w:rPr>
              <w:t> </w:t>
            </w:r>
            <w:r w:rsidRPr="0076416C">
              <w:rPr>
                <w:sz w:val="24"/>
                <w:szCs w:val="24"/>
                <w:lang w:eastAsia="ru-RU"/>
              </w:rPr>
              <w:t>420</w:t>
            </w:r>
            <w:r w:rsidR="005B55CE" w:rsidRPr="0076416C">
              <w:rPr>
                <w:sz w:val="24"/>
                <w:szCs w:val="24"/>
                <w:lang w:eastAsia="ru-RU"/>
              </w:rPr>
              <w:t xml:space="preserve"> </w:t>
            </w:r>
            <w:r w:rsidRPr="0076416C">
              <w:rPr>
                <w:i/>
                <w:iCs/>
                <w:sz w:val="24"/>
                <w:szCs w:val="24"/>
                <w:lang w:eastAsia="ru-RU"/>
              </w:rPr>
              <w:t>(пять миллионов двести девяносто восемь тысяч четыреста двадцать) руб. 60 коп.</w:t>
            </w:r>
          </w:p>
          <w:p w14:paraId="19D7FF0E" w14:textId="7B6A51C6" w:rsidR="006B60C6" w:rsidRPr="0076416C" w:rsidRDefault="006B60C6" w:rsidP="00A145F5">
            <w:pPr>
              <w:jc w:val="center"/>
              <w:rPr>
                <w:i/>
                <w:iCs/>
                <w:sz w:val="24"/>
                <w:szCs w:val="24"/>
                <w:lang w:eastAsia="ru-RU"/>
              </w:rPr>
            </w:pPr>
          </w:p>
        </w:tc>
        <w:tc>
          <w:tcPr>
            <w:tcW w:w="1985" w:type="dxa"/>
          </w:tcPr>
          <w:p w14:paraId="7E97AE6D" w14:textId="77777777" w:rsidR="005B55CE" w:rsidRPr="0076416C" w:rsidRDefault="005B55CE" w:rsidP="00A145F5">
            <w:pPr>
              <w:jc w:val="center"/>
              <w:rPr>
                <w:sz w:val="24"/>
                <w:szCs w:val="24"/>
                <w:lang w:eastAsia="ru-RU"/>
              </w:rPr>
            </w:pPr>
          </w:p>
          <w:p w14:paraId="175E7D1E" w14:textId="2650A35B" w:rsidR="00CA604C" w:rsidRPr="0076416C" w:rsidRDefault="005B55CE" w:rsidP="00A145F5">
            <w:pPr>
              <w:jc w:val="center"/>
              <w:rPr>
                <w:sz w:val="24"/>
                <w:szCs w:val="24"/>
                <w:lang w:eastAsia="ru-RU"/>
              </w:rPr>
            </w:pPr>
            <w:r w:rsidRPr="0076416C">
              <w:rPr>
                <w:sz w:val="24"/>
                <w:szCs w:val="24"/>
                <w:lang w:eastAsia="ru-RU"/>
              </w:rPr>
              <w:t xml:space="preserve">5 300 000 </w:t>
            </w:r>
            <w:r w:rsidRPr="0076416C">
              <w:rPr>
                <w:i/>
                <w:iCs/>
                <w:sz w:val="24"/>
                <w:szCs w:val="24"/>
                <w:lang w:eastAsia="ru-RU"/>
              </w:rPr>
              <w:t>(пять миллионов триста тысяч) руб. 00 коп</w:t>
            </w:r>
          </w:p>
        </w:tc>
        <w:tc>
          <w:tcPr>
            <w:tcW w:w="1947" w:type="dxa"/>
            <w:vAlign w:val="center"/>
          </w:tcPr>
          <w:p w14:paraId="4654C461" w14:textId="49E1AD57" w:rsidR="003268BC" w:rsidRPr="0076416C" w:rsidRDefault="003268BC" w:rsidP="00A145F5">
            <w:pPr>
              <w:jc w:val="center"/>
              <w:rPr>
                <w:sz w:val="24"/>
                <w:szCs w:val="24"/>
                <w:lang w:eastAsia="ru-RU"/>
              </w:rPr>
            </w:pPr>
            <w:r w:rsidRPr="0076416C">
              <w:rPr>
                <w:sz w:val="24"/>
                <w:szCs w:val="24"/>
                <w:lang w:eastAsia="ru-RU"/>
              </w:rPr>
              <w:t>5 875 000,00</w:t>
            </w:r>
          </w:p>
          <w:p w14:paraId="546DFA15" w14:textId="3B257946" w:rsidR="00CA604C" w:rsidRPr="0076416C" w:rsidRDefault="003268BC" w:rsidP="00A145F5">
            <w:pPr>
              <w:jc w:val="center"/>
              <w:rPr>
                <w:sz w:val="24"/>
                <w:szCs w:val="24"/>
                <w:lang w:eastAsia="ru-RU"/>
              </w:rPr>
            </w:pPr>
            <w:r w:rsidRPr="0076416C">
              <w:rPr>
                <w:i/>
                <w:iCs/>
                <w:sz w:val="24"/>
                <w:szCs w:val="24"/>
                <w:lang w:eastAsia="ru-RU"/>
              </w:rPr>
              <w:t>(пять миллионов восемьсот семьдесят пять тысяч) руб. 00 коп</w:t>
            </w:r>
            <w:r w:rsidRPr="0076416C">
              <w:rPr>
                <w:sz w:val="24"/>
                <w:szCs w:val="24"/>
                <w:lang w:eastAsia="ru-RU"/>
              </w:rPr>
              <w:t>.</w:t>
            </w:r>
          </w:p>
        </w:tc>
      </w:tr>
      <w:tr w:rsidR="00CA604C" w:rsidRPr="00921D68" w14:paraId="5C819DB2" w14:textId="77777777" w:rsidTr="00625771">
        <w:trPr>
          <w:trHeight w:val="20"/>
          <w:tblCellSpacing w:w="0" w:type="dxa"/>
        </w:trPr>
        <w:tc>
          <w:tcPr>
            <w:tcW w:w="1671" w:type="dxa"/>
            <w:vAlign w:val="center"/>
            <w:hideMark/>
          </w:tcPr>
          <w:p w14:paraId="53CA6236" w14:textId="4AD5979C" w:rsidR="00CA604C" w:rsidRPr="0076416C" w:rsidRDefault="00CA604C" w:rsidP="00AB59FA">
            <w:pPr>
              <w:jc w:val="both"/>
              <w:rPr>
                <w:sz w:val="24"/>
                <w:szCs w:val="24"/>
                <w:lang w:eastAsia="ru-RU"/>
              </w:rPr>
            </w:pPr>
            <w:r w:rsidRPr="0076416C">
              <w:rPr>
                <w:sz w:val="24"/>
                <w:szCs w:val="24"/>
                <w:lang w:eastAsia="ru-RU"/>
              </w:rPr>
              <w:t xml:space="preserve">Квалификация участника конкурса </w:t>
            </w:r>
            <w:r w:rsidR="00AB59FA">
              <w:rPr>
                <w:sz w:val="24"/>
                <w:szCs w:val="24"/>
                <w:lang w:eastAsia="ru-RU"/>
              </w:rPr>
              <w:t>(</w:t>
            </w:r>
            <w:r w:rsidRPr="0076416C">
              <w:rPr>
                <w:sz w:val="24"/>
                <w:szCs w:val="24"/>
                <w:lang w:eastAsia="ru-RU"/>
              </w:rPr>
              <w:t>есть/нет)</w:t>
            </w:r>
          </w:p>
        </w:tc>
        <w:tc>
          <w:tcPr>
            <w:tcW w:w="2015" w:type="dxa"/>
            <w:vAlign w:val="center"/>
          </w:tcPr>
          <w:p w14:paraId="16268BC2" w14:textId="17D71F5C" w:rsidR="00CA604C" w:rsidRPr="0076416C" w:rsidRDefault="00625771" w:rsidP="00625771">
            <w:pPr>
              <w:jc w:val="center"/>
              <w:rPr>
                <w:sz w:val="24"/>
                <w:szCs w:val="24"/>
                <w:lang w:eastAsia="ru-RU"/>
              </w:rPr>
            </w:pPr>
            <w:r w:rsidRPr="0076416C">
              <w:rPr>
                <w:sz w:val="24"/>
                <w:szCs w:val="24"/>
                <w:lang w:eastAsia="ru-RU"/>
              </w:rPr>
              <w:t>есть</w:t>
            </w:r>
          </w:p>
        </w:tc>
        <w:tc>
          <w:tcPr>
            <w:tcW w:w="2551" w:type="dxa"/>
          </w:tcPr>
          <w:p w14:paraId="1BC77F06" w14:textId="77777777" w:rsidR="00625771" w:rsidRPr="0076416C" w:rsidRDefault="00625771" w:rsidP="00625771">
            <w:pPr>
              <w:jc w:val="center"/>
              <w:rPr>
                <w:sz w:val="24"/>
                <w:szCs w:val="24"/>
                <w:lang w:eastAsia="ru-RU"/>
              </w:rPr>
            </w:pPr>
          </w:p>
          <w:p w14:paraId="43F5630F" w14:textId="77777777" w:rsidR="0076416C" w:rsidRDefault="0076416C" w:rsidP="00625771">
            <w:pPr>
              <w:jc w:val="center"/>
              <w:rPr>
                <w:sz w:val="24"/>
                <w:szCs w:val="24"/>
                <w:lang w:eastAsia="ru-RU"/>
              </w:rPr>
            </w:pPr>
          </w:p>
          <w:p w14:paraId="2936A45A" w14:textId="71E39C70" w:rsidR="00CA604C" w:rsidRPr="0076416C" w:rsidRDefault="009056BB" w:rsidP="00625771">
            <w:pPr>
              <w:jc w:val="center"/>
              <w:rPr>
                <w:sz w:val="24"/>
                <w:szCs w:val="24"/>
                <w:lang w:eastAsia="ru-RU"/>
              </w:rPr>
            </w:pPr>
            <w:r w:rsidRPr="0076416C">
              <w:rPr>
                <w:sz w:val="24"/>
                <w:szCs w:val="24"/>
                <w:lang w:eastAsia="ru-RU"/>
              </w:rPr>
              <w:t>есть</w:t>
            </w:r>
          </w:p>
        </w:tc>
        <w:tc>
          <w:tcPr>
            <w:tcW w:w="1985" w:type="dxa"/>
          </w:tcPr>
          <w:p w14:paraId="4CB99022" w14:textId="77777777" w:rsidR="00625771" w:rsidRPr="0076416C" w:rsidRDefault="00625771" w:rsidP="00625771">
            <w:pPr>
              <w:jc w:val="center"/>
              <w:rPr>
                <w:sz w:val="24"/>
                <w:szCs w:val="24"/>
                <w:lang w:eastAsia="ru-RU"/>
              </w:rPr>
            </w:pPr>
          </w:p>
          <w:p w14:paraId="0D8215C9" w14:textId="77777777" w:rsidR="0076416C" w:rsidRDefault="0076416C" w:rsidP="00625771">
            <w:pPr>
              <w:jc w:val="center"/>
              <w:rPr>
                <w:sz w:val="24"/>
                <w:szCs w:val="24"/>
                <w:lang w:eastAsia="ru-RU"/>
              </w:rPr>
            </w:pPr>
          </w:p>
          <w:p w14:paraId="5D3F5809" w14:textId="37E5FF5B" w:rsidR="00CA604C" w:rsidRPr="0076416C" w:rsidRDefault="005B55CE" w:rsidP="00625771">
            <w:pPr>
              <w:jc w:val="center"/>
              <w:rPr>
                <w:sz w:val="24"/>
                <w:szCs w:val="24"/>
                <w:lang w:eastAsia="ru-RU"/>
              </w:rPr>
            </w:pPr>
            <w:r w:rsidRPr="0076416C">
              <w:rPr>
                <w:sz w:val="24"/>
                <w:szCs w:val="24"/>
                <w:lang w:eastAsia="ru-RU"/>
              </w:rPr>
              <w:t>есть</w:t>
            </w:r>
          </w:p>
        </w:tc>
        <w:tc>
          <w:tcPr>
            <w:tcW w:w="1947" w:type="dxa"/>
            <w:vAlign w:val="center"/>
          </w:tcPr>
          <w:p w14:paraId="3D72144D" w14:textId="528A7DAF" w:rsidR="00CA604C" w:rsidRPr="0076416C" w:rsidRDefault="00CA604C" w:rsidP="00625771">
            <w:pPr>
              <w:jc w:val="center"/>
              <w:rPr>
                <w:sz w:val="24"/>
                <w:szCs w:val="24"/>
                <w:lang w:eastAsia="ru-RU"/>
              </w:rPr>
            </w:pPr>
            <w:r w:rsidRPr="0076416C">
              <w:rPr>
                <w:sz w:val="24"/>
                <w:szCs w:val="24"/>
                <w:lang w:eastAsia="ru-RU"/>
              </w:rPr>
              <w:t>есть</w:t>
            </w:r>
          </w:p>
        </w:tc>
      </w:tr>
    </w:tbl>
    <w:p w14:paraId="4B2067D6" w14:textId="353C48CC" w:rsidR="007254C0" w:rsidRDefault="007254C0" w:rsidP="00692DA0">
      <w:pPr>
        <w:ind w:left="786"/>
        <w:jc w:val="both"/>
        <w:rPr>
          <w:sz w:val="26"/>
          <w:szCs w:val="26"/>
        </w:rPr>
      </w:pPr>
    </w:p>
    <w:p w14:paraId="20F2AFAA" w14:textId="77777777" w:rsidR="00D875E0" w:rsidRDefault="00D875E0" w:rsidP="00670916">
      <w:pPr>
        <w:jc w:val="both"/>
        <w:rPr>
          <w:sz w:val="26"/>
          <w:szCs w:val="26"/>
          <w:lang w:eastAsia="ru-RU"/>
        </w:rPr>
      </w:pPr>
    </w:p>
    <w:p w14:paraId="3F8A4CC9" w14:textId="11A924BA" w:rsidR="006251AA" w:rsidRPr="00103D9B" w:rsidRDefault="004C1251" w:rsidP="00670916">
      <w:pPr>
        <w:jc w:val="both"/>
        <w:rPr>
          <w:bCs/>
          <w:sz w:val="28"/>
          <w:szCs w:val="28"/>
        </w:rPr>
      </w:pPr>
      <w:r w:rsidRPr="00103D9B">
        <w:rPr>
          <w:sz w:val="28"/>
          <w:szCs w:val="28"/>
          <w:lang w:eastAsia="ru-RU"/>
        </w:rPr>
        <w:t>10</w:t>
      </w:r>
      <w:r w:rsidR="00E34134" w:rsidRPr="00103D9B">
        <w:rPr>
          <w:sz w:val="28"/>
          <w:szCs w:val="28"/>
          <w:lang w:eastAsia="ru-RU"/>
        </w:rPr>
        <w:t>.3</w:t>
      </w:r>
      <w:r w:rsidR="00C57504" w:rsidRPr="00103D9B">
        <w:rPr>
          <w:sz w:val="28"/>
          <w:szCs w:val="28"/>
          <w:lang w:eastAsia="ru-RU"/>
        </w:rPr>
        <w:t>.</w:t>
      </w:r>
      <w:r w:rsidR="00832E7B" w:rsidRPr="00103D9B">
        <w:rPr>
          <w:sz w:val="28"/>
          <w:szCs w:val="28"/>
          <w:lang w:eastAsia="ru-RU"/>
        </w:rPr>
        <w:t xml:space="preserve"> </w:t>
      </w:r>
      <w:r w:rsidR="00250B43" w:rsidRPr="00103D9B">
        <w:rPr>
          <w:sz w:val="28"/>
          <w:szCs w:val="28"/>
          <w:lang w:eastAsia="ru-RU"/>
        </w:rPr>
        <w:t>Сведения</w:t>
      </w:r>
      <w:r w:rsidR="00832E7B" w:rsidRPr="00103D9B">
        <w:rPr>
          <w:sz w:val="28"/>
          <w:szCs w:val="28"/>
          <w:lang w:eastAsia="ru-RU"/>
        </w:rPr>
        <w:t xml:space="preserve"> о н</w:t>
      </w:r>
      <w:r w:rsidR="00832E7B" w:rsidRPr="00103D9B">
        <w:rPr>
          <w:bCs/>
          <w:sz w:val="28"/>
          <w:szCs w:val="28"/>
        </w:rPr>
        <w:t>аличии документов, содержащихся в заявк</w:t>
      </w:r>
      <w:r w:rsidR="00A4510D" w:rsidRPr="00103D9B">
        <w:rPr>
          <w:bCs/>
          <w:sz w:val="28"/>
          <w:szCs w:val="28"/>
        </w:rPr>
        <w:t>ах участников закупки</w:t>
      </w:r>
      <w:r w:rsidR="00832E7B" w:rsidRPr="00103D9B">
        <w:rPr>
          <w:bCs/>
          <w:sz w:val="28"/>
          <w:szCs w:val="28"/>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15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0"/>
        <w:gridCol w:w="6388"/>
        <w:gridCol w:w="988"/>
        <w:gridCol w:w="1133"/>
        <w:gridCol w:w="854"/>
        <w:gridCol w:w="707"/>
      </w:tblGrid>
      <w:tr w:rsidR="00CA604C" w:rsidRPr="00C73B45" w14:paraId="20C36F3F" w14:textId="1996B69A" w:rsidTr="00CA604C">
        <w:trPr>
          <w:trHeight w:val="678"/>
          <w:tblHeader/>
          <w:tblCellSpacing w:w="0" w:type="dxa"/>
        </w:trPr>
        <w:tc>
          <w:tcPr>
            <w:tcW w:w="200" w:type="pct"/>
            <w:vMerge w:val="restart"/>
            <w:vAlign w:val="center"/>
            <w:hideMark/>
          </w:tcPr>
          <w:p w14:paraId="0AAAC059" w14:textId="77777777" w:rsidR="00CA604C" w:rsidRPr="0031764C" w:rsidRDefault="00CA604C" w:rsidP="00002D06">
            <w:pPr>
              <w:jc w:val="center"/>
              <w:rPr>
                <w:b/>
                <w:lang w:eastAsia="ru-RU"/>
              </w:rPr>
            </w:pPr>
            <w:r w:rsidRPr="0031764C">
              <w:rPr>
                <w:b/>
                <w:lang w:eastAsia="ru-RU"/>
              </w:rPr>
              <w:t xml:space="preserve">  №</w:t>
            </w:r>
          </w:p>
        </w:tc>
        <w:tc>
          <w:tcPr>
            <w:tcW w:w="3045" w:type="pct"/>
            <w:vMerge w:val="restart"/>
            <w:vAlign w:val="center"/>
          </w:tcPr>
          <w:p w14:paraId="53A1DF76" w14:textId="77777777" w:rsidR="00CA604C" w:rsidRPr="0031764C" w:rsidRDefault="00CA604C"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CA604C" w:rsidRPr="0031764C" w:rsidRDefault="00CA604C"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755" w:type="pct"/>
            <w:gridSpan w:val="4"/>
          </w:tcPr>
          <w:p w14:paraId="45E7F9E1" w14:textId="2E05156A" w:rsidR="00CA604C" w:rsidRPr="0031764C" w:rsidRDefault="00CA604C" w:rsidP="00002D06">
            <w:pPr>
              <w:jc w:val="center"/>
              <w:rPr>
                <w:b/>
                <w:lang w:eastAsia="ru-RU"/>
              </w:rPr>
            </w:pPr>
            <w:r w:rsidRPr="0031764C">
              <w:rPr>
                <w:b/>
                <w:lang w:eastAsia="ru-RU"/>
              </w:rPr>
              <w:t>Регистрационный номер конверта с заявкой</w:t>
            </w:r>
          </w:p>
        </w:tc>
      </w:tr>
      <w:tr w:rsidR="00CA604C" w:rsidRPr="00C73B45" w14:paraId="6EAED329" w14:textId="6F6A059A" w:rsidTr="00CA604C">
        <w:trPr>
          <w:trHeight w:val="129"/>
          <w:tblHeader/>
          <w:tblCellSpacing w:w="0" w:type="dxa"/>
        </w:trPr>
        <w:tc>
          <w:tcPr>
            <w:tcW w:w="200" w:type="pct"/>
            <w:vMerge/>
            <w:vAlign w:val="center"/>
            <w:hideMark/>
          </w:tcPr>
          <w:p w14:paraId="048F7B56" w14:textId="77777777" w:rsidR="00CA604C" w:rsidRPr="0031764C" w:rsidRDefault="00CA604C" w:rsidP="00002D06">
            <w:pPr>
              <w:jc w:val="center"/>
              <w:rPr>
                <w:b/>
                <w:lang w:eastAsia="ru-RU"/>
              </w:rPr>
            </w:pPr>
          </w:p>
        </w:tc>
        <w:tc>
          <w:tcPr>
            <w:tcW w:w="3045" w:type="pct"/>
            <w:vMerge/>
            <w:vAlign w:val="center"/>
          </w:tcPr>
          <w:p w14:paraId="0F7B559B" w14:textId="77777777" w:rsidR="00CA604C" w:rsidRPr="0031764C" w:rsidRDefault="00CA604C" w:rsidP="00002D06">
            <w:pPr>
              <w:jc w:val="center"/>
              <w:rPr>
                <w:b/>
                <w:lang w:eastAsia="ru-RU"/>
              </w:rPr>
            </w:pPr>
          </w:p>
        </w:tc>
        <w:tc>
          <w:tcPr>
            <w:tcW w:w="471" w:type="pct"/>
          </w:tcPr>
          <w:p w14:paraId="256799C3" w14:textId="77777777" w:rsidR="00CA604C" w:rsidRPr="0031764C" w:rsidRDefault="00CA604C" w:rsidP="00FD2919">
            <w:pPr>
              <w:jc w:val="center"/>
              <w:rPr>
                <w:b/>
                <w:lang w:eastAsia="ru-RU"/>
              </w:rPr>
            </w:pPr>
            <w:r>
              <w:rPr>
                <w:b/>
                <w:lang w:eastAsia="ru-RU"/>
              </w:rPr>
              <w:t>1</w:t>
            </w:r>
          </w:p>
        </w:tc>
        <w:tc>
          <w:tcPr>
            <w:tcW w:w="540" w:type="pct"/>
          </w:tcPr>
          <w:p w14:paraId="5C8EB46F" w14:textId="5808F1AD" w:rsidR="00CA604C" w:rsidRDefault="00CA604C" w:rsidP="00FD2919">
            <w:pPr>
              <w:jc w:val="center"/>
              <w:rPr>
                <w:b/>
                <w:lang w:eastAsia="ru-RU"/>
              </w:rPr>
            </w:pPr>
            <w:r>
              <w:rPr>
                <w:b/>
                <w:lang w:eastAsia="ru-RU"/>
              </w:rPr>
              <w:t>2</w:t>
            </w:r>
          </w:p>
        </w:tc>
        <w:tc>
          <w:tcPr>
            <w:tcW w:w="407" w:type="pct"/>
          </w:tcPr>
          <w:p w14:paraId="098FDA1A" w14:textId="43A440D0" w:rsidR="00CA604C" w:rsidRPr="0031764C" w:rsidRDefault="00CA604C" w:rsidP="00FD2919">
            <w:pPr>
              <w:jc w:val="center"/>
              <w:rPr>
                <w:b/>
                <w:lang w:eastAsia="ru-RU"/>
              </w:rPr>
            </w:pPr>
            <w:r>
              <w:rPr>
                <w:b/>
                <w:lang w:eastAsia="ru-RU"/>
              </w:rPr>
              <w:t>3</w:t>
            </w:r>
          </w:p>
        </w:tc>
        <w:tc>
          <w:tcPr>
            <w:tcW w:w="337" w:type="pct"/>
          </w:tcPr>
          <w:p w14:paraId="5165CF1E" w14:textId="0F574DF2" w:rsidR="00CA604C" w:rsidRDefault="00CA604C" w:rsidP="00FD2919">
            <w:pPr>
              <w:jc w:val="center"/>
              <w:rPr>
                <w:b/>
                <w:lang w:eastAsia="ru-RU"/>
              </w:rPr>
            </w:pPr>
            <w:r>
              <w:rPr>
                <w:b/>
                <w:lang w:eastAsia="ru-RU"/>
              </w:rPr>
              <w:t>4</w:t>
            </w:r>
          </w:p>
        </w:tc>
      </w:tr>
      <w:tr w:rsidR="00CA604C" w:rsidRPr="00C73B45" w14:paraId="1D4977F6" w14:textId="49C79A93" w:rsidTr="00CA604C">
        <w:trPr>
          <w:trHeight w:val="360"/>
          <w:tblCellSpacing w:w="0" w:type="dxa"/>
        </w:trPr>
        <w:tc>
          <w:tcPr>
            <w:tcW w:w="200" w:type="pct"/>
            <w:vAlign w:val="center"/>
          </w:tcPr>
          <w:p w14:paraId="43E7C32E" w14:textId="77777777" w:rsidR="00CA604C" w:rsidRPr="00C73B45" w:rsidRDefault="00CA604C" w:rsidP="00DD1306">
            <w:pPr>
              <w:jc w:val="center"/>
              <w:rPr>
                <w:sz w:val="26"/>
                <w:szCs w:val="26"/>
                <w:lang w:eastAsia="ru-RU"/>
              </w:rPr>
            </w:pPr>
          </w:p>
        </w:tc>
        <w:tc>
          <w:tcPr>
            <w:tcW w:w="3045" w:type="pct"/>
            <w:vAlign w:val="center"/>
          </w:tcPr>
          <w:p w14:paraId="2D379C25" w14:textId="77777777" w:rsidR="00CA604C" w:rsidRPr="006B6571" w:rsidRDefault="00CA604C"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471" w:type="pct"/>
            <w:vAlign w:val="center"/>
          </w:tcPr>
          <w:p w14:paraId="4A6618A3" w14:textId="7E89F92C"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2CA6E8D0" w14:textId="48C48246" w:rsidR="00CA604C" w:rsidRDefault="001B772F" w:rsidP="00DD1306">
            <w:pPr>
              <w:jc w:val="center"/>
              <w:rPr>
                <w:color w:val="000000" w:themeColor="text1"/>
                <w:sz w:val="26"/>
                <w:szCs w:val="26"/>
              </w:rPr>
            </w:pPr>
            <w:r>
              <w:rPr>
                <w:color w:val="000000" w:themeColor="text1"/>
                <w:sz w:val="26"/>
                <w:szCs w:val="26"/>
              </w:rPr>
              <w:t>+</w:t>
            </w:r>
          </w:p>
        </w:tc>
        <w:tc>
          <w:tcPr>
            <w:tcW w:w="407" w:type="pct"/>
            <w:vAlign w:val="center"/>
          </w:tcPr>
          <w:p w14:paraId="496E0883" w14:textId="793D257F" w:rsidR="00CA604C" w:rsidRPr="00C73B45" w:rsidRDefault="001B772F" w:rsidP="00DD1306">
            <w:pPr>
              <w:jc w:val="center"/>
              <w:rPr>
                <w:color w:val="000000" w:themeColor="text1"/>
                <w:sz w:val="26"/>
                <w:szCs w:val="26"/>
              </w:rPr>
            </w:pPr>
            <w:r>
              <w:rPr>
                <w:color w:val="000000" w:themeColor="text1"/>
                <w:sz w:val="26"/>
                <w:szCs w:val="26"/>
              </w:rPr>
              <w:t>+</w:t>
            </w:r>
          </w:p>
        </w:tc>
        <w:tc>
          <w:tcPr>
            <w:tcW w:w="337" w:type="pct"/>
          </w:tcPr>
          <w:p w14:paraId="0981C9BB" w14:textId="1D163D5F" w:rsidR="00CA604C" w:rsidRDefault="001B772F" w:rsidP="00DD1306">
            <w:pPr>
              <w:jc w:val="center"/>
              <w:rPr>
                <w:color w:val="000000" w:themeColor="text1"/>
                <w:sz w:val="26"/>
                <w:szCs w:val="26"/>
              </w:rPr>
            </w:pPr>
            <w:r>
              <w:rPr>
                <w:color w:val="000000" w:themeColor="text1"/>
                <w:sz w:val="26"/>
                <w:szCs w:val="26"/>
              </w:rPr>
              <w:t>+</w:t>
            </w:r>
          </w:p>
        </w:tc>
      </w:tr>
      <w:tr w:rsidR="00CA604C" w:rsidRPr="00C73B45" w14:paraId="1D26409C" w14:textId="5324B39E" w:rsidTr="00CA604C">
        <w:trPr>
          <w:trHeight w:val="360"/>
          <w:tblCellSpacing w:w="0" w:type="dxa"/>
        </w:trPr>
        <w:tc>
          <w:tcPr>
            <w:tcW w:w="200" w:type="pct"/>
            <w:vAlign w:val="center"/>
            <w:hideMark/>
          </w:tcPr>
          <w:p w14:paraId="268BE133" w14:textId="77777777" w:rsidR="00CA604C" w:rsidRPr="006B6571" w:rsidRDefault="00CA604C" w:rsidP="00DD1306">
            <w:pPr>
              <w:jc w:val="center"/>
              <w:rPr>
                <w:sz w:val="24"/>
                <w:szCs w:val="24"/>
                <w:lang w:eastAsia="ru-RU"/>
              </w:rPr>
            </w:pPr>
            <w:r w:rsidRPr="006B6571">
              <w:rPr>
                <w:sz w:val="24"/>
                <w:szCs w:val="24"/>
                <w:lang w:eastAsia="ru-RU"/>
              </w:rPr>
              <w:t>1</w:t>
            </w:r>
          </w:p>
        </w:tc>
        <w:tc>
          <w:tcPr>
            <w:tcW w:w="3045" w:type="pct"/>
            <w:vAlign w:val="center"/>
          </w:tcPr>
          <w:p w14:paraId="5F4B2A48" w14:textId="77777777" w:rsidR="00CA604C" w:rsidRPr="006B6571" w:rsidRDefault="00CA604C"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471" w:type="pct"/>
            <w:vAlign w:val="center"/>
          </w:tcPr>
          <w:p w14:paraId="4DBCC05E" w14:textId="1BD821D8"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616EAE22" w14:textId="0FB33A1F" w:rsidR="00CA604C" w:rsidRDefault="001B772F" w:rsidP="00DD1306">
            <w:pPr>
              <w:jc w:val="center"/>
              <w:rPr>
                <w:color w:val="000000" w:themeColor="text1"/>
                <w:sz w:val="26"/>
                <w:szCs w:val="26"/>
              </w:rPr>
            </w:pPr>
            <w:r>
              <w:rPr>
                <w:color w:val="000000" w:themeColor="text1"/>
                <w:sz w:val="26"/>
                <w:szCs w:val="26"/>
              </w:rPr>
              <w:t>+</w:t>
            </w:r>
          </w:p>
        </w:tc>
        <w:tc>
          <w:tcPr>
            <w:tcW w:w="407" w:type="pct"/>
            <w:vAlign w:val="center"/>
          </w:tcPr>
          <w:p w14:paraId="61A1F44E" w14:textId="1A3E41CA" w:rsidR="00CA604C" w:rsidRPr="00C73B45" w:rsidRDefault="00CA604C" w:rsidP="00DD1306">
            <w:pPr>
              <w:jc w:val="center"/>
              <w:rPr>
                <w:color w:val="000000" w:themeColor="text1"/>
                <w:sz w:val="26"/>
                <w:szCs w:val="26"/>
              </w:rPr>
            </w:pPr>
            <w:r>
              <w:rPr>
                <w:color w:val="000000" w:themeColor="text1"/>
                <w:sz w:val="26"/>
                <w:szCs w:val="26"/>
              </w:rPr>
              <w:t>+</w:t>
            </w:r>
          </w:p>
        </w:tc>
        <w:tc>
          <w:tcPr>
            <w:tcW w:w="337" w:type="pct"/>
          </w:tcPr>
          <w:p w14:paraId="420BA671" w14:textId="69C95E4C" w:rsidR="00CA604C" w:rsidRDefault="001B772F" w:rsidP="00DD1306">
            <w:pPr>
              <w:jc w:val="center"/>
              <w:rPr>
                <w:color w:val="000000" w:themeColor="text1"/>
                <w:sz w:val="26"/>
                <w:szCs w:val="26"/>
              </w:rPr>
            </w:pPr>
            <w:r>
              <w:rPr>
                <w:color w:val="000000" w:themeColor="text1"/>
                <w:sz w:val="26"/>
                <w:szCs w:val="26"/>
              </w:rPr>
              <w:t>+</w:t>
            </w:r>
          </w:p>
        </w:tc>
      </w:tr>
      <w:tr w:rsidR="00CA604C" w:rsidRPr="00C73B45" w14:paraId="3BC31136" w14:textId="53FD020F" w:rsidTr="00CA604C">
        <w:trPr>
          <w:trHeight w:val="510"/>
          <w:tblCellSpacing w:w="0" w:type="dxa"/>
        </w:trPr>
        <w:tc>
          <w:tcPr>
            <w:tcW w:w="200" w:type="pct"/>
            <w:vAlign w:val="center"/>
            <w:hideMark/>
          </w:tcPr>
          <w:p w14:paraId="5F896634" w14:textId="77777777" w:rsidR="00CA604C" w:rsidRPr="006B6571" w:rsidRDefault="00CA604C" w:rsidP="00DD1306">
            <w:pPr>
              <w:jc w:val="center"/>
              <w:rPr>
                <w:sz w:val="24"/>
                <w:szCs w:val="24"/>
                <w:lang w:eastAsia="ru-RU"/>
              </w:rPr>
            </w:pPr>
            <w:r w:rsidRPr="006B6571">
              <w:rPr>
                <w:sz w:val="24"/>
                <w:szCs w:val="24"/>
                <w:lang w:eastAsia="ru-RU"/>
              </w:rPr>
              <w:t>2</w:t>
            </w:r>
          </w:p>
        </w:tc>
        <w:tc>
          <w:tcPr>
            <w:tcW w:w="3045" w:type="pct"/>
            <w:vAlign w:val="center"/>
          </w:tcPr>
          <w:p w14:paraId="3522C84F" w14:textId="57B77319" w:rsidR="00CA604C" w:rsidRPr="006B6571" w:rsidRDefault="00CA604C" w:rsidP="00E00180">
            <w:pPr>
              <w:jc w:val="both"/>
              <w:rPr>
                <w:sz w:val="24"/>
                <w:szCs w:val="24"/>
                <w:lang w:eastAsia="ru-RU"/>
              </w:rPr>
            </w:pPr>
            <w:r w:rsidRPr="006B6571">
              <w:rPr>
                <w:sz w:val="24"/>
                <w:szCs w:val="24"/>
                <w:lang w:eastAsia="ru-RU"/>
              </w:rPr>
              <w:t>Заявка на участие в конкурсе (форма № 1)</w:t>
            </w:r>
          </w:p>
        </w:tc>
        <w:tc>
          <w:tcPr>
            <w:tcW w:w="471" w:type="pct"/>
            <w:vAlign w:val="center"/>
          </w:tcPr>
          <w:p w14:paraId="00B4455E" w14:textId="4D970C65"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268DA72F" w14:textId="6D337BCC" w:rsidR="00CA604C" w:rsidRDefault="001B772F" w:rsidP="00DD1306">
            <w:pPr>
              <w:jc w:val="center"/>
              <w:rPr>
                <w:color w:val="000000" w:themeColor="text1"/>
                <w:sz w:val="26"/>
                <w:szCs w:val="26"/>
              </w:rPr>
            </w:pPr>
            <w:r>
              <w:rPr>
                <w:color w:val="000000" w:themeColor="text1"/>
                <w:sz w:val="26"/>
                <w:szCs w:val="26"/>
              </w:rPr>
              <w:t>+</w:t>
            </w:r>
          </w:p>
        </w:tc>
        <w:tc>
          <w:tcPr>
            <w:tcW w:w="407" w:type="pct"/>
            <w:vAlign w:val="center"/>
          </w:tcPr>
          <w:p w14:paraId="126B5C5D" w14:textId="6E1B40B1" w:rsidR="00CA604C" w:rsidRPr="00C73B45" w:rsidRDefault="00CA604C" w:rsidP="00DD1306">
            <w:pPr>
              <w:jc w:val="center"/>
              <w:rPr>
                <w:color w:val="000000" w:themeColor="text1"/>
                <w:sz w:val="26"/>
                <w:szCs w:val="26"/>
              </w:rPr>
            </w:pPr>
            <w:r>
              <w:rPr>
                <w:color w:val="000000" w:themeColor="text1"/>
                <w:sz w:val="26"/>
                <w:szCs w:val="26"/>
              </w:rPr>
              <w:t>+</w:t>
            </w:r>
          </w:p>
        </w:tc>
        <w:tc>
          <w:tcPr>
            <w:tcW w:w="337" w:type="pct"/>
          </w:tcPr>
          <w:p w14:paraId="2C44DE74" w14:textId="6B213A6A" w:rsidR="00CA604C" w:rsidRDefault="001B772F" w:rsidP="00DD1306">
            <w:pPr>
              <w:jc w:val="center"/>
              <w:rPr>
                <w:color w:val="000000" w:themeColor="text1"/>
                <w:sz w:val="26"/>
                <w:szCs w:val="26"/>
              </w:rPr>
            </w:pPr>
            <w:r>
              <w:rPr>
                <w:color w:val="000000" w:themeColor="text1"/>
                <w:sz w:val="26"/>
                <w:szCs w:val="26"/>
              </w:rPr>
              <w:t>+</w:t>
            </w:r>
          </w:p>
        </w:tc>
      </w:tr>
      <w:tr w:rsidR="00CA604C" w:rsidRPr="00C73B45" w14:paraId="63ED98FD" w14:textId="6916DC48" w:rsidTr="00CA604C">
        <w:trPr>
          <w:trHeight w:val="454"/>
          <w:tblCellSpacing w:w="0" w:type="dxa"/>
        </w:trPr>
        <w:tc>
          <w:tcPr>
            <w:tcW w:w="200" w:type="pct"/>
            <w:vAlign w:val="center"/>
            <w:hideMark/>
          </w:tcPr>
          <w:p w14:paraId="45780BA6" w14:textId="77777777" w:rsidR="00CA604C" w:rsidRPr="006B6571" w:rsidRDefault="00CA604C" w:rsidP="00DD1306">
            <w:pPr>
              <w:jc w:val="center"/>
              <w:rPr>
                <w:sz w:val="24"/>
                <w:szCs w:val="24"/>
                <w:lang w:eastAsia="ru-RU"/>
              </w:rPr>
            </w:pPr>
            <w:r w:rsidRPr="006B6571">
              <w:rPr>
                <w:sz w:val="24"/>
                <w:szCs w:val="24"/>
                <w:lang w:eastAsia="ru-RU"/>
              </w:rPr>
              <w:t>3</w:t>
            </w:r>
          </w:p>
        </w:tc>
        <w:tc>
          <w:tcPr>
            <w:tcW w:w="3045" w:type="pct"/>
            <w:vAlign w:val="center"/>
          </w:tcPr>
          <w:p w14:paraId="2963C0A3" w14:textId="33C77BCC" w:rsidR="00CA604C" w:rsidRPr="006B6571" w:rsidRDefault="00CA604C"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r w:rsidR="00103D9B">
              <w:rPr>
                <w:sz w:val="24"/>
                <w:szCs w:val="24"/>
                <w:lang w:eastAsia="ru-RU"/>
              </w:rPr>
              <w:t>;</w:t>
            </w:r>
          </w:p>
        </w:tc>
        <w:tc>
          <w:tcPr>
            <w:tcW w:w="471" w:type="pct"/>
            <w:vAlign w:val="center"/>
          </w:tcPr>
          <w:p w14:paraId="402DE10B" w14:textId="02ABE29A"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323FA83D" w14:textId="77777777" w:rsidR="00031864" w:rsidRDefault="00031864" w:rsidP="00DD1306">
            <w:pPr>
              <w:jc w:val="center"/>
              <w:rPr>
                <w:color w:val="000000" w:themeColor="text1"/>
                <w:sz w:val="26"/>
                <w:szCs w:val="26"/>
              </w:rPr>
            </w:pPr>
          </w:p>
          <w:p w14:paraId="35CB6D5E" w14:textId="582F864A" w:rsidR="00CA604C" w:rsidRDefault="00AB59FA" w:rsidP="00DD1306">
            <w:pPr>
              <w:jc w:val="center"/>
              <w:rPr>
                <w:color w:val="000000" w:themeColor="text1"/>
                <w:sz w:val="26"/>
                <w:szCs w:val="26"/>
              </w:rPr>
            </w:pPr>
            <w:r>
              <w:rPr>
                <w:color w:val="000000" w:themeColor="text1"/>
                <w:sz w:val="26"/>
                <w:szCs w:val="26"/>
              </w:rPr>
              <w:t>+</w:t>
            </w:r>
          </w:p>
          <w:p w14:paraId="56FB9EBB" w14:textId="70317E69" w:rsidR="00031864" w:rsidRDefault="00031864" w:rsidP="00DD1306">
            <w:pPr>
              <w:jc w:val="center"/>
              <w:rPr>
                <w:color w:val="000000" w:themeColor="text1"/>
                <w:sz w:val="26"/>
                <w:szCs w:val="26"/>
              </w:rPr>
            </w:pPr>
          </w:p>
        </w:tc>
        <w:tc>
          <w:tcPr>
            <w:tcW w:w="407" w:type="pct"/>
            <w:vAlign w:val="center"/>
          </w:tcPr>
          <w:p w14:paraId="72E2052E" w14:textId="23538AAC" w:rsidR="00CA604C" w:rsidRPr="00C73B45" w:rsidRDefault="00CA604C" w:rsidP="00DD1306">
            <w:pPr>
              <w:jc w:val="center"/>
              <w:rPr>
                <w:color w:val="000000" w:themeColor="text1"/>
                <w:sz w:val="26"/>
                <w:szCs w:val="26"/>
              </w:rPr>
            </w:pPr>
            <w:r>
              <w:rPr>
                <w:color w:val="000000" w:themeColor="text1"/>
                <w:sz w:val="26"/>
                <w:szCs w:val="26"/>
              </w:rPr>
              <w:t>+</w:t>
            </w:r>
          </w:p>
        </w:tc>
        <w:tc>
          <w:tcPr>
            <w:tcW w:w="337" w:type="pct"/>
          </w:tcPr>
          <w:p w14:paraId="7FEC493D" w14:textId="77777777" w:rsidR="00031864" w:rsidRDefault="00031864" w:rsidP="00DD1306">
            <w:pPr>
              <w:jc w:val="center"/>
              <w:rPr>
                <w:color w:val="000000" w:themeColor="text1"/>
                <w:sz w:val="26"/>
                <w:szCs w:val="26"/>
              </w:rPr>
            </w:pPr>
          </w:p>
          <w:p w14:paraId="2D0DB5B0" w14:textId="4F260074" w:rsidR="00CA604C" w:rsidRDefault="00AB59FA" w:rsidP="00DD1306">
            <w:pPr>
              <w:jc w:val="center"/>
              <w:rPr>
                <w:color w:val="000000" w:themeColor="text1"/>
                <w:sz w:val="26"/>
                <w:szCs w:val="26"/>
              </w:rPr>
            </w:pPr>
            <w:r>
              <w:rPr>
                <w:color w:val="000000" w:themeColor="text1"/>
                <w:sz w:val="26"/>
                <w:szCs w:val="26"/>
              </w:rPr>
              <w:t>+</w:t>
            </w:r>
          </w:p>
        </w:tc>
      </w:tr>
      <w:tr w:rsidR="00CA604C" w:rsidRPr="00C73B45" w14:paraId="5D812C1E" w14:textId="01FFDA43" w:rsidTr="00CA604C">
        <w:trPr>
          <w:trHeight w:val="454"/>
          <w:tblCellSpacing w:w="0" w:type="dxa"/>
        </w:trPr>
        <w:tc>
          <w:tcPr>
            <w:tcW w:w="200" w:type="pct"/>
            <w:vAlign w:val="center"/>
            <w:hideMark/>
          </w:tcPr>
          <w:p w14:paraId="2D1315AD" w14:textId="77777777" w:rsidR="00CA604C" w:rsidRPr="006B6571" w:rsidRDefault="00CA604C" w:rsidP="00DD1306">
            <w:pPr>
              <w:jc w:val="center"/>
              <w:rPr>
                <w:sz w:val="24"/>
                <w:szCs w:val="24"/>
                <w:lang w:eastAsia="ru-RU"/>
              </w:rPr>
            </w:pPr>
            <w:r w:rsidRPr="006B6571">
              <w:rPr>
                <w:sz w:val="24"/>
                <w:szCs w:val="24"/>
                <w:lang w:eastAsia="ru-RU"/>
              </w:rPr>
              <w:t>4</w:t>
            </w:r>
          </w:p>
        </w:tc>
        <w:tc>
          <w:tcPr>
            <w:tcW w:w="3045" w:type="pct"/>
            <w:vAlign w:val="center"/>
          </w:tcPr>
          <w:p w14:paraId="5D0414CB" w14:textId="1DCBDC9C" w:rsidR="00CA604C" w:rsidRPr="006B6571" w:rsidRDefault="00CA604C" w:rsidP="00F973BA">
            <w:pPr>
              <w:pStyle w:val="ConsNormal"/>
              <w:ind w:right="0" w:firstLine="0"/>
              <w:jc w:val="both"/>
              <w:rPr>
                <w:sz w:val="24"/>
                <w:szCs w:val="24"/>
              </w:rPr>
            </w:pPr>
            <w:r w:rsidRPr="0028523C">
              <w:rPr>
                <w:rFonts w:ascii="Times New Roman" w:hAnsi="Times New Roman" w:cs="Times New Roman"/>
                <w:sz w:val="24"/>
                <w:szCs w:val="24"/>
              </w:rPr>
              <w:t xml:space="preserve">Предложение о качестве работ и сведения о квалификации участника конкурса (форма № 3, Приложение № 2 и форма № 4, Приложение № 3 </w:t>
            </w:r>
            <w:r w:rsidR="00C460DC">
              <w:rPr>
                <w:rFonts w:ascii="Times New Roman" w:hAnsi="Times New Roman" w:cs="Times New Roman"/>
                <w:sz w:val="24"/>
                <w:szCs w:val="24"/>
              </w:rPr>
              <w:t xml:space="preserve">и приложение № 3.1 </w:t>
            </w:r>
            <w:r w:rsidRPr="0028523C">
              <w:rPr>
                <w:rFonts w:ascii="Times New Roman" w:hAnsi="Times New Roman" w:cs="Times New Roman"/>
                <w:sz w:val="24"/>
                <w:szCs w:val="24"/>
              </w:rPr>
              <w:t>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471" w:type="pct"/>
            <w:vAlign w:val="center"/>
          </w:tcPr>
          <w:p w14:paraId="0BEF4705" w14:textId="658E45B9"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598A0507" w14:textId="77777777" w:rsidR="001B772F" w:rsidRDefault="001B772F" w:rsidP="00DD1306">
            <w:pPr>
              <w:jc w:val="center"/>
              <w:rPr>
                <w:color w:val="000000" w:themeColor="text1"/>
                <w:sz w:val="26"/>
                <w:szCs w:val="26"/>
              </w:rPr>
            </w:pPr>
          </w:p>
          <w:p w14:paraId="6C91C553" w14:textId="77777777" w:rsidR="001B772F" w:rsidRDefault="001B772F" w:rsidP="00DD1306">
            <w:pPr>
              <w:jc w:val="center"/>
              <w:rPr>
                <w:color w:val="000000" w:themeColor="text1"/>
                <w:sz w:val="26"/>
                <w:szCs w:val="26"/>
              </w:rPr>
            </w:pPr>
          </w:p>
          <w:p w14:paraId="0F087266" w14:textId="77777777" w:rsidR="001B772F" w:rsidRDefault="001B772F" w:rsidP="00DD1306">
            <w:pPr>
              <w:jc w:val="center"/>
              <w:rPr>
                <w:color w:val="000000" w:themeColor="text1"/>
                <w:sz w:val="26"/>
                <w:szCs w:val="26"/>
              </w:rPr>
            </w:pPr>
          </w:p>
          <w:p w14:paraId="7E3DECF9" w14:textId="2F4BEE79" w:rsidR="00CA604C" w:rsidRDefault="001B772F" w:rsidP="00DD1306">
            <w:pPr>
              <w:jc w:val="center"/>
              <w:rPr>
                <w:color w:val="000000" w:themeColor="text1"/>
                <w:sz w:val="26"/>
                <w:szCs w:val="26"/>
              </w:rPr>
            </w:pPr>
            <w:r>
              <w:rPr>
                <w:color w:val="000000" w:themeColor="text1"/>
                <w:sz w:val="26"/>
                <w:szCs w:val="26"/>
              </w:rPr>
              <w:t>+</w:t>
            </w:r>
          </w:p>
        </w:tc>
        <w:tc>
          <w:tcPr>
            <w:tcW w:w="407" w:type="pct"/>
            <w:vAlign w:val="center"/>
          </w:tcPr>
          <w:p w14:paraId="009E8C83" w14:textId="0E055942" w:rsidR="00CA604C" w:rsidRPr="00C73B45" w:rsidRDefault="00CA604C" w:rsidP="00DD1306">
            <w:pPr>
              <w:jc w:val="center"/>
              <w:rPr>
                <w:color w:val="000000" w:themeColor="text1"/>
                <w:sz w:val="26"/>
                <w:szCs w:val="26"/>
              </w:rPr>
            </w:pPr>
            <w:r>
              <w:rPr>
                <w:color w:val="000000" w:themeColor="text1"/>
                <w:sz w:val="26"/>
                <w:szCs w:val="26"/>
              </w:rPr>
              <w:t>+</w:t>
            </w:r>
          </w:p>
        </w:tc>
        <w:tc>
          <w:tcPr>
            <w:tcW w:w="337" w:type="pct"/>
          </w:tcPr>
          <w:p w14:paraId="34E0D12C" w14:textId="77777777" w:rsidR="001B772F" w:rsidRDefault="001B772F" w:rsidP="00DD1306">
            <w:pPr>
              <w:jc w:val="center"/>
              <w:rPr>
                <w:color w:val="000000" w:themeColor="text1"/>
                <w:sz w:val="26"/>
                <w:szCs w:val="26"/>
              </w:rPr>
            </w:pPr>
          </w:p>
          <w:p w14:paraId="40890532" w14:textId="77777777" w:rsidR="001B772F" w:rsidRDefault="001B772F" w:rsidP="00DD1306">
            <w:pPr>
              <w:jc w:val="center"/>
              <w:rPr>
                <w:color w:val="000000" w:themeColor="text1"/>
                <w:sz w:val="26"/>
                <w:szCs w:val="26"/>
              </w:rPr>
            </w:pPr>
          </w:p>
          <w:p w14:paraId="07BDE668" w14:textId="77777777" w:rsidR="001B772F" w:rsidRDefault="001B772F" w:rsidP="00DD1306">
            <w:pPr>
              <w:jc w:val="center"/>
              <w:rPr>
                <w:color w:val="000000" w:themeColor="text1"/>
                <w:sz w:val="26"/>
                <w:szCs w:val="26"/>
              </w:rPr>
            </w:pPr>
          </w:p>
          <w:p w14:paraId="4F64EE17" w14:textId="6399361D" w:rsidR="00CA604C" w:rsidRDefault="001B772F" w:rsidP="00DD1306">
            <w:pPr>
              <w:jc w:val="center"/>
              <w:rPr>
                <w:color w:val="000000" w:themeColor="text1"/>
                <w:sz w:val="26"/>
                <w:szCs w:val="26"/>
              </w:rPr>
            </w:pPr>
            <w:r>
              <w:rPr>
                <w:color w:val="000000" w:themeColor="text1"/>
                <w:sz w:val="26"/>
                <w:szCs w:val="26"/>
              </w:rPr>
              <w:t>+</w:t>
            </w:r>
          </w:p>
        </w:tc>
      </w:tr>
      <w:tr w:rsidR="00CA604C" w:rsidRPr="00C73B45" w14:paraId="66C8F77E" w14:textId="6E0ED992" w:rsidTr="00CA604C">
        <w:trPr>
          <w:trHeight w:val="454"/>
          <w:tblCellSpacing w:w="0" w:type="dxa"/>
        </w:trPr>
        <w:tc>
          <w:tcPr>
            <w:tcW w:w="200" w:type="pct"/>
            <w:vAlign w:val="center"/>
            <w:hideMark/>
          </w:tcPr>
          <w:p w14:paraId="3F867362" w14:textId="77777777" w:rsidR="00CA604C" w:rsidRPr="006B6571" w:rsidRDefault="00CA604C" w:rsidP="00DD1306">
            <w:pPr>
              <w:jc w:val="center"/>
              <w:rPr>
                <w:sz w:val="24"/>
                <w:szCs w:val="24"/>
                <w:lang w:eastAsia="ru-RU"/>
              </w:rPr>
            </w:pPr>
            <w:r w:rsidRPr="006B6571">
              <w:rPr>
                <w:sz w:val="24"/>
                <w:szCs w:val="24"/>
                <w:lang w:eastAsia="ru-RU"/>
              </w:rPr>
              <w:t>5</w:t>
            </w:r>
          </w:p>
        </w:tc>
        <w:tc>
          <w:tcPr>
            <w:tcW w:w="3045" w:type="pct"/>
            <w:vAlign w:val="center"/>
          </w:tcPr>
          <w:p w14:paraId="24055EE7" w14:textId="300FA85D" w:rsidR="00CA604C" w:rsidRPr="006B6571" w:rsidRDefault="00CA604C"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471" w:type="pct"/>
            <w:vAlign w:val="center"/>
          </w:tcPr>
          <w:p w14:paraId="0BD95657" w14:textId="422310ED"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425F0F08" w14:textId="77777777" w:rsidR="001B772F" w:rsidRDefault="001B772F" w:rsidP="001B772F">
            <w:pPr>
              <w:tabs>
                <w:tab w:val="left" w:pos="405"/>
                <w:tab w:val="center" w:pos="541"/>
              </w:tabs>
              <w:rPr>
                <w:color w:val="000000" w:themeColor="text1"/>
                <w:sz w:val="26"/>
                <w:szCs w:val="26"/>
              </w:rPr>
            </w:pPr>
            <w:r>
              <w:rPr>
                <w:color w:val="000000" w:themeColor="text1"/>
                <w:sz w:val="26"/>
                <w:szCs w:val="26"/>
              </w:rPr>
              <w:tab/>
            </w:r>
          </w:p>
          <w:p w14:paraId="5E7DBD43" w14:textId="13CD3460" w:rsidR="00CA604C" w:rsidRDefault="001B772F" w:rsidP="001B772F">
            <w:pPr>
              <w:tabs>
                <w:tab w:val="left" w:pos="405"/>
                <w:tab w:val="center" w:pos="541"/>
              </w:tabs>
              <w:rPr>
                <w:color w:val="000000" w:themeColor="text1"/>
                <w:sz w:val="26"/>
                <w:szCs w:val="26"/>
              </w:rPr>
            </w:pPr>
            <w:r>
              <w:rPr>
                <w:color w:val="000000" w:themeColor="text1"/>
                <w:sz w:val="26"/>
                <w:szCs w:val="26"/>
              </w:rPr>
              <w:tab/>
              <w:t>+</w:t>
            </w:r>
          </w:p>
        </w:tc>
        <w:tc>
          <w:tcPr>
            <w:tcW w:w="407" w:type="pct"/>
            <w:vAlign w:val="center"/>
          </w:tcPr>
          <w:p w14:paraId="7D1697C2" w14:textId="28B90EE9" w:rsidR="00CA604C" w:rsidRPr="00C73B45" w:rsidRDefault="00CA604C" w:rsidP="00DD1306">
            <w:pPr>
              <w:jc w:val="center"/>
              <w:rPr>
                <w:color w:val="000000" w:themeColor="text1"/>
                <w:sz w:val="26"/>
                <w:szCs w:val="26"/>
              </w:rPr>
            </w:pPr>
            <w:r>
              <w:rPr>
                <w:color w:val="000000" w:themeColor="text1"/>
                <w:sz w:val="26"/>
                <w:szCs w:val="26"/>
              </w:rPr>
              <w:t>+</w:t>
            </w:r>
          </w:p>
        </w:tc>
        <w:tc>
          <w:tcPr>
            <w:tcW w:w="337" w:type="pct"/>
          </w:tcPr>
          <w:p w14:paraId="004BB95D" w14:textId="77777777" w:rsidR="001B772F" w:rsidRDefault="001B772F" w:rsidP="00DD1306">
            <w:pPr>
              <w:jc w:val="center"/>
              <w:rPr>
                <w:color w:val="000000" w:themeColor="text1"/>
                <w:sz w:val="26"/>
                <w:szCs w:val="26"/>
              </w:rPr>
            </w:pPr>
          </w:p>
          <w:p w14:paraId="4ABDB87D" w14:textId="53D07CAC" w:rsidR="00CA604C" w:rsidRDefault="001B772F" w:rsidP="00DD1306">
            <w:pPr>
              <w:jc w:val="center"/>
              <w:rPr>
                <w:color w:val="000000" w:themeColor="text1"/>
                <w:sz w:val="26"/>
                <w:szCs w:val="26"/>
              </w:rPr>
            </w:pPr>
            <w:r>
              <w:rPr>
                <w:color w:val="000000" w:themeColor="text1"/>
                <w:sz w:val="26"/>
                <w:szCs w:val="26"/>
              </w:rPr>
              <w:t>+</w:t>
            </w:r>
          </w:p>
        </w:tc>
      </w:tr>
      <w:tr w:rsidR="00CA604C" w:rsidRPr="00C73B45" w14:paraId="29A63180" w14:textId="6B5B7663" w:rsidTr="00CA604C">
        <w:trPr>
          <w:trHeight w:val="679"/>
          <w:tblCellSpacing w:w="0" w:type="dxa"/>
        </w:trPr>
        <w:tc>
          <w:tcPr>
            <w:tcW w:w="200" w:type="pct"/>
            <w:vAlign w:val="center"/>
            <w:hideMark/>
          </w:tcPr>
          <w:p w14:paraId="46CB8D17" w14:textId="77777777" w:rsidR="00CA604C" w:rsidRPr="006B6571" w:rsidRDefault="00CA604C" w:rsidP="00DD1306">
            <w:pPr>
              <w:jc w:val="center"/>
              <w:rPr>
                <w:sz w:val="24"/>
                <w:szCs w:val="24"/>
                <w:lang w:eastAsia="ru-RU"/>
              </w:rPr>
            </w:pPr>
            <w:r w:rsidRPr="006B6571">
              <w:rPr>
                <w:sz w:val="24"/>
                <w:szCs w:val="24"/>
                <w:lang w:eastAsia="ru-RU"/>
              </w:rPr>
              <w:t>6</w:t>
            </w:r>
          </w:p>
        </w:tc>
        <w:tc>
          <w:tcPr>
            <w:tcW w:w="3045" w:type="pct"/>
            <w:vAlign w:val="center"/>
          </w:tcPr>
          <w:p w14:paraId="09F08FEA" w14:textId="46F8F283" w:rsidR="00CA604C" w:rsidRPr="006B6571" w:rsidRDefault="00CA604C"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471" w:type="pct"/>
            <w:vAlign w:val="center"/>
          </w:tcPr>
          <w:p w14:paraId="1F3AD09A" w14:textId="138763E7"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14411A06" w14:textId="77777777" w:rsidR="00CA604C" w:rsidRDefault="00CA604C" w:rsidP="00DD1306">
            <w:pPr>
              <w:jc w:val="center"/>
              <w:rPr>
                <w:color w:val="000000" w:themeColor="text1"/>
                <w:sz w:val="26"/>
                <w:szCs w:val="26"/>
              </w:rPr>
            </w:pPr>
          </w:p>
          <w:p w14:paraId="111FCE78" w14:textId="77777777" w:rsidR="001B772F" w:rsidRDefault="001B772F" w:rsidP="00DD1306">
            <w:pPr>
              <w:jc w:val="center"/>
              <w:rPr>
                <w:color w:val="000000" w:themeColor="text1"/>
                <w:sz w:val="26"/>
                <w:szCs w:val="26"/>
              </w:rPr>
            </w:pPr>
          </w:p>
          <w:p w14:paraId="20860900" w14:textId="77777777" w:rsidR="001B772F" w:rsidRDefault="001B772F" w:rsidP="00DD1306">
            <w:pPr>
              <w:jc w:val="center"/>
              <w:rPr>
                <w:color w:val="000000" w:themeColor="text1"/>
                <w:sz w:val="26"/>
                <w:szCs w:val="26"/>
              </w:rPr>
            </w:pPr>
          </w:p>
          <w:p w14:paraId="608E8C9E" w14:textId="77777777" w:rsidR="00031864" w:rsidRDefault="00031864" w:rsidP="00DD1306">
            <w:pPr>
              <w:jc w:val="center"/>
              <w:rPr>
                <w:color w:val="000000" w:themeColor="text1"/>
                <w:sz w:val="26"/>
                <w:szCs w:val="26"/>
              </w:rPr>
            </w:pPr>
          </w:p>
          <w:p w14:paraId="603152DF" w14:textId="6585FED8" w:rsidR="001B772F" w:rsidRDefault="001B772F" w:rsidP="00DD1306">
            <w:pPr>
              <w:jc w:val="center"/>
              <w:rPr>
                <w:color w:val="000000" w:themeColor="text1"/>
                <w:sz w:val="26"/>
                <w:szCs w:val="26"/>
              </w:rPr>
            </w:pPr>
            <w:r>
              <w:rPr>
                <w:color w:val="000000" w:themeColor="text1"/>
                <w:sz w:val="26"/>
                <w:szCs w:val="26"/>
              </w:rPr>
              <w:t>+</w:t>
            </w:r>
          </w:p>
        </w:tc>
        <w:tc>
          <w:tcPr>
            <w:tcW w:w="407" w:type="pct"/>
            <w:vAlign w:val="center"/>
          </w:tcPr>
          <w:p w14:paraId="6CCDAE57" w14:textId="7BAA78EF" w:rsidR="00CA604C" w:rsidRPr="00C73B45" w:rsidRDefault="001B772F" w:rsidP="00DD1306">
            <w:pPr>
              <w:jc w:val="center"/>
              <w:rPr>
                <w:color w:val="000000" w:themeColor="text1"/>
                <w:sz w:val="26"/>
                <w:szCs w:val="26"/>
              </w:rPr>
            </w:pPr>
            <w:r>
              <w:rPr>
                <w:color w:val="000000" w:themeColor="text1"/>
                <w:sz w:val="26"/>
                <w:szCs w:val="26"/>
              </w:rPr>
              <w:t>+</w:t>
            </w:r>
          </w:p>
        </w:tc>
        <w:tc>
          <w:tcPr>
            <w:tcW w:w="337" w:type="pct"/>
          </w:tcPr>
          <w:p w14:paraId="52F02C84" w14:textId="77777777" w:rsidR="001B772F" w:rsidRDefault="001B772F" w:rsidP="00DD1306">
            <w:pPr>
              <w:jc w:val="center"/>
              <w:rPr>
                <w:color w:val="000000" w:themeColor="text1"/>
                <w:sz w:val="26"/>
                <w:szCs w:val="26"/>
              </w:rPr>
            </w:pPr>
          </w:p>
          <w:p w14:paraId="56FB05C1" w14:textId="77777777" w:rsidR="001B772F" w:rsidRDefault="001B772F" w:rsidP="00DD1306">
            <w:pPr>
              <w:jc w:val="center"/>
              <w:rPr>
                <w:color w:val="000000" w:themeColor="text1"/>
                <w:sz w:val="26"/>
                <w:szCs w:val="26"/>
              </w:rPr>
            </w:pPr>
          </w:p>
          <w:p w14:paraId="07005DCC" w14:textId="77777777" w:rsidR="001B772F" w:rsidRDefault="001B772F" w:rsidP="00DD1306">
            <w:pPr>
              <w:jc w:val="center"/>
              <w:rPr>
                <w:color w:val="000000" w:themeColor="text1"/>
                <w:sz w:val="26"/>
                <w:szCs w:val="26"/>
              </w:rPr>
            </w:pPr>
          </w:p>
          <w:p w14:paraId="67700D04" w14:textId="77777777" w:rsidR="00031864" w:rsidRDefault="00031864" w:rsidP="00DD1306">
            <w:pPr>
              <w:jc w:val="center"/>
              <w:rPr>
                <w:color w:val="000000" w:themeColor="text1"/>
                <w:sz w:val="26"/>
                <w:szCs w:val="26"/>
              </w:rPr>
            </w:pPr>
          </w:p>
          <w:p w14:paraId="2ED9B225" w14:textId="57B575AB" w:rsidR="00CA604C" w:rsidRDefault="001B772F" w:rsidP="00DD1306">
            <w:pPr>
              <w:jc w:val="center"/>
              <w:rPr>
                <w:color w:val="000000" w:themeColor="text1"/>
                <w:sz w:val="26"/>
                <w:szCs w:val="26"/>
              </w:rPr>
            </w:pPr>
            <w:r>
              <w:rPr>
                <w:color w:val="000000" w:themeColor="text1"/>
                <w:sz w:val="26"/>
                <w:szCs w:val="26"/>
              </w:rPr>
              <w:t>+</w:t>
            </w:r>
          </w:p>
        </w:tc>
      </w:tr>
      <w:tr w:rsidR="00CA604C" w:rsidRPr="00C73B45" w14:paraId="5C1A0037" w14:textId="70940AC8" w:rsidTr="00CA604C">
        <w:trPr>
          <w:trHeight w:val="679"/>
          <w:tblCellSpacing w:w="0" w:type="dxa"/>
        </w:trPr>
        <w:tc>
          <w:tcPr>
            <w:tcW w:w="200" w:type="pct"/>
            <w:vAlign w:val="center"/>
          </w:tcPr>
          <w:p w14:paraId="67C5B292" w14:textId="77777777" w:rsidR="00CA604C" w:rsidRPr="00C73B45" w:rsidRDefault="00CA604C" w:rsidP="00DD1306">
            <w:pPr>
              <w:jc w:val="center"/>
              <w:rPr>
                <w:sz w:val="26"/>
                <w:szCs w:val="26"/>
                <w:lang w:eastAsia="ru-RU"/>
              </w:rPr>
            </w:pPr>
            <w:r w:rsidRPr="00C73B45">
              <w:rPr>
                <w:sz w:val="26"/>
                <w:szCs w:val="26"/>
                <w:lang w:eastAsia="ru-RU"/>
              </w:rPr>
              <w:t>7</w:t>
            </w:r>
          </w:p>
        </w:tc>
        <w:tc>
          <w:tcPr>
            <w:tcW w:w="3045" w:type="pct"/>
            <w:vAlign w:val="center"/>
          </w:tcPr>
          <w:p w14:paraId="26607849" w14:textId="4188F418" w:rsidR="00CA604C" w:rsidRPr="006B6571" w:rsidRDefault="00CA604C"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471" w:type="pct"/>
            <w:vAlign w:val="center"/>
          </w:tcPr>
          <w:p w14:paraId="65774E16" w14:textId="670C3C13" w:rsidR="00CA604C" w:rsidRPr="00C73B45" w:rsidRDefault="00CA604C" w:rsidP="00DD1306">
            <w:pPr>
              <w:jc w:val="center"/>
              <w:rPr>
                <w:sz w:val="26"/>
                <w:szCs w:val="26"/>
              </w:rPr>
            </w:pPr>
            <w:r>
              <w:rPr>
                <w:sz w:val="26"/>
                <w:szCs w:val="26"/>
              </w:rPr>
              <w:t>+</w:t>
            </w:r>
          </w:p>
        </w:tc>
        <w:tc>
          <w:tcPr>
            <w:tcW w:w="540" w:type="pct"/>
          </w:tcPr>
          <w:p w14:paraId="71729973" w14:textId="77777777" w:rsidR="001B772F" w:rsidRDefault="001B772F" w:rsidP="00DD1306">
            <w:pPr>
              <w:jc w:val="center"/>
              <w:rPr>
                <w:sz w:val="26"/>
                <w:szCs w:val="26"/>
              </w:rPr>
            </w:pPr>
          </w:p>
          <w:p w14:paraId="6A140219" w14:textId="77777777" w:rsidR="00AB59FA" w:rsidRDefault="00AB59FA" w:rsidP="00DD1306">
            <w:pPr>
              <w:jc w:val="center"/>
              <w:rPr>
                <w:sz w:val="26"/>
                <w:szCs w:val="26"/>
              </w:rPr>
            </w:pPr>
          </w:p>
          <w:p w14:paraId="7C737805" w14:textId="5475D1A7" w:rsidR="00CA604C" w:rsidRDefault="001B772F" w:rsidP="00DD1306">
            <w:pPr>
              <w:jc w:val="center"/>
              <w:rPr>
                <w:sz w:val="26"/>
                <w:szCs w:val="26"/>
              </w:rPr>
            </w:pPr>
            <w:r>
              <w:rPr>
                <w:sz w:val="26"/>
                <w:szCs w:val="26"/>
              </w:rPr>
              <w:t>+</w:t>
            </w:r>
          </w:p>
        </w:tc>
        <w:tc>
          <w:tcPr>
            <w:tcW w:w="407" w:type="pct"/>
            <w:vAlign w:val="center"/>
          </w:tcPr>
          <w:p w14:paraId="5DF35BEA" w14:textId="284E3A54" w:rsidR="00CA604C" w:rsidRPr="00C73B45" w:rsidRDefault="001B772F" w:rsidP="00DD1306">
            <w:pPr>
              <w:jc w:val="center"/>
              <w:rPr>
                <w:sz w:val="26"/>
                <w:szCs w:val="26"/>
              </w:rPr>
            </w:pPr>
            <w:r>
              <w:rPr>
                <w:sz w:val="26"/>
                <w:szCs w:val="26"/>
              </w:rPr>
              <w:t>+</w:t>
            </w:r>
          </w:p>
        </w:tc>
        <w:tc>
          <w:tcPr>
            <w:tcW w:w="337" w:type="pct"/>
          </w:tcPr>
          <w:p w14:paraId="0F422227" w14:textId="77777777" w:rsidR="001B772F" w:rsidRDefault="001B772F" w:rsidP="00DD1306">
            <w:pPr>
              <w:jc w:val="center"/>
              <w:rPr>
                <w:sz w:val="26"/>
                <w:szCs w:val="26"/>
              </w:rPr>
            </w:pPr>
          </w:p>
          <w:p w14:paraId="76047B2B" w14:textId="77777777" w:rsidR="00AB59FA" w:rsidRDefault="00AB59FA" w:rsidP="00DD1306">
            <w:pPr>
              <w:jc w:val="center"/>
              <w:rPr>
                <w:sz w:val="26"/>
                <w:szCs w:val="26"/>
              </w:rPr>
            </w:pPr>
          </w:p>
          <w:p w14:paraId="7A6E9696" w14:textId="7724DB4D" w:rsidR="00CA604C" w:rsidRDefault="001B772F" w:rsidP="00DD1306">
            <w:pPr>
              <w:jc w:val="center"/>
              <w:rPr>
                <w:sz w:val="26"/>
                <w:szCs w:val="26"/>
              </w:rPr>
            </w:pPr>
            <w:r>
              <w:rPr>
                <w:sz w:val="26"/>
                <w:szCs w:val="26"/>
              </w:rPr>
              <w:t>+</w:t>
            </w:r>
          </w:p>
        </w:tc>
      </w:tr>
      <w:tr w:rsidR="00CA604C" w:rsidRPr="00C73B45" w14:paraId="05E2A9BB" w14:textId="7F93E31D" w:rsidTr="00CA604C">
        <w:trPr>
          <w:trHeight w:val="454"/>
          <w:tblCellSpacing w:w="0" w:type="dxa"/>
        </w:trPr>
        <w:tc>
          <w:tcPr>
            <w:tcW w:w="200" w:type="pct"/>
            <w:vAlign w:val="center"/>
            <w:hideMark/>
          </w:tcPr>
          <w:p w14:paraId="6C872082" w14:textId="77777777" w:rsidR="00CA604C" w:rsidRPr="00C73B45" w:rsidRDefault="00CA604C" w:rsidP="00DD1306">
            <w:pPr>
              <w:jc w:val="center"/>
              <w:rPr>
                <w:sz w:val="26"/>
                <w:szCs w:val="26"/>
                <w:lang w:eastAsia="ru-RU"/>
              </w:rPr>
            </w:pPr>
            <w:r w:rsidRPr="00C73B45">
              <w:rPr>
                <w:sz w:val="26"/>
                <w:szCs w:val="26"/>
                <w:lang w:eastAsia="ru-RU"/>
              </w:rPr>
              <w:t>8</w:t>
            </w:r>
          </w:p>
        </w:tc>
        <w:tc>
          <w:tcPr>
            <w:tcW w:w="3045" w:type="pct"/>
            <w:vAlign w:val="center"/>
          </w:tcPr>
          <w:p w14:paraId="2012463A" w14:textId="7BC91AE5" w:rsidR="00CA604C" w:rsidRPr="006B6571" w:rsidRDefault="00CA604C"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471" w:type="pct"/>
            <w:vAlign w:val="center"/>
          </w:tcPr>
          <w:p w14:paraId="677F52CB" w14:textId="010342B5" w:rsidR="00CA604C" w:rsidRPr="00C73B45" w:rsidRDefault="00CA604C" w:rsidP="00DD1306">
            <w:pPr>
              <w:jc w:val="center"/>
              <w:rPr>
                <w:color w:val="000000" w:themeColor="text1"/>
                <w:sz w:val="26"/>
                <w:szCs w:val="26"/>
                <w:lang w:eastAsia="ru-RU"/>
              </w:rPr>
            </w:pPr>
            <w:r>
              <w:rPr>
                <w:color w:val="000000" w:themeColor="text1"/>
                <w:sz w:val="26"/>
                <w:szCs w:val="26"/>
                <w:lang w:eastAsia="ru-RU"/>
              </w:rPr>
              <w:t>+</w:t>
            </w:r>
          </w:p>
        </w:tc>
        <w:tc>
          <w:tcPr>
            <w:tcW w:w="540" w:type="pct"/>
          </w:tcPr>
          <w:p w14:paraId="30066276" w14:textId="77777777" w:rsidR="00E3751A" w:rsidRDefault="00E3751A" w:rsidP="00DD1306">
            <w:pPr>
              <w:jc w:val="center"/>
              <w:rPr>
                <w:color w:val="000000" w:themeColor="text1"/>
                <w:sz w:val="26"/>
                <w:szCs w:val="26"/>
                <w:lang w:eastAsia="ru-RU"/>
              </w:rPr>
            </w:pPr>
          </w:p>
          <w:p w14:paraId="04BB633A" w14:textId="77777777" w:rsidR="00E3751A" w:rsidRDefault="00E3751A" w:rsidP="00DD1306">
            <w:pPr>
              <w:jc w:val="center"/>
              <w:rPr>
                <w:color w:val="000000" w:themeColor="text1"/>
                <w:sz w:val="26"/>
                <w:szCs w:val="26"/>
                <w:lang w:eastAsia="ru-RU"/>
              </w:rPr>
            </w:pPr>
          </w:p>
          <w:p w14:paraId="09926B92" w14:textId="77777777" w:rsidR="00E3751A" w:rsidRDefault="00E3751A" w:rsidP="00DD1306">
            <w:pPr>
              <w:jc w:val="center"/>
              <w:rPr>
                <w:color w:val="000000" w:themeColor="text1"/>
                <w:sz w:val="26"/>
                <w:szCs w:val="26"/>
                <w:lang w:eastAsia="ru-RU"/>
              </w:rPr>
            </w:pPr>
          </w:p>
          <w:p w14:paraId="0C638C32" w14:textId="77777777" w:rsidR="00E3751A" w:rsidRDefault="00E3751A" w:rsidP="00DD1306">
            <w:pPr>
              <w:jc w:val="center"/>
              <w:rPr>
                <w:color w:val="000000" w:themeColor="text1"/>
                <w:sz w:val="26"/>
                <w:szCs w:val="26"/>
                <w:lang w:eastAsia="ru-RU"/>
              </w:rPr>
            </w:pPr>
          </w:p>
          <w:p w14:paraId="1D5D1D38" w14:textId="77777777" w:rsidR="00E3751A" w:rsidRDefault="00E3751A" w:rsidP="00DD1306">
            <w:pPr>
              <w:jc w:val="center"/>
              <w:rPr>
                <w:color w:val="000000" w:themeColor="text1"/>
                <w:sz w:val="26"/>
                <w:szCs w:val="26"/>
                <w:lang w:eastAsia="ru-RU"/>
              </w:rPr>
            </w:pPr>
          </w:p>
          <w:p w14:paraId="0382216E" w14:textId="77777777" w:rsidR="00E3751A" w:rsidRDefault="00E3751A" w:rsidP="00DD1306">
            <w:pPr>
              <w:jc w:val="center"/>
              <w:rPr>
                <w:color w:val="000000" w:themeColor="text1"/>
                <w:sz w:val="26"/>
                <w:szCs w:val="26"/>
                <w:lang w:eastAsia="ru-RU"/>
              </w:rPr>
            </w:pPr>
          </w:p>
          <w:p w14:paraId="3BA51D16" w14:textId="77777777" w:rsidR="00E3751A" w:rsidRDefault="00E3751A" w:rsidP="00DD1306">
            <w:pPr>
              <w:jc w:val="center"/>
              <w:rPr>
                <w:color w:val="000000" w:themeColor="text1"/>
                <w:sz w:val="26"/>
                <w:szCs w:val="26"/>
                <w:lang w:eastAsia="ru-RU"/>
              </w:rPr>
            </w:pPr>
          </w:p>
          <w:p w14:paraId="31224F3F" w14:textId="77777777" w:rsidR="00E3751A" w:rsidRDefault="00E3751A" w:rsidP="00DD1306">
            <w:pPr>
              <w:jc w:val="center"/>
              <w:rPr>
                <w:color w:val="000000" w:themeColor="text1"/>
                <w:sz w:val="26"/>
                <w:szCs w:val="26"/>
                <w:lang w:eastAsia="ru-RU"/>
              </w:rPr>
            </w:pPr>
          </w:p>
          <w:p w14:paraId="20F9D848" w14:textId="00EEC56D" w:rsidR="00CA604C" w:rsidRDefault="00E3751A" w:rsidP="00DD1306">
            <w:pPr>
              <w:jc w:val="center"/>
              <w:rPr>
                <w:color w:val="000000" w:themeColor="text1"/>
                <w:sz w:val="26"/>
                <w:szCs w:val="26"/>
                <w:lang w:eastAsia="ru-RU"/>
              </w:rPr>
            </w:pPr>
            <w:r>
              <w:rPr>
                <w:color w:val="000000" w:themeColor="text1"/>
                <w:sz w:val="26"/>
                <w:szCs w:val="26"/>
                <w:lang w:eastAsia="ru-RU"/>
              </w:rPr>
              <w:t>+</w:t>
            </w:r>
          </w:p>
          <w:p w14:paraId="727EBB42" w14:textId="77777777" w:rsidR="00E3751A" w:rsidRDefault="00E3751A" w:rsidP="00DD1306">
            <w:pPr>
              <w:jc w:val="center"/>
              <w:rPr>
                <w:color w:val="000000" w:themeColor="text1"/>
                <w:sz w:val="26"/>
                <w:szCs w:val="26"/>
                <w:lang w:eastAsia="ru-RU"/>
              </w:rPr>
            </w:pPr>
          </w:p>
          <w:p w14:paraId="51F1E749" w14:textId="77777777" w:rsidR="00E3751A" w:rsidRDefault="00E3751A" w:rsidP="00DD1306">
            <w:pPr>
              <w:jc w:val="center"/>
              <w:rPr>
                <w:color w:val="000000" w:themeColor="text1"/>
                <w:sz w:val="26"/>
                <w:szCs w:val="26"/>
                <w:lang w:eastAsia="ru-RU"/>
              </w:rPr>
            </w:pPr>
          </w:p>
          <w:p w14:paraId="441FFCFB" w14:textId="77777777" w:rsidR="00E3751A" w:rsidRDefault="00E3751A" w:rsidP="00DD1306">
            <w:pPr>
              <w:jc w:val="center"/>
              <w:rPr>
                <w:color w:val="000000" w:themeColor="text1"/>
                <w:sz w:val="26"/>
                <w:szCs w:val="26"/>
                <w:lang w:eastAsia="ru-RU"/>
              </w:rPr>
            </w:pPr>
          </w:p>
          <w:p w14:paraId="1A693582" w14:textId="77777777" w:rsidR="00E3751A" w:rsidRDefault="00E3751A" w:rsidP="00DD1306">
            <w:pPr>
              <w:jc w:val="center"/>
              <w:rPr>
                <w:color w:val="000000" w:themeColor="text1"/>
                <w:sz w:val="26"/>
                <w:szCs w:val="26"/>
                <w:lang w:eastAsia="ru-RU"/>
              </w:rPr>
            </w:pPr>
          </w:p>
          <w:p w14:paraId="7871621D" w14:textId="1A3911B6" w:rsidR="00E3751A" w:rsidRDefault="00E3751A" w:rsidP="00DD1306">
            <w:pPr>
              <w:jc w:val="center"/>
              <w:rPr>
                <w:color w:val="000000" w:themeColor="text1"/>
                <w:sz w:val="26"/>
                <w:szCs w:val="26"/>
                <w:lang w:eastAsia="ru-RU"/>
              </w:rPr>
            </w:pPr>
          </w:p>
        </w:tc>
        <w:tc>
          <w:tcPr>
            <w:tcW w:w="407" w:type="pct"/>
            <w:vAlign w:val="center"/>
          </w:tcPr>
          <w:p w14:paraId="781CD9F6" w14:textId="74D05C49" w:rsidR="00CA604C" w:rsidRPr="00C73B45" w:rsidRDefault="00CA604C" w:rsidP="00DD1306">
            <w:pPr>
              <w:jc w:val="center"/>
              <w:rPr>
                <w:color w:val="000000" w:themeColor="text1"/>
                <w:sz w:val="26"/>
                <w:szCs w:val="26"/>
                <w:lang w:eastAsia="ru-RU"/>
              </w:rPr>
            </w:pPr>
            <w:r>
              <w:rPr>
                <w:color w:val="000000" w:themeColor="text1"/>
                <w:sz w:val="26"/>
                <w:szCs w:val="26"/>
                <w:lang w:eastAsia="ru-RU"/>
              </w:rPr>
              <w:t>+</w:t>
            </w:r>
          </w:p>
        </w:tc>
        <w:tc>
          <w:tcPr>
            <w:tcW w:w="337" w:type="pct"/>
          </w:tcPr>
          <w:p w14:paraId="1716C18F" w14:textId="77777777" w:rsidR="00CA604C" w:rsidRDefault="00CA604C" w:rsidP="00DD1306">
            <w:pPr>
              <w:jc w:val="center"/>
              <w:rPr>
                <w:color w:val="000000" w:themeColor="text1"/>
                <w:sz w:val="26"/>
                <w:szCs w:val="26"/>
                <w:lang w:eastAsia="ru-RU"/>
              </w:rPr>
            </w:pPr>
          </w:p>
          <w:p w14:paraId="77784297" w14:textId="77777777" w:rsidR="00E3751A" w:rsidRDefault="00E3751A" w:rsidP="00DD1306">
            <w:pPr>
              <w:jc w:val="center"/>
              <w:rPr>
                <w:color w:val="000000" w:themeColor="text1"/>
                <w:sz w:val="26"/>
                <w:szCs w:val="26"/>
                <w:lang w:eastAsia="ru-RU"/>
              </w:rPr>
            </w:pPr>
          </w:p>
          <w:p w14:paraId="1265FEB8" w14:textId="77777777" w:rsidR="00E3751A" w:rsidRDefault="00E3751A" w:rsidP="00DD1306">
            <w:pPr>
              <w:jc w:val="center"/>
              <w:rPr>
                <w:color w:val="000000" w:themeColor="text1"/>
                <w:sz w:val="26"/>
                <w:szCs w:val="26"/>
                <w:lang w:eastAsia="ru-RU"/>
              </w:rPr>
            </w:pPr>
          </w:p>
          <w:p w14:paraId="36B874EF" w14:textId="77777777" w:rsidR="00E3751A" w:rsidRDefault="00E3751A" w:rsidP="00DD1306">
            <w:pPr>
              <w:jc w:val="center"/>
              <w:rPr>
                <w:color w:val="000000" w:themeColor="text1"/>
                <w:sz w:val="26"/>
                <w:szCs w:val="26"/>
                <w:lang w:eastAsia="ru-RU"/>
              </w:rPr>
            </w:pPr>
          </w:p>
          <w:p w14:paraId="618D8F36" w14:textId="77777777" w:rsidR="00E3751A" w:rsidRDefault="00E3751A" w:rsidP="00DD1306">
            <w:pPr>
              <w:jc w:val="center"/>
              <w:rPr>
                <w:color w:val="000000" w:themeColor="text1"/>
                <w:sz w:val="26"/>
                <w:szCs w:val="26"/>
                <w:lang w:eastAsia="ru-RU"/>
              </w:rPr>
            </w:pPr>
          </w:p>
          <w:p w14:paraId="594F2D24" w14:textId="77777777" w:rsidR="00E3751A" w:rsidRDefault="00E3751A" w:rsidP="00DD1306">
            <w:pPr>
              <w:jc w:val="center"/>
              <w:rPr>
                <w:color w:val="000000" w:themeColor="text1"/>
                <w:sz w:val="26"/>
                <w:szCs w:val="26"/>
                <w:lang w:eastAsia="ru-RU"/>
              </w:rPr>
            </w:pPr>
          </w:p>
          <w:p w14:paraId="4D259B82" w14:textId="77777777" w:rsidR="00E3751A" w:rsidRDefault="00E3751A" w:rsidP="00DD1306">
            <w:pPr>
              <w:jc w:val="center"/>
              <w:rPr>
                <w:color w:val="000000" w:themeColor="text1"/>
                <w:sz w:val="26"/>
                <w:szCs w:val="26"/>
                <w:lang w:eastAsia="ru-RU"/>
              </w:rPr>
            </w:pPr>
          </w:p>
          <w:p w14:paraId="3CCC7893" w14:textId="77777777" w:rsidR="00E3751A" w:rsidRDefault="00E3751A" w:rsidP="00DD1306">
            <w:pPr>
              <w:jc w:val="center"/>
              <w:rPr>
                <w:color w:val="000000" w:themeColor="text1"/>
                <w:sz w:val="26"/>
                <w:szCs w:val="26"/>
                <w:lang w:eastAsia="ru-RU"/>
              </w:rPr>
            </w:pPr>
          </w:p>
          <w:p w14:paraId="677CBBA8" w14:textId="0B3A68E9" w:rsidR="00E3751A" w:rsidRDefault="00E3751A" w:rsidP="00DD1306">
            <w:pPr>
              <w:jc w:val="center"/>
              <w:rPr>
                <w:color w:val="000000" w:themeColor="text1"/>
                <w:sz w:val="26"/>
                <w:szCs w:val="26"/>
                <w:lang w:eastAsia="ru-RU"/>
              </w:rPr>
            </w:pPr>
            <w:r>
              <w:rPr>
                <w:color w:val="000000" w:themeColor="text1"/>
                <w:sz w:val="26"/>
                <w:szCs w:val="26"/>
                <w:lang w:eastAsia="ru-RU"/>
              </w:rPr>
              <w:t>+</w:t>
            </w:r>
          </w:p>
        </w:tc>
      </w:tr>
      <w:tr w:rsidR="00CA604C" w:rsidRPr="00C73B45" w14:paraId="1AC288EE" w14:textId="3737FA11" w:rsidTr="00CA604C">
        <w:trPr>
          <w:trHeight w:val="454"/>
          <w:tblCellSpacing w:w="0" w:type="dxa"/>
        </w:trPr>
        <w:tc>
          <w:tcPr>
            <w:tcW w:w="200" w:type="pct"/>
            <w:vAlign w:val="center"/>
            <w:hideMark/>
          </w:tcPr>
          <w:p w14:paraId="63962C0B" w14:textId="77777777" w:rsidR="00CA604C" w:rsidRPr="006B6571" w:rsidRDefault="00CA604C" w:rsidP="003F632C">
            <w:pPr>
              <w:jc w:val="center"/>
              <w:rPr>
                <w:sz w:val="24"/>
                <w:szCs w:val="24"/>
                <w:lang w:eastAsia="ru-RU"/>
              </w:rPr>
            </w:pPr>
            <w:r w:rsidRPr="006B6571">
              <w:rPr>
                <w:sz w:val="24"/>
                <w:szCs w:val="24"/>
                <w:lang w:eastAsia="ru-RU"/>
              </w:rPr>
              <w:t>9</w:t>
            </w:r>
          </w:p>
        </w:tc>
        <w:tc>
          <w:tcPr>
            <w:tcW w:w="3045" w:type="pct"/>
            <w:vAlign w:val="center"/>
          </w:tcPr>
          <w:p w14:paraId="13249C48" w14:textId="4BE65FD1" w:rsidR="00CA604C" w:rsidRPr="00DA4D73" w:rsidRDefault="00CA604C" w:rsidP="00C460DC">
            <w:pPr>
              <w:jc w:val="both"/>
              <w:rPr>
                <w:sz w:val="24"/>
                <w:szCs w:val="24"/>
                <w:highlight w:val="yellow"/>
                <w:lang w:eastAsia="ru-RU"/>
              </w:rPr>
            </w:pPr>
            <w:r w:rsidRPr="00DA4D73">
              <w:rPr>
                <w:sz w:val="24"/>
                <w:szCs w:val="24"/>
                <w:lang w:eastAsia="ru-RU"/>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w:t>
            </w:r>
            <w:r w:rsidR="00C460DC" w:rsidRPr="00C460DC">
              <w:rPr>
                <w:sz w:val="24"/>
                <w:szCs w:val="24"/>
                <w:lang w:eastAsia="ru-RU"/>
              </w:rPr>
              <w:t>является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пункта 11 статьи 55.16 Градостроительного кодекса РФ</w:t>
            </w:r>
            <w:r w:rsidR="00C460DC">
              <w:rPr>
                <w:sz w:val="24"/>
                <w:szCs w:val="24"/>
                <w:lang w:eastAsia="ru-RU"/>
              </w:rPr>
              <w:t>;</w:t>
            </w:r>
            <w:r w:rsidRPr="00DA4D73">
              <w:rPr>
                <w:sz w:val="24"/>
                <w:szCs w:val="24"/>
                <w:lang w:eastAsia="ru-RU"/>
              </w:rPr>
              <w:t xml:space="preserve"> </w:t>
            </w:r>
          </w:p>
        </w:tc>
        <w:tc>
          <w:tcPr>
            <w:tcW w:w="471" w:type="pct"/>
            <w:vAlign w:val="center"/>
          </w:tcPr>
          <w:p w14:paraId="6B5CDE66" w14:textId="5567083E" w:rsidR="00CA604C" w:rsidRPr="00C73B45" w:rsidRDefault="00CA604C" w:rsidP="00E4061C">
            <w:pPr>
              <w:jc w:val="center"/>
              <w:rPr>
                <w:color w:val="000000" w:themeColor="text1"/>
                <w:sz w:val="26"/>
                <w:szCs w:val="26"/>
              </w:rPr>
            </w:pPr>
            <w:r>
              <w:rPr>
                <w:color w:val="000000" w:themeColor="text1"/>
                <w:sz w:val="26"/>
                <w:szCs w:val="26"/>
              </w:rPr>
              <w:t>+</w:t>
            </w:r>
          </w:p>
        </w:tc>
        <w:tc>
          <w:tcPr>
            <w:tcW w:w="540" w:type="pct"/>
          </w:tcPr>
          <w:p w14:paraId="158C5864" w14:textId="77777777" w:rsidR="00CA604C" w:rsidRDefault="00CA604C" w:rsidP="00E4061C">
            <w:pPr>
              <w:jc w:val="center"/>
              <w:rPr>
                <w:color w:val="000000" w:themeColor="text1"/>
                <w:sz w:val="26"/>
                <w:szCs w:val="26"/>
              </w:rPr>
            </w:pPr>
          </w:p>
          <w:p w14:paraId="43A1D5E0" w14:textId="77777777" w:rsidR="00E3751A" w:rsidRDefault="00E3751A" w:rsidP="00E4061C">
            <w:pPr>
              <w:jc w:val="center"/>
              <w:rPr>
                <w:color w:val="000000" w:themeColor="text1"/>
                <w:sz w:val="26"/>
                <w:szCs w:val="26"/>
              </w:rPr>
            </w:pPr>
          </w:p>
          <w:p w14:paraId="5C959DA1" w14:textId="77777777" w:rsidR="00E3751A" w:rsidRDefault="00E3751A" w:rsidP="00E4061C">
            <w:pPr>
              <w:jc w:val="center"/>
              <w:rPr>
                <w:color w:val="000000" w:themeColor="text1"/>
                <w:sz w:val="26"/>
                <w:szCs w:val="26"/>
              </w:rPr>
            </w:pPr>
          </w:p>
          <w:p w14:paraId="3D8FA47E" w14:textId="77777777" w:rsidR="00E3751A" w:rsidRDefault="00E3751A" w:rsidP="00E4061C">
            <w:pPr>
              <w:jc w:val="center"/>
              <w:rPr>
                <w:color w:val="000000" w:themeColor="text1"/>
                <w:sz w:val="26"/>
                <w:szCs w:val="26"/>
              </w:rPr>
            </w:pPr>
          </w:p>
          <w:p w14:paraId="65CDF3CC" w14:textId="77777777" w:rsidR="00E3751A" w:rsidRDefault="00E3751A" w:rsidP="00E4061C">
            <w:pPr>
              <w:jc w:val="center"/>
              <w:rPr>
                <w:color w:val="000000" w:themeColor="text1"/>
                <w:sz w:val="26"/>
                <w:szCs w:val="26"/>
              </w:rPr>
            </w:pPr>
          </w:p>
          <w:p w14:paraId="67229733" w14:textId="290EBE0A" w:rsidR="00E3751A" w:rsidRDefault="00E3751A" w:rsidP="00E4061C">
            <w:pPr>
              <w:jc w:val="center"/>
              <w:rPr>
                <w:color w:val="000000" w:themeColor="text1"/>
                <w:sz w:val="26"/>
                <w:szCs w:val="26"/>
              </w:rPr>
            </w:pPr>
            <w:r>
              <w:rPr>
                <w:color w:val="000000" w:themeColor="text1"/>
                <w:sz w:val="26"/>
                <w:szCs w:val="26"/>
              </w:rPr>
              <w:t>+</w:t>
            </w:r>
          </w:p>
        </w:tc>
        <w:tc>
          <w:tcPr>
            <w:tcW w:w="407" w:type="pct"/>
            <w:vAlign w:val="center"/>
          </w:tcPr>
          <w:p w14:paraId="64187EBA" w14:textId="30CDEDA5" w:rsidR="00CA604C" w:rsidRPr="00C73B45" w:rsidRDefault="00CA604C" w:rsidP="00E4061C">
            <w:pPr>
              <w:jc w:val="center"/>
              <w:rPr>
                <w:color w:val="000000" w:themeColor="text1"/>
                <w:sz w:val="26"/>
                <w:szCs w:val="26"/>
              </w:rPr>
            </w:pPr>
            <w:r>
              <w:rPr>
                <w:color w:val="000000" w:themeColor="text1"/>
                <w:sz w:val="26"/>
                <w:szCs w:val="26"/>
              </w:rPr>
              <w:t>+</w:t>
            </w:r>
          </w:p>
        </w:tc>
        <w:tc>
          <w:tcPr>
            <w:tcW w:w="337" w:type="pct"/>
          </w:tcPr>
          <w:p w14:paraId="69ABF05A" w14:textId="77777777" w:rsidR="00E3751A" w:rsidRDefault="00E3751A" w:rsidP="00E4061C">
            <w:pPr>
              <w:jc w:val="center"/>
              <w:rPr>
                <w:color w:val="000000" w:themeColor="text1"/>
                <w:sz w:val="26"/>
                <w:szCs w:val="26"/>
              </w:rPr>
            </w:pPr>
          </w:p>
          <w:p w14:paraId="5AAAC21F" w14:textId="77777777" w:rsidR="00E3751A" w:rsidRDefault="00E3751A" w:rsidP="00E4061C">
            <w:pPr>
              <w:jc w:val="center"/>
              <w:rPr>
                <w:color w:val="000000" w:themeColor="text1"/>
                <w:sz w:val="26"/>
                <w:szCs w:val="26"/>
              </w:rPr>
            </w:pPr>
          </w:p>
          <w:p w14:paraId="0AEDD0F6" w14:textId="77777777" w:rsidR="00E3751A" w:rsidRDefault="00E3751A" w:rsidP="00E4061C">
            <w:pPr>
              <w:jc w:val="center"/>
              <w:rPr>
                <w:color w:val="000000" w:themeColor="text1"/>
                <w:sz w:val="26"/>
                <w:szCs w:val="26"/>
              </w:rPr>
            </w:pPr>
          </w:p>
          <w:p w14:paraId="314F33B1" w14:textId="77777777" w:rsidR="00E3751A" w:rsidRDefault="00E3751A" w:rsidP="00E4061C">
            <w:pPr>
              <w:jc w:val="center"/>
              <w:rPr>
                <w:color w:val="000000" w:themeColor="text1"/>
                <w:sz w:val="26"/>
                <w:szCs w:val="26"/>
              </w:rPr>
            </w:pPr>
          </w:p>
          <w:p w14:paraId="09C18C6E" w14:textId="77777777" w:rsidR="00E3751A" w:rsidRDefault="00E3751A" w:rsidP="00E4061C">
            <w:pPr>
              <w:jc w:val="center"/>
              <w:rPr>
                <w:color w:val="000000" w:themeColor="text1"/>
                <w:sz w:val="26"/>
                <w:szCs w:val="26"/>
              </w:rPr>
            </w:pPr>
          </w:p>
          <w:p w14:paraId="79813670" w14:textId="467ECE6A" w:rsidR="00CA604C" w:rsidRDefault="00E3751A" w:rsidP="00E4061C">
            <w:pPr>
              <w:jc w:val="center"/>
              <w:rPr>
                <w:color w:val="000000" w:themeColor="text1"/>
                <w:sz w:val="26"/>
                <w:szCs w:val="26"/>
              </w:rPr>
            </w:pPr>
            <w:r>
              <w:rPr>
                <w:color w:val="000000" w:themeColor="text1"/>
                <w:sz w:val="26"/>
                <w:szCs w:val="26"/>
              </w:rPr>
              <w:t>+</w:t>
            </w:r>
          </w:p>
        </w:tc>
      </w:tr>
      <w:tr w:rsidR="00CA604C" w:rsidRPr="00C73B45" w14:paraId="7DCC6A48" w14:textId="6D1265D7" w:rsidTr="00CA604C">
        <w:trPr>
          <w:trHeight w:val="703"/>
          <w:tblCellSpacing w:w="0" w:type="dxa"/>
        </w:trPr>
        <w:tc>
          <w:tcPr>
            <w:tcW w:w="200" w:type="pct"/>
            <w:vAlign w:val="center"/>
            <w:hideMark/>
          </w:tcPr>
          <w:p w14:paraId="340BC065" w14:textId="77777777" w:rsidR="00CA604C" w:rsidRPr="006B6571" w:rsidRDefault="00CA604C" w:rsidP="00DD1306">
            <w:pPr>
              <w:jc w:val="center"/>
              <w:rPr>
                <w:sz w:val="24"/>
                <w:szCs w:val="24"/>
                <w:lang w:eastAsia="ru-RU"/>
              </w:rPr>
            </w:pPr>
            <w:r w:rsidRPr="006B6571">
              <w:rPr>
                <w:sz w:val="24"/>
                <w:szCs w:val="24"/>
                <w:lang w:eastAsia="ru-RU"/>
              </w:rPr>
              <w:t>10</w:t>
            </w:r>
          </w:p>
        </w:tc>
        <w:tc>
          <w:tcPr>
            <w:tcW w:w="3045" w:type="pct"/>
            <w:vAlign w:val="center"/>
          </w:tcPr>
          <w:p w14:paraId="41E0A36E" w14:textId="77777777" w:rsidR="00CA604C" w:rsidRPr="00C73B45" w:rsidRDefault="00CA604C"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471" w:type="pct"/>
            <w:vAlign w:val="center"/>
          </w:tcPr>
          <w:p w14:paraId="4D9B9F1E" w14:textId="13348DFB" w:rsidR="00CA604C" w:rsidRPr="001C20A7" w:rsidRDefault="00CA604C" w:rsidP="00DD1306">
            <w:pPr>
              <w:jc w:val="center"/>
              <w:rPr>
                <w:color w:val="000000" w:themeColor="text1"/>
                <w:sz w:val="26"/>
                <w:szCs w:val="26"/>
              </w:rPr>
            </w:pPr>
            <w:r>
              <w:rPr>
                <w:color w:val="000000" w:themeColor="text1"/>
                <w:sz w:val="26"/>
                <w:szCs w:val="26"/>
              </w:rPr>
              <w:t>+</w:t>
            </w:r>
          </w:p>
        </w:tc>
        <w:tc>
          <w:tcPr>
            <w:tcW w:w="540" w:type="pct"/>
          </w:tcPr>
          <w:p w14:paraId="0818DF53" w14:textId="77777777" w:rsidR="00E3751A" w:rsidRDefault="00E3751A" w:rsidP="00DD1306">
            <w:pPr>
              <w:jc w:val="center"/>
              <w:rPr>
                <w:color w:val="000000" w:themeColor="text1"/>
                <w:sz w:val="26"/>
                <w:szCs w:val="26"/>
              </w:rPr>
            </w:pPr>
          </w:p>
          <w:p w14:paraId="46F927CA" w14:textId="5232256A" w:rsidR="00E3751A" w:rsidRDefault="00E3751A" w:rsidP="00DD1306">
            <w:pPr>
              <w:jc w:val="center"/>
              <w:rPr>
                <w:color w:val="000000" w:themeColor="text1"/>
                <w:sz w:val="26"/>
                <w:szCs w:val="26"/>
              </w:rPr>
            </w:pPr>
          </w:p>
          <w:p w14:paraId="68D228B4" w14:textId="61706006" w:rsidR="000A02D5" w:rsidRDefault="000A02D5" w:rsidP="00DD1306">
            <w:pPr>
              <w:jc w:val="center"/>
              <w:rPr>
                <w:color w:val="000000" w:themeColor="text1"/>
                <w:sz w:val="26"/>
                <w:szCs w:val="26"/>
              </w:rPr>
            </w:pPr>
          </w:p>
          <w:p w14:paraId="2F20AFD4" w14:textId="14063634" w:rsidR="000A02D5" w:rsidRDefault="000A02D5" w:rsidP="00DD1306">
            <w:pPr>
              <w:jc w:val="center"/>
              <w:rPr>
                <w:color w:val="000000" w:themeColor="text1"/>
                <w:sz w:val="26"/>
                <w:szCs w:val="26"/>
              </w:rPr>
            </w:pPr>
          </w:p>
          <w:p w14:paraId="4D5A28BB" w14:textId="16D95E7C" w:rsidR="000A02D5" w:rsidRDefault="000A02D5" w:rsidP="00DD1306">
            <w:pPr>
              <w:jc w:val="center"/>
              <w:rPr>
                <w:color w:val="000000" w:themeColor="text1"/>
                <w:sz w:val="26"/>
                <w:szCs w:val="26"/>
              </w:rPr>
            </w:pPr>
          </w:p>
          <w:p w14:paraId="2C0A78A4" w14:textId="77777777" w:rsidR="000A02D5" w:rsidRDefault="000A02D5" w:rsidP="00DD1306">
            <w:pPr>
              <w:jc w:val="center"/>
              <w:rPr>
                <w:color w:val="000000" w:themeColor="text1"/>
                <w:sz w:val="26"/>
                <w:szCs w:val="26"/>
              </w:rPr>
            </w:pPr>
          </w:p>
          <w:p w14:paraId="2B9EBD65" w14:textId="10BC7284" w:rsidR="00CA604C" w:rsidRDefault="00E3751A" w:rsidP="00DD1306">
            <w:pPr>
              <w:jc w:val="center"/>
              <w:rPr>
                <w:color w:val="000000" w:themeColor="text1"/>
                <w:sz w:val="26"/>
                <w:szCs w:val="26"/>
              </w:rPr>
            </w:pPr>
            <w:r>
              <w:rPr>
                <w:color w:val="000000" w:themeColor="text1"/>
                <w:sz w:val="26"/>
                <w:szCs w:val="26"/>
              </w:rPr>
              <w:t>+</w:t>
            </w:r>
          </w:p>
        </w:tc>
        <w:tc>
          <w:tcPr>
            <w:tcW w:w="407" w:type="pct"/>
            <w:vAlign w:val="center"/>
          </w:tcPr>
          <w:p w14:paraId="61EA8A67" w14:textId="350F6B93" w:rsidR="00CA604C" w:rsidRPr="001C20A7" w:rsidRDefault="00CA604C" w:rsidP="00DD1306">
            <w:pPr>
              <w:jc w:val="center"/>
              <w:rPr>
                <w:color w:val="000000" w:themeColor="text1"/>
                <w:sz w:val="26"/>
                <w:szCs w:val="26"/>
              </w:rPr>
            </w:pPr>
            <w:r>
              <w:rPr>
                <w:color w:val="000000" w:themeColor="text1"/>
                <w:sz w:val="26"/>
                <w:szCs w:val="26"/>
              </w:rPr>
              <w:t>+</w:t>
            </w:r>
          </w:p>
        </w:tc>
        <w:tc>
          <w:tcPr>
            <w:tcW w:w="337" w:type="pct"/>
          </w:tcPr>
          <w:p w14:paraId="36AE0A7E" w14:textId="77777777" w:rsidR="00CA604C" w:rsidRDefault="00CA604C" w:rsidP="00DD1306">
            <w:pPr>
              <w:jc w:val="center"/>
              <w:rPr>
                <w:color w:val="000000" w:themeColor="text1"/>
                <w:sz w:val="26"/>
                <w:szCs w:val="26"/>
              </w:rPr>
            </w:pPr>
          </w:p>
          <w:p w14:paraId="0E14AA92" w14:textId="28C2EAE5" w:rsidR="00E3751A" w:rsidRDefault="00E3751A" w:rsidP="00DD1306">
            <w:pPr>
              <w:jc w:val="center"/>
              <w:rPr>
                <w:color w:val="000000" w:themeColor="text1"/>
                <w:sz w:val="26"/>
                <w:szCs w:val="26"/>
              </w:rPr>
            </w:pPr>
          </w:p>
          <w:p w14:paraId="58BA1953" w14:textId="766A5F96" w:rsidR="000A02D5" w:rsidRDefault="000A02D5" w:rsidP="00DD1306">
            <w:pPr>
              <w:jc w:val="center"/>
              <w:rPr>
                <w:color w:val="000000" w:themeColor="text1"/>
                <w:sz w:val="26"/>
                <w:szCs w:val="26"/>
              </w:rPr>
            </w:pPr>
          </w:p>
          <w:p w14:paraId="69E206E9" w14:textId="1F2FF795" w:rsidR="000A02D5" w:rsidRDefault="000A02D5" w:rsidP="00DD1306">
            <w:pPr>
              <w:jc w:val="center"/>
              <w:rPr>
                <w:color w:val="000000" w:themeColor="text1"/>
                <w:sz w:val="26"/>
                <w:szCs w:val="26"/>
              </w:rPr>
            </w:pPr>
          </w:p>
          <w:p w14:paraId="0E39C7EE" w14:textId="59B79CCC" w:rsidR="000A02D5" w:rsidRDefault="000A02D5" w:rsidP="00DD1306">
            <w:pPr>
              <w:jc w:val="center"/>
              <w:rPr>
                <w:color w:val="000000" w:themeColor="text1"/>
                <w:sz w:val="26"/>
                <w:szCs w:val="26"/>
              </w:rPr>
            </w:pPr>
          </w:p>
          <w:p w14:paraId="740725CF" w14:textId="77777777" w:rsidR="000A02D5" w:rsidRDefault="000A02D5" w:rsidP="00DD1306">
            <w:pPr>
              <w:jc w:val="center"/>
              <w:rPr>
                <w:color w:val="000000" w:themeColor="text1"/>
                <w:sz w:val="26"/>
                <w:szCs w:val="26"/>
              </w:rPr>
            </w:pPr>
          </w:p>
          <w:p w14:paraId="75D9CC62" w14:textId="062EEF80" w:rsidR="00E3751A" w:rsidRDefault="00E3751A" w:rsidP="00DD1306">
            <w:pPr>
              <w:jc w:val="center"/>
              <w:rPr>
                <w:color w:val="000000" w:themeColor="text1"/>
                <w:sz w:val="26"/>
                <w:szCs w:val="26"/>
              </w:rPr>
            </w:pPr>
            <w:r>
              <w:rPr>
                <w:color w:val="000000" w:themeColor="text1"/>
                <w:sz w:val="26"/>
                <w:szCs w:val="26"/>
              </w:rPr>
              <w:t>+</w:t>
            </w:r>
          </w:p>
        </w:tc>
      </w:tr>
      <w:tr w:rsidR="00CA604C" w:rsidRPr="00C73B45" w14:paraId="7156A386" w14:textId="3F82BF5E" w:rsidTr="00CA604C">
        <w:trPr>
          <w:trHeight w:val="561"/>
          <w:tblCellSpacing w:w="0" w:type="dxa"/>
        </w:trPr>
        <w:tc>
          <w:tcPr>
            <w:tcW w:w="200" w:type="pct"/>
            <w:vAlign w:val="center"/>
            <w:hideMark/>
          </w:tcPr>
          <w:p w14:paraId="26163655" w14:textId="77777777" w:rsidR="00CA604C" w:rsidRPr="006B6571" w:rsidRDefault="00CA604C" w:rsidP="00DD1306">
            <w:pPr>
              <w:jc w:val="center"/>
              <w:rPr>
                <w:sz w:val="24"/>
                <w:szCs w:val="24"/>
                <w:lang w:eastAsia="ru-RU"/>
              </w:rPr>
            </w:pPr>
            <w:r w:rsidRPr="006B6571">
              <w:rPr>
                <w:sz w:val="24"/>
                <w:szCs w:val="24"/>
                <w:lang w:eastAsia="ru-RU"/>
              </w:rPr>
              <w:t>11</w:t>
            </w:r>
          </w:p>
        </w:tc>
        <w:tc>
          <w:tcPr>
            <w:tcW w:w="3045" w:type="pct"/>
            <w:vAlign w:val="center"/>
          </w:tcPr>
          <w:p w14:paraId="3D2F1D31" w14:textId="77777777" w:rsidR="00CA604C" w:rsidRPr="006B6571" w:rsidRDefault="00CA604C"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CA604C" w:rsidRPr="00C73B45" w:rsidRDefault="00CA604C"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471" w:type="pct"/>
            <w:vAlign w:val="center"/>
          </w:tcPr>
          <w:p w14:paraId="78309946" w14:textId="08248482" w:rsidR="00CA604C" w:rsidRPr="00C73B45" w:rsidRDefault="00CA604C" w:rsidP="00DD1306">
            <w:pPr>
              <w:jc w:val="center"/>
              <w:rPr>
                <w:color w:val="000000" w:themeColor="text1"/>
                <w:sz w:val="26"/>
                <w:szCs w:val="26"/>
              </w:rPr>
            </w:pPr>
            <w:r>
              <w:rPr>
                <w:color w:val="000000" w:themeColor="text1"/>
                <w:sz w:val="26"/>
                <w:szCs w:val="26"/>
              </w:rPr>
              <w:t>+</w:t>
            </w:r>
          </w:p>
        </w:tc>
        <w:tc>
          <w:tcPr>
            <w:tcW w:w="540" w:type="pct"/>
          </w:tcPr>
          <w:p w14:paraId="0FEBF4E0" w14:textId="77777777" w:rsidR="00E3751A" w:rsidRDefault="00E3751A" w:rsidP="00DD1306">
            <w:pPr>
              <w:jc w:val="center"/>
              <w:rPr>
                <w:color w:val="000000" w:themeColor="text1"/>
                <w:sz w:val="26"/>
                <w:szCs w:val="26"/>
              </w:rPr>
            </w:pPr>
          </w:p>
          <w:p w14:paraId="1A3570F4" w14:textId="77777777" w:rsidR="00E3751A" w:rsidRDefault="00E3751A" w:rsidP="00DD1306">
            <w:pPr>
              <w:jc w:val="center"/>
              <w:rPr>
                <w:color w:val="000000" w:themeColor="text1"/>
                <w:sz w:val="26"/>
                <w:szCs w:val="26"/>
              </w:rPr>
            </w:pPr>
          </w:p>
          <w:p w14:paraId="66435715" w14:textId="77777777" w:rsidR="00E3751A" w:rsidRDefault="00E3751A" w:rsidP="00DD1306">
            <w:pPr>
              <w:jc w:val="center"/>
              <w:rPr>
                <w:color w:val="000000" w:themeColor="text1"/>
                <w:sz w:val="26"/>
                <w:szCs w:val="26"/>
              </w:rPr>
            </w:pPr>
          </w:p>
          <w:p w14:paraId="3DBCDE6B" w14:textId="77777777" w:rsidR="00E3751A" w:rsidRDefault="00E3751A" w:rsidP="00DD1306">
            <w:pPr>
              <w:jc w:val="center"/>
              <w:rPr>
                <w:color w:val="000000" w:themeColor="text1"/>
                <w:sz w:val="26"/>
                <w:szCs w:val="26"/>
              </w:rPr>
            </w:pPr>
          </w:p>
          <w:p w14:paraId="47AD9372" w14:textId="77777777" w:rsidR="00E3751A" w:rsidRDefault="00E3751A" w:rsidP="00DD1306">
            <w:pPr>
              <w:jc w:val="center"/>
              <w:rPr>
                <w:color w:val="000000" w:themeColor="text1"/>
                <w:sz w:val="26"/>
                <w:szCs w:val="26"/>
              </w:rPr>
            </w:pPr>
          </w:p>
          <w:p w14:paraId="02117857" w14:textId="77777777" w:rsidR="00E3751A" w:rsidRDefault="00E3751A" w:rsidP="00DD1306">
            <w:pPr>
              <w:jc w:val="center"/>
              <w:rPr>
                <w:color w:val="000000" w:themeColor="text1"/>
                <w:sz w:val="26"/>
                <w:szCs w:val="26"/>
              </w:rPr>
            </w:pPr>
          </w:p>
          <w:p w14:paraId="506573B8" w14:textId="77777777" w:rsidR="00E3751A" w:rsidRDefault="00E3751A" w:rsidP="00DD1306">
            <w:pPr>
              <w:jc w:val="center"/>
              <w:rPr>
                <w:color w:val="000000" w:themeColor="text1"/>
                <w:sz w:val="26"/>
                <w:szCs w:val="26"/>
              </w:rPr>
            </w:pPr>
          </w:p>
          <w:p w14:paraId="4D833A31" w14:textId="77777777" w:rsidR="00E3751A" w:rsidRDefault="00E3751A" w:rsidP="00DD1306">
            <w:pPr>
              <w:jc w:val="center"/>
              <w:rPr>
                <w:color w:val="000000" w:themeColor="text1"/>
                <w:sz w:val="26"/>
                <w:szCs w:val="26"/>
              </w:rPr>
            </w:pPr>
          </w:p>
          <w:p w14:paraId="74A73BBB" w14:textId="77777777" w:rsidR="00E3751A" w:rsidRDefault="00E3751A" w:rsidP="00DD1306">
            <w:pPr>
              <w:jc w:val="center"/>
              <w:rPr>
                <w:color w:val="000000" w:themeColor="text1"/>
                <w:sz w:val="26"/>
                <w:szCs w:val="26"/>
              </w:rPr>
            </w:pPr>
          </w:p>
          <w:p w14:paraId="0F358BB6" w14:textId="3E5C43F1" w:rsidR="00CA604C" w:rsidRDefault="00E3751A" w:rsidP="00DD1306">
            <w:pPr>
              <w:jc w:val="center"/>
              <w:rPr>
                <w:color w:val="000000" w:themeColor="text1"/>
                <w:sz w:val="26"/>
                <w:szCs w:val="26"/>
              </w:rPr>
            </w:pPr>
            <w:r>
              <w:rPr>
                <w:color w:val="000000" w:themeColor="text1"/>
                <w:sz w:val="26"/>
                <w:szCs w:val="26"/>
              </w:rPr>
              <w:t>+</w:t>
            </w:r>
          </w:p>
        </w:tc>
        <w:tc>
          <w:tcPr>
            <w:tcW w:w="407" w:type="pct"/>
            <w:vAlign w:val="center"/>
          </w:tcPr>
          <w:p w14:paraId="64BAE7AC" w14:textId="03D4A11D" w:rsidR="00CA604C" w:rsidRPr="00C73B45" w:rsidRDefault="00CA604C" w:rsidP="00DD1306">
            <w:pPr>
              <w:jc w:val="center"/>
              <w:rPr>
                <w:color w:val="000000" w:themeColor="text1"/>
                <w:sz w:val="26"/>
                <w:szCs w:val="26"/>
              </w:rPr>
            </w:pPr>
            <w:r>
              <w:rPr>
                <w:color w:val="000000" w:themeColor="text1"/>
                <w:sz w:val="26"/>
                <w:szCs w:val="26"/>
              </w:rPr>
              <w:t>+</w:t>
            </w:r>
          </w:p>
        </w:tc>
        <w:tc>
          <w:tcPr>
            <w:tcW w:w="337" w:type="pct"/>
          </w:tcPr>
          <w:p w14:paraId="202FEEB1" w14:textId="77777777" w:rsidR="00E3751A" w:rsidRDefault="00E3751A" w:rsidP="00DD1306">
            <w:pPr>
              <w:jc w:val="center"/>
              <w:rPr>
                <w:color w:val="000000" w:themeColor="text1"/>
                <w:sz w:val="26"/>
                <w:szCs w:val="26"/>
              </w:rPr>
            </w:pPr>
          </w:p>
          <w:p w14:paraId="07CA795A" w14:textId="77777777" w:rsidR="00E3751A" w:rsidRDefault="00E3751A" w:rsidP="00DD1306">
            <w:pPr>
              <w:jc w:val="center"/>
              <w:rPr>
                <w:color w:val="000000" w:themeColor="text1"/>
                <w:sz w:val="26"/>
                <w:szCs w:val="26"/>
              </w:rPr>
            </w:pPr>
          </w:p>
          <w:p w14:paraId="3940E0EC" w14:textId="77777777" w:rsidR="00E3751A" w:rsidRDefault="00E3751A" w:rsidP="00DD1306">
            <w:pPr>
              <w:jc w:val="center"/>
              <w:rPr>
                <w:color w:val="000000" w:themeColor="text1"/>
                <w:sz w:val="26"/>
                <w:szCs w:val="26"/>
              </w:rPr>
            </w:pPr>
          </w:p>
          <w:p w14:paraId="1AE78DAF" w14:textId="77777777" w:rsidR="00E3751A" w:rsidRDefault="00E3751A" w:rsidP="00DD1306">
            <w:pPr>
              <w:jc w:val="center"/>
              <w:rPr>
                <w:color w:val="000000" w:themeColor="text1"/>
                <w:sz w:val="26"/>
                <w:szCs w:val="26"/>
              </w:rPr>
            </w:pPr>
          </w:p>
          <w:p w14:paraId="06C30154" w14:textId="77777777" w:rsidR="00E3751A" w:rsidRDefault="00E3751A" w:rsidP="00DD1306">
            <w:pPr>
              <w:jc w:val="center"/>
              <w:rPr>
                <w:color w:val="000000" w:themeColor="text1"/>
                <w:sz w:val="26"/>
                <w:szCs w:val="26"/>
              </w:rPr>
            </w:pPr>
          </w:p>
          <w:p w14:paraId="38F77C9F" w14:textId="77777777" w:rsidR="00E3751A" w:rsidRDefault="00E3751A" w:rsidP="00DD1306">
            <w:pPr>
              <w:jc w:val="center"/>
              <w:rPr>
                <w:color w:val="000000" w:themeColor="text1"/>
                <w:sz w:val="26"/>
                <w:szCs w:val="26"/>
              </w:rPr>
            </w:pPr>
          </w:p>
          <w:p w14:paraId="5B3851B1" w14:textId="77777777" w:rsidR="00E3751A" w:rsidRDefault="00E3751A" w:rsidP="00DD1306">
            <w:pPr>
              <w:jc w:val="center"/>
              <w:rPr>
                <w:color w:val="000000" w:themeColor="text1"/>
                <w:sz w:val="26"/>
                <w:szCs w:val="26"/>
              </w:rPr>
            </w:pPr>
          </w:p>
          <w:p w14:paraId="74E675C1" w14:textId="77777777" w:rsidR="00E3751A" w:rsidRDefault="00E3751A" w:rsidP="00DD1306">
            <w:pPr>
              <w:jc w:val="center"/>
              <w:rPr>
                <w:color w:val="000000" w:themeColor="text1"/>
                <w:sz w:val="26"/>
                <w:szCs w:val="26"/>
              </w:rPr>
            </w:pPr>
          </w:p>
          <w:p w14:paraId="67365635" w14:textId="77777777" w:rsidR="00E3751A" w:rsidRDefault="00E3751A" w:rsidP="00DD1306">
            <w:pPr>
              <w:jc w:val="center"/>
              <w:rPr>
                <w:color w:val="000000" w:themeColor="text1"/>
                <w:sz w:val="26"/>
                <w:szCs w:val="26"/>
              </w:rPr>
            </w:pPr>
          </w:p>
          <w:p w14:paraId="15F4450E" w14:textId="2A961E00" w:rsidR="00CA604C" w:rsidRDefault="00E3751A" w:rsidP="00DD1306">
            <w:pPr>
              <w:jc w:val="center"/>
              <w:rPr>
                <w:color w:val="000000" w:themeColor="text1"/>
                <w:sz w:val="26"/>
                <w:szCs w:val="26"/>
              </w:rPr>
            </w:pPr>
            <w:r>
              <w:rPr>
                <w:color w:val="000000" w:themeColor="text1"/>
                <w:sz w:val="26"/>
                <w:szCs w:val="26"/>
              </w:rPr>
              <w:t>+</w:t>
            </w:r>
          </w:p>
        </w:tc>
      </w:tr>
      <w:tr w:rsidR="00CA604C" w:rsidRPr="00C73B45" w14:paraId="2120988A" w14:textId="5709DDA3" w:rsidTr="00CA604C">
        <w:trPr>
          <w:trHeight w:val="454"/>
          <w:tblCellSpacing w:w="0" w:type="dxa"/>
        </w:trPr>
        <w:tc>
          <w:tcPr>
            <w:tcW w:w="200" w:type="pct"/>
            <w:vAlign w:val="center"/>
            <w:hideMark/>
          </w:tcPr>
          <w:p w14:paraId="23CC370E" w14:textId="77777777" w:rsidR="00CA604C" w:rsidRPr="006B6571" w:rsidRDefault="00CA604C"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045" w:type="pct"/>
            <w:vAlign w:val="center"/>
          </w:tcPr>
          <w:p w14:paraId="6C68D2CC" w14:textId="77777777" w:rsidR="00CA604C" w:rsidRPr="006B6571" w:rsidRDefault="00CA604C"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471" w:type="pct"/>
            <w:vAlign w:val="center"/>
          </w:tcPr>
          <w:p w14:paraId="6B826033" w14:textId="77777777" w:rsidR="00697147" w:rsidRDefault="00697147" w:rsidP="002759CD">
            <w:pPr>
              <w:jc w:val="center"/>
              <w:rPr>
                <w:color w:val="000000" w:themeColor="text1"/>
                <w:sz w:val="26"/>
                <w:szCs w:val="26"/>
              </w:rPr>
            </w:pPr>
          </w:p>
          <w:p w14:paraId="6EFE88EC" w14:textId="768F1E17" w:rsidR="00CA604C" w:rsidRPr="00C73B45" w:rsidRDefault="00CA604C" w:rsidP="002759CD">
            <w:pPr>
              <w:jc w:val="center"/>
              <w:rPr>
                <w:color w:val="000000" w:themeColor="text1"/>
                <w:sz w:val="26"/>
                <w:szCs w:val="26"/>
              </w:rPr>
            </w:pPr>
            <w:r>
              <w:rPr>
                <w:color w:val="000000" w:themeColor="text1"/>
                <w:sz w:val="26"/>
                <w:szCs w:val="26"/>
              </w:rPr>
              <w:t>+</w:t>
            </w:r>
          </w:p>
        </w:tc>
        <w:tc>
          <w:tcPr>
            <w:tcW w:w="540" w:type="pct"/>
          </w:tcPr>
          <w:p w14:paraId="7120133E" w14:textId="77777777" w:rsidR="00697147" w:rsidRDefault="00697147" w:rsidP="002759CD">
            <w:pPr>
              <w:jc w:val="center"/>
              <w:rPr>
                <w:color w:val="000000" w:themeColor="text1"/>
                <w:sz w:val="26"/>
                <w:szCs w:val="26"/>
              </w:rPr>
            </w:pPr>
          </w:p>
          <w:p w14:paraId="17283B4C" w14:textId="7E21C8C4" w:rsidR="00CA604C" w:rsidRDefault="00E3751A" w:rsidP="002759CD">
            <w:pPr>
              <w:jc w:val="center"/>
              <w:rPr>
                <w:color w:val="000000" w:themeColor="text1"/>
                <w:sz w:val="26"/>
                <w:szCs w:val="26"/>
              </w:rPr>
            </w:pPr>
            <w:r>
              <w:rPr>
                <w:color w:val="000000" w:themeColor="text1"/>
                <w:sz w:val="26"/>
                <w:szCs w:val="26"/>
              </w:rPr>
              <w:t>+</w:t>
            </w:r>
          </w:p>
        </w:tc>
        <w:tc>
          <w:tcPr>
            <w:tcW w:w="407" w:type="pct"/>
            <w:vAlign w:val="center"/>
          </w:tcPr>
          <w:p w14:paraId="484FB8F2" w14:textId="77777777" w:rsidR="00697147" w:rsidRDefault="00697147" w:rsidP="002759CD">
            <w:pPr>
              <w:jc w:val="center"/>
              <w:rPr>
                <w:color w:val="000000" w:themeColor="text1"/>
                <w:sz w:val="26"/>
                <w:szCs w:val="26"/>
              </w:rPr>
            </w:pPr>
          </w:p>
          <w:p w14:paraId="0C6BDD97" w14:textId="03B16A82" w:rsidR="00CA604C" w:rsidRPr="00C73B45" w:rsidRDefault="00CA604C" w:rsidP="002759CD">
            <w:pPr>
              <w:jc w:val="center"/>
              <w:rPr>
                <w:color w:val="000000" w:themeColor="text1"/>
                <w:sz w:val="26"/>
                <w:szCs w:val="26"/>
              </w:rPr>
            </w:pPr>
            <w:r>
              <w:rPr>
                <w:color w:val="000000" w:themeColor="text1"/>
                <w:sz w:val="26"/>
                <w:szCs w:val="26"/>
              </w:rPr>
              <w:t>+</w:t>
            </w:r>
          </w:p>
        </w:tc>
        <w:tc>
          <w:tcPr>
            <w:tcW w:w="337" w:type="pct"/>
          </w:tcPr>
          <w:p w14:paraId="2E68AE2D" w14:textId="77777777" w:rsidR="00697147" w:rsidRDefault="00697147" w:rsidP="002759CD">
            <w:pPr>
              <w:jc w:val="center"/>
              <w:rPr>
                <w:color w:val="000000" w:themeColor="text1"/>
                <w:sz w:val="26"/>
                <w:szCs w:val="26"/>
              </w:rPr>
            </w:pPr>
          </w:p>
          <w:p w14:paraId="30888EDB" w14:textId="3576ECD6" w:rsidR="00CA604C" w:rsidRDefault="00E3751A" w:rsidP="002759CD">
            <w:pPr>
              <w:jc w:val="center"/>
              <w:rPr>
                <w:color w:val="000000" w:themeColor="text1"/>
                <w:sz w:val="26"/>
                <w:szCs w:val="26"/>
              </w:rPr>
            </w:pPr>
            <w:r>
              <w:rPr>
                <w:color w:val="000000" w:themeColor="text1"/>
                <w:sz w:val="26"/>
                <w:szCs w:val="26"/>
              </w:rPr>
              <w:t>+</w:t>
            </w:r>
          </w:p>
        </w:tc>
      </w:tr>
      <w:tr w:rsidR="00CA604C" w:rsidRPr="00C73B45" w14:paraId="702EFC58" w14:textId="01DD3CD5" w:rsidTr="00CA604C">
        <w:trPr>
          <w:trHeight w:val="454"/>
          <w:tblCellSpacing w:w="0" w:type="dxa"/>
        </w:trPr>
        <w:tc>
          <w:tcPr>
            <w:tcW w:w="200" w:type="pct"/>
            <w:vAlign w:val="center"/>
          </w:tcPr>
          <w:p w14:paraId="7A889FD3" w14:textId="77777777" w:rsidR="00CA604C" w:rsidRPr="006B6571" w:rsidRDefault="00CA604C" w:rsidP="002759CD">
            <w:pPr>
              <w:jc w:val="center"/>
              <w:rPr>
                <w:sz w:val="24"/>
                <w:szCs w:val="24"/>
                <w:lang w:eastAsia="ru-RU"/>
              </w:rPr>
            </w:pPr>
            <w:r w:rsidRPr="006B6571">
              <w:rPr>
                <w:sz w:val="24"/>
                <w:szCs w:val="24"/>
                <w:lang w:eastAsia="ru-RU"/>
              </w:rPr>
              <w:t>13</w:t>
            </w:r>
          </w:p>
        </w:tc>
        <w:tc>
          <w:tcPr>
            <w:tcW w:w="3045" w:type="pct"/>
            <w:vAlign w:val="center"/>
          </w:tcPr>
          <w:p w14:paraId="66685C9C" w14:textId="00625730" w:rsidR="00AB59FA" w:rsidRPr="006B6571" w:rsidRDefault="00CA604C" w:rsidP="00103D9B">
            <w:pPr>
              <w:pStyle w:val="af1"/>
              <w:jc w:val="both"/>
              <w:rPr>
                <w:rFonts w:ascii="Times New Roman" w:hAnsi="Times New Roman" w:cs="Times New Roman"/>
                <w:sz w:val="24"/>
                <w:szCs w:val="24"/>
              </w:rPr>
            </w:pPr>
            <w:r w:rsidRPr="006B6571">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r w:rsidR="00103D9B">
              <w:rPr>
                <w:rFonts w:ascii="Times New Roman" w:hAnsi="Times New Roman" w:cs="Times New Roman"/>
                <w:sz w:val="24"/>
                <w:szCs w:val="24"/>
              </w:rPr>
              <w:t>;</w:t>
            </w:r>
            <w:r w:rsidRPr="006B6571">
              <w:rPr>
                <w:rFonts w:ascii="Times New Roman" w:hAnsi="Times New Roman" w:cs="Times New Roman"/>
                <w:sz w:val="24"/>
                <w:szCs w:val="24"/>
              </w:rPr>
              <w:t xml:space="preserve"> </w:t>
            </w:r>
          </w:p>
        </w:tc>
        <w:tc>
          <w:tcPr>
            <w:tcW w:w="471" w:type="pct"/>
            <w:vAlign w:val="center"/>
          </w:tcPr>
          <w:p w14:paraId="50D88025" w14:textId="36EC9F4F" w:rsidR="00CA604C" w:rsidRPr="00C73B45" w:rsidRDefault="00CA604C" w:rsidP="002759CD">
            <w:pPr>
              <w:jc w:val="center"/>
              <w:rPr>
                <w:color w:val="000000" w:themeColor="text1"/>
                <w:sz w:val="26"/>
                <w:szCs w:val="26"/>
              </w:rPr>
            </w:pPr>
            <w:r>
              <w:rPr>
                <w:color w:val="000000" w:themeColor="text1"/>
                <w:sz w:val="26"/>
                <w:szCs w:val="26"/>
              </w:rPr>
              <w:t>+</w:t>
            </w:r>
          </w:p>
        </w:tc>
        <w:tc>
          <w:tcPr>
            <w:tcW w:w="540" w:type="pct"/>
          </w:tcPr>
          <w:p w14:paraId="6DA7A86E" w14:textId="7A444783" w:rsidR="00CA604C" w:rsidRDefault="000A02D5" w:rsidP="002759CD">
            <w:pPr>
              <w:jc w:val="center"/>
              <w:rPr>
                <w:color w:val="000000" w:themeColor="text1"/>
                <w:sz w:val="26"/>
                <w:szCs w:val="26"/>
              </w:rPr>
            </w:pPr>
            <w:r>
              <w:rPr>
                <w:color w:val="000000" w:themeColor="text1"/>
                <w:sz w:val="26"/>
                <w:szCs w:val="26"/>
              </w:rPr>
              <w:t>-</w:t>
            </w:r>
          </w:p>
        </w:tc>
        <w:tc>
          <w:tcPr>
            <w:tcW w:w="407" w:type="pct"/>
            <w:vAlign w:val="center"/>
          </w:tcPr>
          <w:p w14:paraId="4CB5A95C" w14:textId="7D7787F4" w:rsidR="00CA604C" w:rsidRPr="00C73B45" w:rsidRDefault="00CA604C" w:rsidP="002759CD">
            <w:pPr>
              <w:jc w:val="center"/>
              <w:rPr>
                <w:color w:val="000000" w:themeColor="text1"/>
                <w:sz w:val="26"/>
                <w:szCs w:val="26"/>
              </w:rPr>
            </w:pPr>
            <w:r>
              <w:rPr>
                <w:color w:val="000000" w:themeColor="text1"/>
                <w:sz w:val="26"/>
                <w:szCs w:val="26"/>
              </w:rPr>
              <w:t>+</w:t>
            </w:r>
          </w:p>
        </w:tc>
        <w:tc>
          <w:tcPr>
            <w:tcW w:w="337" w:type="pct"/>
          </w:tcPr>
          <w:p w14:paraId="4F26621A" w14:textId="77777777" w:rsidR="00AB59FA" w:rsidRDefault="00AB59FA" w:rsidP="002759CD">
            <w:pPr>
              <w:jc w:val="center"/>
              <w:rPr>
                <w:color w:val="000000" w:themeColor="text1"/>
                <w:sz w:val="26"/>
                <w:szCs w:val="26"/>
              </w:rPr>
            </w:pPr>
          </w:p>
          <w:p w14:paraId="1F735F9E" w14:textId="7D4159FE" w:rsidR="00CA604C" w:rsidRDefault="001B772F" w:rsidP="002759CD">
            <w:pPr>
              <w:jc w:val="center"/>
              <w:rPr>
                <w:color w:val="000000" w:themeColor="text1"/>
                <w:sz w:val="26"/>
                <w:szCs w:val="26"/>
              </w:rPr>
            </w:pPr>
            <w:r>
              <w:rPr>
                <w:color w:val="000000" w:themeColor="text1"/>
                <w:sz w:val="26"/>
                <w:szCs w:val="26"/>
              </w:rPr>
              <w:t>+</w:t>
            </w:r>
          </w:p>
        </w:tc>
      </w:tr>
      <w:tr w:rsidR="00CA604C" w:rsidRPr="00C73B45" w14:paraId="654DA89E" w14:textId="2827F8A2" w:rsidTr="00CA604C">
        <w:trPr>
          <w:trHeight w:val="349"/>
          <w:tblCellSpacing w:w="0" w:type="dxa"/>
        </w:trPr>
        <w:tc>
          <w:tcPr>
            <w:tcW w:w="200" w:type="pct"/>
            <w:vAlign w:val="center"/>
            <w:hideMark/>
          </w:tcPr>
          <w:p w14:paraId="5593B893" w14:textId="77777777" w:rsidR="00CA604C" w:rsidRPr="006B6571" w:rsidRDefault="00CA604C" w:rsidP="002759CD">
            <w:pPr>
              <w:jc w:val="center"/>
              <w:rPr>
                <w:sz w:val="24"/>
                <w:szCs w:val="24"/>
                <w:lang w:eastAsia="ru-RU"/>
              </w:rPr>
            </w:pPr>
            <w:r w:rsidRPr="006B6571">
              <w:rPr>
                <w:sz w:val="24"/>
                <w:szCs w:val="24"/>
                <w:lang w:eastAsia="ru-RU"/>
              </w:rPr>
              <w:t>14</w:t>
            </w:r>
          </w:p>
        </w:tc>
        <w:tc>
          <w:tcPr>
            <w:tcW w:w="3045" w:type="pct"/>
            <w:vAlign w:val="center"/>
          </w:tcPr>
          <w:p w14:paraId="1F1CBBF1" w14:textId="02EFF729" w:rsidR="00F85F0B" w:rsidRPr="001B7E0B" w:rsidRDefault="00CA604C" w:rsidP="00103D9B">
            <w:pPr>
              <w:pStyle w:val="Style27"/>
              <w:widowControl/>
              <w:tabs>
                <w:tab w:val="left" w:leader="underscore" w:pos="0"/>
              </w:tabs>
              <w:jc w:val="both"/>
            </w:pPr>
            <w:r w:rsidRPr="001B7E0B">
              <w:t xml:space="preserve"> </w:t>
            </w:r>
            <w:r w:rsidRPr="0028523C">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Pr="00623AD8">
              <w:t>с условиями договора</w:t>
            </w:r>
            <w:r w:rsidR="001B772F">
              <w:t>-</w:t>
            </w:r>
            <w:r w:rsidRPr="00623AD8">
              <w:t xml:space="preserve"> </w:t>
            </w:r>
            <w:r w:rsidR="001B772F" w:rsidRPr="009C3800">
              <w:t>копия исполненного договора и/или контракта, и копии документов, подтверждающих</w:t>
            </w:r>
            <w:r w:rsidR="001B772F" w:rsidRPr="00B526B5">
              <w:t xml:space="preserve"> его исполнение (</w:t>
            </w:r>
            <w:r w:rsidR="001B772F">
              <w:t>копии</w:t>
            </w:r>
            <w:r w:rsidR="001B772F" w:rsidRPr="00032FF6">
              <w:t xml:space="preserve"> актов выполненных работ</w:t>
            </w:r>
            <w:r w:rsidR="00103D9B">
              <w:t>;</w:t>
            </w:r>
          </w:p>
        </w:tc>
        <w:tc>
          <w:tcPr>
            <w:tcW w:w="471" w:type="pct"/>
            <w:vAlign w:val="center"/>
          </w:tcPr>
          <w:p w14:paraId="3AAD696D" w14:textId="57C24989" w:rsidR="00697147" w:rsidRDefault="00697147" w:rsidP="002759CD">
            <w:pPr>
              <w:jc w:val="center"/>
              <w:rPr>
                <w:color w:val="000000" w:themeColor="text1"/>
                <w:sz w:val="24"/>
                <w:szCs w:val="24"/>
              </w:rPr>
            </w:pPr>
          </w:p>
          <w:p w14:paraId="538C033B" w14:textId="3D64CEF1" w:rsidR="00AB59FA" w:rsidRDefault="00AB59FA" w:rsidP="002759CD">
            <w:pPr>
              <w:jc w:val="center"/>
              <w:rPr>
                <w:color w:val="000000" w:themeColor="text1"/>
                <w:sz w:val="24"/>
                <w:szCs w:val="24"/>
              </w:rPr>
            </w:pPr>
          </w:p>
          <w:p w14:paraId="5F63CB97" w14:textId="12864A1B" w:rsidR="00AB59FA" w:rsidRDefault="00AB59FA" w:rsidP="002759CD">
            <w:pPr>
              <w:jc w:val="center"/>
              <w:rPr>
                <w:color w:val="000000" w:themeColor="text1"/>
                <w:sz w:val="24"/>
                <w:szCs w:val="24"/>
              </w:rPr>
            </w:pPr>
          </w:p>
          <w:p w14:paraId="44D5B703" w14:textId="55DAD9B0" w:rsidR="00AB59FA" w:rsidRDefault="00AB59FA" w:rsidP="002759CD">
            <w:pPr>
              <w:jc w:val="center"/>
              <w:rPr>
                <w:color w:val="000000" w:themeColor="text1"/>
                <w:sz w:val="24"/>
                <w:szCs w:val="24"/>
              </w:rPr>
            </w:pPr>
          </w:p>
          <w:p w14:paraId="47DE087B" w14:textId="77777777" w:rsidR="00AB59FA" w:rsidRDefault="00AB59FA" w:rsidP="002759CD">
            <w:pPr>
              <w:jc w:val="center"/>
              <w:rPr>
                <w:color w:val="000000" w:themeColor="text1"/>
                <w:sz w:val="24"/>
                <w:szCs w:val="24"/>
              </w:rPr>
            </w:pPr>
          </w:p>
          <w:p w14:paraId="1EBCBF54" w14:textId="77777777" w:rsidR="00CA604C" w:rsidRDefault="00CA604C" w:rsidP="002759CD">
            <w:pPr>
              <w:jc w:val="center"/>
              <w:rPr>
                <w:color w:val="000000" w:themeColor="text1"/>
                <w:sz w:val="24"/>
                <w:szCs w:val="24"/>
              </w:rPr>
            </w:pPr>
            <w:r>
              <w:rPr>
                <w:color w:val="000000" w:themeColor="text1"/>
                <w:sz w:val="24"/>
                <w:szCs w:val="24"/>
              </w:rPr>
              <w:t>+</w:t>
            </w:r>
          </w:p>
          <w:p w14:paraId="3005E29A" w14:textId="77777777" w:rsidR="00AB59FA" w:rsidRDefault="00AB59FA" w:rsidP="002759CD">
            <w:pPr>
              <w:jc w:val="center"/>
              <w:rPr>
                <w:color w:val="000000" w:themeColor="text1"/>
                <w:sz w:val="24"/>
                <w:szCs w:val="24"/>
              </w:rPr>
            </w:pPr>
          </w:p>
          <w:p w14:paraId="7609C542" w14:textId="77777777" w:rsidR="00AB59FA" w:rsidRDefault="00AB59FA" w:rsidP="002759CD">
            <w:pPr>
              <w:jc w:val="center"/>
              <w:rPr>
                <w:color w:val="000000" w:themeColor="text1"/>
                <w:sz w:val="24"/>
                <w:szCs w:val="24"/>
              </w:rPr>
            </w:pPr>
          </w:p>
          <w:p w14:paraId="36FD3B99" w14:textId="77777777" w:rsidR="00AB59FA" w:rsidRDefault="00AB59FA" w:rsidP="002759CD">
            <w:pPr>
              <w:jc w:val="center"/>
              <w:rPr>
                <w:color w:val="000000" w:themeColor="text1"/>
                <w:sz w:val="24"/>
                <w:szCs w:val="24"/>
              </w:rPr>
            </w:pPr>
          </w:p>
          <w:p w14:paraId="6AC9B8C5" w14:textId="77777777" w:rsidR="00AB59FA" w:rsidRDefault="00AB59FA" w:rsidP="002759CD">
            <w:pPr>
              <w:jc w:val="center"/>
              <w:rPr>
                <w:color w:val="000000" w:themeColor="text1"/>
                <w:sz w:val="24"/>
                <w:szCs w:val="24"/>
              </w:rPr>
            </w:pPr>
          </w:p>
          <w:p w14:paraId="75650E70" w14:textId="2BE42770" w:rsidR="00AB59FA" w:rsidRPr="001B7E0B" w:rsidRDefault="00AB59FA" w:rsidP="002759CD">
            <w:pPr>
              <w:jc w:val="center"/>
              <w:rPr>
                <w:color w:val="000000" w:themeColor="text1"/>
                <w:sz w:val="24"/>
                <w:szCs w:val="24"/>
              </w:rPr>
            </w:pPr>
          </w:p>
        </w:tc>
        <w:tc>
          <w:tcPr>
            <w:tcW w:w="540" w:type="pct"/>
          </w:tcPr>
          <w:p w14:paraId="5D9B0798" w14:textId="77777777" w:rsidR="001B772F" w:rsidRDefault="001B772F" w:rsidP="002759CD">
            <w:pPr>
              <w:jc w:val="center"/>
              <w:rPr>
                <w:color w:val="000000" w:themeColor="text1"/>
                <w:sz w:val="24"/>
                <w:szCs w:val="24"/>
              </w:rPr>
            </w:pPr>
          </w:p>
          <w:p w14:paraId="6E063EE5" w14:textId="77777777" w:rsidR="001B772F" w:rsidRDefault="001B772F" w:rsidP="002759CD">
            <w:pPr>
              <w:jc w:val="center"/>
              <w:rPr>
                <w:color w:val="000000" w:themeColor="text1"/>
                <w:sz w:val="24"/>
                <w:szCs w:val="24"/>
              </w:rPr>
            </w:pPr>
          </w:p>
          <w:p w14:paraId="3D3C4646" w14:textId="77777777" w:rsidR="001B772F" w:rsidRDefault="001B772F" w:rsidP="002759CD">
            <w:pPr>
              <w:jc w:val="center"/>
              <w:rPr>
                <w:color w:val="000000" w:themeColor="text1"/>
                <w:sz w:val="24"/>
                <w:szCs w:val="24"/>
              </w:rPr>
            </w:pPr>
          </w:p>
          <w:p w14:paraId="35DBF7F5" w14:textId="77777777" w:rsidR="001B772F" w:rsidRDefault="001B772F" w:rsidP="002759CD">
            <w:pPr>
              <w:jc w:val="center"/>
              <w:rPr>
                <w:color w:val="000000" w:themeColor="text1"/>
                <w:sz w:val="24"/>
                <w:szCs w:val="24"/>
              </w:rPr>
            </w:pPr>
          </w:p>
          <w:p w14:paraId="4BE9D9D1" w14:textId="6B8B8D3A" w:rsidR="001B772F" w:rsidRDefault="001B772F" w:rsidP="002759CD">
            <w:pPr>
              <w:jc w:val="center"/>
              <w:rPr>
                <w:color w:val="000000" w:themeColor="text1"/>
                <w:sz w:val="24"/>
                <w:szCs w:val="24"/>
              </w:rPr>
            </w:pPr>
          </w:p>
          <w:p w14:paraId="63B5D01F" w14:textId="77777777" w:rsidR="00F85F0B" w:rsidRDefault="00F85F0B" w:rsidP="002759CD">
            <w:pPr>
              <w:jc w:val="center"/>
              <w:rPr>
                <w:color w:val="000000" w:themeColor="text1"/>
                <w:sz w:val="24"/>
                <w:szCs w:val="24"/>
              </w:rPr>
            </w:pPr>
          </w:p>
          <w:p w14:paraId="08DCBF0C" w14:textId="52C4331E" w:rsidR="00CA604C" w:rsidRDefault="001B772F" w:rsidP="002759CD">
            <w:pPr>
              <w:jc w:val="center"/>
              <w:rPr>
                <w:color w:val="000000" w:themeColor="text1"/>
                <w:sz w:val="24"/>
                <w:szCs w:val="24"/>
              </w:rPr>
            </w:pPr>
            <w:r>
              <w:rPr>
                <w:color w:val="000000" w:themeColor="text1"/>
                <w:sz w:val="24"/>
                <w:szCs w:val="24"/>
              </w:rPr>
              <w:t>+</w:t>
            </w:r>
          </w:p>
        </w:tc>
        <w:tc>
          <w:tcPr>
            <w:tcW w:w="407" w:type="pct"/>
            <w:vAlign w:val="center"/>
          </w:tcPr>
          <w:p w14:paraId="2C62CC8B" w14:textId="29B260CD" w:rsidR="00CA604C" w:rsidRPr="001B7E0B" w:rsidRDefault="00CA604C" w:rsidP="002759CD">
            <w:pPr>
              <w:jc w:val="center"/>
              <w:rPr>
                <w:color w:val="000000" w:themeColor="text1"/>
                <w:sz w:val="24"/>
                <w:szCs w:val="24"/>
              </w:rPr>
            </w:pPr>
            <w:r>
              <w:rPr>
                <w:color w:val="000000" w:themeColor="text1"/>
                <w:sz w:val="24"/>
                <w:szCs w:val="24"/>
              </w:rPr>
              <w:t>+</w:t>
            </w:r>
          </w:p>
        </w:tc>
        <w:tc>
          <w:tcPr>
            <w:tcW w:w="337" w:type="pct"/>
          </w:tcPr>
          <w:p w14:paraId="235B4130" w14:textId="77777777" w:rsidR="001B772F" w:rsidRDefault="001B772F" w:rsidP="002759CD">
            <w:pPr>
              <w:jc w:val="center"/>
              <w:rPr>
                <w:color w:val="000000" w:themeColor="text1"/>
                <w:sz w:val="24"/>
                <w:szCs w:val="24"/>
              </w:rPr>
            </w:pPr>
          </w:p>
          <w:p w14:paraId="08FB3C1E" w14:textId="77777777" w:rsidR="001B772F" w:rsidRDefault="001B772F" w:rsidP="002759CD">
            <w:pPr>
              <w:jc w:val="center"/>
              <w:rPr>
                <w:color w:val="000000" w:themeColor="text1"/>
                <w:sz w:val="24"/>
                <w:szCs w:val="24"/>
              </w:rPr>
            </w:pPr>
          </w:p>
          <w:p w14:paraId="4CE99CCD" w14:textId="77777777" w:rsidR="001B772F" w:rsidRDefault="001B772F" w:rsidP="002759CD">
            <w:pPr>
              <w:jc w:val="center"/>
              <w:rPr>
                <w:color w:val="000000" w:themeColor="text1"/>
                <w:sz w:val="24"/>
                <w:szCs w:val="24"/>
              </w:rPr>
            </w:pPr>
          </w:p>
          <w:p w14:paraId="32CE421D" w14:textId="77777777" w:rsidR="001B772F" w:rsidRDefault="001B772F" w:rsidP="002759CD">
            <w:pPr>
              <w:jc w:val="center"/>
              <w:rPr>
                <w:color w:val="000000" w:themeColor="text1"/>
                <w:sz w:val="24"/>
                <w:szCs w:val="24"/>
              </w:rPr>
            </w:pPr>
          </w:p>
          <w:p w14:paraId="63AF105C" w14:textId="77777777" w:rsidR="001B772F" w:rsidRDefault="001B772F" w:rsidP="002759CD">
            <w:pPr>
              <w:jc w:val="center"/>
              <w:rPr>
                <w:color w:val="000000" w:themeColor="text1"/>
                <w:sz w:val="24"/>
                <w:szCs w:val="24"/>
              </w:rPr>
            </w:pPr>
          </w:p>
          <w:p w14:paraId="207A2D3B" w14:textId="2DCB19F1" w:rsidR="00CA604C" w:rsidRDefault="001B772F" w:rsidP="002759CD">
            <w:pPr>
              <w:jc w:val="center"/>
              <w:rPr>
                <w:color w:val="000000" w:themeColor="text1"/>
                <w:sz w:val="24"/>
                <w:szCs w:val="24"/>
              </w:rPr>
            </w:pPr>
            <w:r>
              <w:rPr>
                <w:color w:val="000000" w:themeColor="text1"/>
                <w:sz w:val="24"/>
                <w:szCs w:val="24"/>
              </w:rPr>
              <w:t>+</w:t>
            </w:r>
          </w:p>
        </w:tc>
      </w:tr>
      <w:tr w:rsidR="00CA604C" w:rsidRPr="00C73B45" w14:paraId="19AA8137" w14:textId="0A25E3C3" w:rsidTr="00CA604C">
        <w:trPr>
          <w:trHeight w:val="454"/>
          <w:tblCellSpacing w:w="0" w:type="dxa"/>
        </w:trPr>
        <w:tc>
          <w:tcPr>
            <w:tcW w:w="200" w:type="pct"/>
            <w:vAlign w:val="center"/>
          </w:tcPr>
          <w:p w14:paraId="453348C7" w14:textId="24E46CF4" w:rsidR="00CA604C" w:rsidRPr="006B6571" w:rsidRDefault="00CA604C" w:rsidP="00D51E09">
            <w:pPr>
              <w:jc w:val="center"/>
              <w:rPr>
                <w:sz w:val="24"/>
                <w:szCs w:val="24"/>
                <w:lang w:eastAsia="ru-RU"/>
              </w:rPr>
            </w:pPr>
            <w:r w:rsidRPr="006B6571">
              <w:rPr>
                <w:sz w:val="24"/>
                <w:szCs w:val="24"/>
                <w:lang w:eastAsia="ru-RU"/>
              </w:rPr>
              <w:t>15</w:t>
            </w:r>
          </w:p>
        </w:tc>
        <w:tc>
          <w:tcPr>
            <w:tcW w:w="3045" w:type="pct"/>
            <w:vAlign w:val="center"/>
          </w:tcPr>
          <w:p w14:paraId="1C25B49E" w14:textId="0031C3B2" w:rsidR="001B772F" w:rsidRPr="001B772F" w:rsidRDefault="001B772F" w:rsidP="001B772F">
            <w:pPr>
              <w:suppressAutoHyphens w:val="0"/>
              <w:autoSpaceDE w:val="0"/>
              <w:autoSpaceDN w:val="0"/>
              <w:adjustRightInd w:val="0"/>
              <w:ind w:left="69"/>
              <w:jc w:val="both"/>
              <w:rPr>
                <w:sz w:val="24"/>
                <w:szCs w:val="24"/>
                <w:lang w:eastAsia="ru-RU"/>
              </w:rPr>
            </w:pPr>
            <w:r w:rsidRPr="001B772F">
              <w:rPr>
                <w:sz w:val="24"/>
                <w:szCs w:val="24"/>
                <w:lang w:eastAsia="ru-RU"/>
              </w:rPr>
              <w:t xml:space="preserve">Документы, подтверждающие квалификацию участника закупки: </w:t>
            </w:r>
          </w:p>
          <w:p w14:paraId="6D8EC6AC" w14:textId="77777777" w:rsidR="001B772F" w:rsidRPr="001B772F" w:rsidRDefault="001B772F" w:rsidP="001B772F">
            <w:pPr>
              <w:jc w:val="both"/>
              <w:rPr>
                <w:sz w:val="24"/>
                <w:szCs w:val="24"/>
              </w:rPr>
            </w:pPr>
            <w:bookmarkStart w:id="11" w:name="_Hlk66719568"/>
            <w:r w:rsidRPr="001B772F">
              <w:rPr>
                <w:sz w:val="24"/>
                <w:szCs w:val="24"/>
              </w:rPr>
              <w:t>- копии исполненных договоров и/или контрактов, и копии документов, подтверждающих их исполнение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5B7BC91E" w14:textId="196893F2" w:rsidR="00CA604C" w:rsidRPr="001B7E0B" w:rsidRDefault="001B772F" w:rsidP="001B772F">
            <w:pPr>
              <w:suppressAutoHyphens w:val="0"/>
              <w:autoSpaceDE w:val="0"/>
              <w:autoSpaceDN w:val="0"/>
              <w:adjustRightInd w:val="0"/>
              <w:ind w:left="69"/>
              <w:jc w:val="both"/>
              <w:rPr>
                <w:sz w:val="24"/>
                <w:szCs w:val="24"/>
                <w:lang w:eastAsia="ru-RU"/>
              </w:rPr>
            </w:pPr>
            <w:r w:rsidRPr="001B772F">
              <w:rPr>
                <w:sz w:val="24"/>
                <w:szCs w:val="24"/>
                <w:lang w:eastAsia="ru-RU"/>
              </w:rPr>
              <w:t>- копии дипломов о высшем образовании, копии трудовых книжек и/ или приказов о назначении на должность, и/или трудовых договоров – (в качестве подтверждения сведений, указанных участником закупки в форме «Справка о кадровых ресурсах» (форма № 4, Приложение № 3 к заявке на участие в конкурсе)).</w:t>
            </w:r>
            <w:bookmarkEnd w:id="11"/>
          </w:p>
        </w:tc>
        <w:tc>
          <w:tcPr>
            <w:tcW w:w="471" w:type="pct"/>
            <w:vAlign w:val="center"/>
          </w:tcPr>
          <w:p w14:paraId="62F6B512" w14:textId="2BF844D4" w:rsidR="00CA604C" w:rsidRPr="001B7E0B" w:rsidRDefault="00AB59FA" w:rsidP="00D51E09">
            <w:pPr>
              <w:autoSpaceDE w:val="0"/>
              <w:autoSpaceDN w:val="0"/>
              <w:adjustRightInd w:val="0"/>
              <w:jc w:val="center"/>
              <w:rPr>
                <w:color w:val="000000" w:themeColor="text1"/>
                <w:sz w:val="24"/>
                <w:szCs w:val="24"/>
              </w:rPr>
            </w:pPr>
            <w:r>
              <w:rPr>
                <w:color w:val="000000" w:themeColor="text1"/>
                <w:sz w:val="24"/>
                <w:szCs w:val="24"/>
              </w:rPr>
              <w:t>+</w:t>
            </w:r>
          </w:p>
        </w:tc>
        <w:tc>
          <w:tcPr>
            <w:tcW w:w="540" w:type="pct"/>
          </w:tcPr>
          <w:p w14:paraId="26B5CAFE" w14:textId="77777777" w:rsidR="00E3751A" w:rsidRDefault="00E3751A" w:rsidP="00D51E09">
            <w:pPr>
              <w:autoSpaceDE w:val="0"/>
              <w:autoSpaceDN w:val="0"/>
              <w:adjustRightInd w:val="0"/>
              <w:jc w:val="center"/>
              <w:rPr>
                <w:color w:val="000000" w:themeColor="text1"/>
                <w:sz w:val="24"/>
                <w:szCs w:val="24"/>
              </w:rPr>
            </w:pPr>
          </w:p>
          <w:p w14:paraId="5A74D9DD" w14:textId="77777777" w:rsidR="00E3751A" w:rsidRDefault="00E3751A" w:rsidP="00D51E09">
            <w:pPr>
              <w:autoSpaceDE w:val="0"/>
              <w:autoSpaceDN w:val="0"/>
              <w:adjustRightInd w:val="0"/>
              <w:jc w:val="center"/>
              <w:rPr>
                <w:color w:val="000000" w:themeColor="text1"/>
                <w:sz w:val="24"/>
                <w:szCs w:val="24"/>
              </w:rPr>
            </w:pPr>
          </w:p>
          <w:p w14:paraId="53C1FBED" w14:textId="287860BB" w:rsidR="00E3751A" w:rsidRDefault="00E3751A" w:rsidP="00D51E09">
            <w:pPr>
              <w:autoSpaceDE w:val="0"/>
              <w:autoSpaceDN w:val="0"/>
              <w:adjustRightInd w:val="0"/>
              <w:jc w:val="center"/>
              <w:rPr>
                <w:color w:val="000000" w:themeColor="text1"/>
                <w:sz w:val="24"/>
                <w:szCs w:val="24"/>
              </w:rPr>
            </w:pPr>
          </w:p>
          <w:p w14:paraId="2D23AE64" w14:textId="77777777" w:rsidR="000A02D5" w:rsidRDefault="000A02D5" w:rsidP="00D51E09">
            <w:pPr>
              <w:autoSpaceDE w:val="0"/>
              <w:autoSpaceDN w:val="0"/>
              <w:adjustRightInd w:val="0"/>
              <w:jc w:val="center"/>
              <w:rPr>
                <w:color w:val="000000" w:themeColor="text1"/>
                <w:sz w:val="24"/>
                <w:szCs w:val="24"/>
              </w:rPr>
            </w:pPr>
          </w:p>
          <w:p w14:paraId="07FE8221" w14:textId="0C7731E6" w:rsidR="00CA604C" w:rsidRDefault="001B772F" w:rsidP="00D51E09">
            <w:pPr>
              <w:autoSpaceDE w:val="0"/>
              <w:autoSpaceDN w:val="0"/>
              <w:adjustRightInd w:val="0"/>
              <w:jc w:val="center"/>
              <w:rPr>
                <w:color w:val="000000" w:themeColor="text1"/>
                <w:sz w:val="24"/>
                <w:szCs w:val="24"/>
              </w:rPr>
            </w:pPr>
            <w:r>
              <w:rPr>
                <w:color w:val="000000" w:themeColor="text1"/>
                <w:sz w:val="24"/>
                <w:szCs w:val="24"/>
              </w:rPr>
              <w:t>+</w:t>
            </w:r>
          </w:p>
        </w:tc>
        <w:tc>
          <w:tcPr>
            <w:tcW w:w="407" w:type="pct"/>
            <w:vAlign w:val="center"/>
          </w:tcPr>
          <w:p w14:paraId="6886E275" w14:textId="39A89626" w:rsidR="00CA604C" w:rsidRPr="001B7E0B" w:rsidRDefault="00CA604C" w:rsidP="00D51E09">
            <w:pPr>
              <w:autoSpaceDE w:val="0"/>
              <w:autoSpaceDN w:val="0"/>
              <w:adjustRightInd w:val="0"/>
              <w:jc w:val="center"/>
              <w:rPr>
                <w:color w:val="000000" w:themeColor="text1"/>
                <w:sz w:val="24"/>
                <w:szCs w:val="24"/>
              </w:rPr>
            </w:pPr>
            <w:r>
              <w:rPr>
                <w:color w:val="000000" w:themeColor="text1"/>
                <w:sz w:val="24"/>
                <w:szCs w:val="24"/>
              </w:rPr>
              <w:t>+</w:t>
            </w:r>
          </w:p>
        </w:tc>
        <w:tc>
          <w:tcPr>
            <w:tcW w:w="337" w:type="pct"/>
          </w:tcPr>
          <w:p w14:paraId="6983B578" w14:textId="77777777" w:rsidR="00E3751A" w:rsidRDefault="00E3751A" w:rsidP="00D51E09">
            <w:pPr>
              <w:autoSpaceDE w:val="0"/>
              <w:autoSpaceDN w:val="0"/>
              <w:adjustRightInd w:val="0"/>
              <w:jc w:val="center"/>
              <w:rPr>
                <w:color w:val="000000" w:themeColor="text1"/>
                <w:sz w:val="24"/>
                <w:szCs w:val="24"/>
              </w:rPr>
            </w:pPr>
          </w:p>
          <w:p w14:paraId="2A26C46B" w14:textId="77777777" w:rsidR="00E3751A" w:rsidRDefault="00E3751A" w:rsidP="00D51E09">
            <w:pPr>
              <w:autoSpaceDE w:val="0"/>
              <w:autoSpaceDN w:val="0"/>
              <w:adjustRightInd w:val="0"/>
              <w:jc w:val="center"/>
              <w:rPr>
                <w:color w:val="000000" w:themeColor="text1"/>
                <w:sz w:val="24"/>
                <w:szCs w:val="24"/>
              </w:rPr>
            </w:pPr>
          </w:p>
          <w:p w14:paraId="0E0B0959" w14:textId="4CE5FE9B" w:rsidR="00AB59FA" w:rsidRDefault="00AB59FA" w:rsidP="00D51E09">
            <w:pPr>
              <w:autoSpaceDE w:val="0"/>
              <w:autoSpaceDN w:val="0"/>
              <w:adjustRightInd w:val="0"/>
              <w:jc w:val="center"/>
              <w:rPr>
                <w:color w:val="000000" w:themeColor="text1"/>
                <w:sz w:val="24"/>
                <w:szCs w:val="24"/>
              </w:rPr>
            </w:pPr>
          </w:p>
          <w:p w14:paraId="2E6556B4" w14:textId="77777777" w:rsidR="000A02D5" w:rsidRDefault="000A02D5" w:rsidP="00D51E09">
            <w:pPr>
              <w:autoSpaceDE w:val="0"/>
              <w:autoSpaceDN w:val="0"/>
              <w:adjustRightInd w:val="0"/>
              <w:jc w:val="center"/>
              <w:rPr>
                <w:color w:val="000000" w:themeColor="text1"/>
                <w:sz w:val="24"/>
                <w:szCs w:val="24"/>
              </w:rPr>
            </w:pPr>
          </w:p>
          <w:p w14:paraId="6A9F7393" w14:textId="5E14E907" w:rsidR="00CA604C" w:rsidRDefault="001B772F"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6E82CA9C" w:rsidR="00200DFC" w:rsidRPr="006414F8" w:rsidRDefault="00036093" w:rsidP="00C57504">
      <w:pPr>
        <w:jc w:val="both"/>
        <w:rPr>
          <w:rStyle w:val="a3"/>
          <w:color w:val="auto"/>
          <w:sz w:val="26"/>
          <w:szCs w:val="26"/>
          <w:u w:val="none"/>
        </w:rPr>
      </w:pPr>
      <w:r w:rsidRPr="00C73B45">
        <w:rPr>
          <w:b/>
          <w:sz w:val="26"/>
          <w:szCs w:val="26"/>
          <w:lang w:eastAsia="ru-RU"/>
        </w:rPr>
        <w:t>1</w:t>
      </w:r>
      <w:r w:rsidR="009C29DE">
        <w:rPr>
          <w:b/>
          <w:sz w:val="26"/>
          <w:szCs w:val="26"/>
          <w:lang w:eastAsia="ru-RU"/>
        </w:rPr>
        <w:t>2</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zakupki</w:t>
        </w:r>
        <w:proofErr w:type="spellEnd"/>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ru</w:t>
        </w:r>
        <w:proofErr w:type="spellEnd"/>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244B9809" w:rsidR="00AD30D8" w:rsidRPr="00C73B45" w:rsidRDefault="00C57504" w:rsidP="00C57504">
      <w:pPr>
        <w:jc w:val="both"/>
        <w:rPr>
          <w:sz w:val="26"/>
          <w:szCs w:val="26"/>
          <w:lang w:eastAsia="ru-RU"/>
        </w:rPr>
      </w:pPr>
      <w:r w:rsidRPr="00C73B45">
        <w:rPr>
          <w:b/>
          <w:sz w:val="26"/>
          <w:szCs w:val="26"/>
          <w:lang w:eastAsia="ru-RU"/>
        </w:rPr>
        <w:t>1</w:t>
      </w:r>
      <w:r w:rsidR="001B7E0B">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7ECC2689" w14:textId="5F0F10F8" w:rsidR="009062BD" w:rsidRPr="00C73B45" w:rsidRDefault="009062BD" w:rsidP="009062BD">
      <w:pPr>
        <w:jc w:val="both"/>
        <w:rPr>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C73B45" w14:paraId="51E97724" w14:textId="77777777" w:rsidTr="00C37272">
        <w:tc>
          <w:tcPr>
            <w:tcW w:w="4903" w:type="dxa"/>
          </w:tcPr>
          <w:p w14:paraId="78EF4675" w14:textId="77777777" w:rsidR="009062BD" w:rsidRPr="00C73B45" w:rsidRDefault="009062BD" w:rsidP="00C37272">
            <w:pPr>
              <w:jc w:val="both"/>
              <w:rPr>
                <w:sz w:val="26"/>
                <w:szCs w:val="26"/>
                <w:lang w:eastAsia="ru-RU"/>
              </w:rPr>
            </w:pPr>
          </w:p>
          <w:p w14:paraId="0E6EFDE7" w14:textId="77777777" w:rsidR="009062BD" w:rsidRPr="00C73B45" w:rsidRDefault="009062BD" w:rsidP="00C37272">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530F4316" w14:textId="77777777" w:rsidR="009062BD" w:rsidRPr="00C73B45" w:rsidRDefault="009062BD" w:rsidP="00C37272">
            <w:pPr>
              <w:jc w:val="both"/>
              <w:rPr>
                <w:sz w:val="26"/>
                <w:szCs w:val="26"/>
                <w:lang w:eastAsia="ru-RU"/>
              </w:rPr>
            </w:pPr>
          </w:p>
          <w:p w14:paraId="0B8D775D" w14:textId="77777777" w:rsidR="009062BD" w:rsidRPr="00C73B45" w:rsidRDefault="009062BD" w:rsidP="00C37272">
            <w:pPr>
              <w:jc w:val="both"/>
              <w:rPr>
                <w:sz w:val="26"/>
                <w:szCs w:val="26"/>
              </w:rPr>
            </w:pPr>
            <w:r w:rsidRPr="00C73B45">
              <w:rPr>
                <w:sz w:val="26"/>
                <w:szCs w:val="26"/>
                <w:lang w:eastAsia="ru-RU"/>
              </w:rPr>
              <w:t xml:space="preserve">Члены комиссии:                                                  </w:t>
            </w:r>
          </w:p>
        </w:tc>
        <w:tc>
          <w:tcPr>
            <w:tcW w:w="4950" w:type="dxa"/>
          </w:tcPr>
          <w:p w14:paraId="4D28F27E" w14:textId="77777777" w:rsidR="009062BD" w:rsidRPr="00C73B45" w:rsidRDefault="009062BD" w:rsidP="00C37272">
            <w:pPr>
              <w:jc w:val="both"/>
              <w:rPr>
                <w:sz w:val="26"/>
                <w:szCs w:val="26"/>
              </w:rPr>
            </w:pPr>
          </w:p>
          <w:p w14:paraId="36EB9F18" w14:textId="77777777" w:rsidR="009062BD" w:rsidRPr="00C73B45" w:rsidRDefault="009062BD" w:rsidP="00C37272">
            <w:pPr>
              <w:jc w:val="both"/>
              <w:rPr>
                <w:sz w:val="26"/>
                <w:szCs w:val="26"/>
              </w:rPr>
            </w:pPr>
            <w:r w:rsidRPr="00C73B45">
              <w:rPr>
                <w:sz w:val="26"/>
                <w:szCs w:val="26"/>
              </w:rPr>
              <w:t xml:space="preserve">       ______________ </w:t>
            </w:r>
            <w:r>
              <w:rPr>
                <w:sz w:val="26"/>
                <w:szCs w:val="26"/>
              </w:rPr>
              <w:t>О.</w:t>
            </w:r>
            <w:r w:rsidRPr="00C73B45">
              <w:rPr>
                <w:sz w:val="26"/>
                <w:szCs w:val="26"/>
              </w:rPr>
              <w:t xml:space="preserve"> </w:t>
            </w:r>
            <w:r>
              <w:rPr>
                <w:sz w:val="26"/>
                <w:szCs w:val="26"/>
              </w:rPr>
              <w:t>Г. Андропова</w:t>
            </w:r>
          </w:p>
          <w:p w14:paraId="084334F6" w14:textId="77777777" w:rsidR="009062BD" w:rsidRPr="00C73B45" w:rsidRDefault="009062BD" w:rsidP="00C37272">
            <w:pPr>
              <w:jc w:val="both"/>
              <w:rPr>
                <w:sz w:val="26"/>
                <w:szCs w:val="26"/>
              </w:rPr>
            </w:pPr>
          </w:p>
          <w:p w14:paraId="3FA1DE07" w14:textId="77777777" w:rsidR="009062BD" w:rsidRDefault="009062BD" w:rsidP="00C37272">
            <w:pPr>
              <w:jc w:val="both"/>
              <w:rPr>
                <w:sz w:val="26"/>
                <w:szCs w:val="26"/>
              </w:rPr>
            </w:pPr>
          </w:p>
          <w:p w14:paraId="3FCF7DC5" w14:textId="77777777" w:rsidR="009062BD" w:rsidRPr="00C73B45" w:rsidRDefault="009062BD" w:rsidP="00C37272">
            <w:pPr>
              <w:jc w:val="both"/>
              <w:rPr>
                <w:sz w:val="26"/>
                <w:szCs w:val="26"/>
              </w:rPr>
            </w:pPr>
            <w:r>
              <w:rPr>
                <w:sz w:val="26"/>
                <w:szCs w:val="26"/>
              </w:rPr>
              <w:t xml:space="preserve">       </w:t>
            </w:r>
            <w:r w:rsidRPr="00C73B45">
              <w:rPr>
                <w:sz w:val="26"/>
                <w:szCs w:val="26"/>
              </w:rPr>
              <w:t>_____________ Р. Н. Крупинский</w:t>
            </w:r>
          </w:p>
          <w:p w14:paraId="1618D67F" w14:textId="77777777" w:rsidR="009062BD" w:rsidRPr="00C73B45" w:rsidRDefault="009062BD" w:rsidP="00C37272">
            <w:pPr>
              <w:jc w:val="both"/>
              <w:rPr>
                <w:sz w:val="26"/>
                <w:szCs w:val="26"/>
              </w:rPr>
            </w:pPr>
          </w:p>
        </w:tc>
      </w:tr>
      <w:tr w:rsidR="009062BD" w:rsidRPr="00C73B45" w14:paraId="24A60C58" w14:textId="77777777" w:rsidTr="00C37272">
        <w:tc>
          <w:tcPr>
            <w:tcW w:w="4903" w:type="dxa"/>
          </w:tcPr>
          <w:p w14:paraId="048C71FB" w14:textId="77777777" w:rsidR="009062BD" w:rsidRPr="00C73B45" w:rsidRDefault="009062BD" w:rsidP="00C37272">
            <w:pPr>
              <w:jc w:val="both"/>
              <w:rPr>
                <w:sz w:val="26"/>
                <w:szCs w:val="26"/>
              </w:rPr>
            </w:pPr>
          </w:p>
          <w:p w14:paraId="1AFD4BC1" w14:textId="77777777" w:rsidR="009062BD" w:rsidRPr="00C73B45" w:rsidRDefault="009062BD" w:rsidP="00C37272">
            <w:pPr>
              <w:jc w:val="both"/>
              <w:rPr>
                <w:sz w:val="26"/>
                <w:szCs w:val="26"/>
              </w:rPr>
            </w:pPr>
          </w:p>
          <w:p w14:paraId="024FECFB" w14:textId="77777777" w:rsidR="009062BD" w:rsidRPr="00C73B45" w:rsidRDefault="009062BD" w:rsidP="00C37272">
            <w:pPr>
              <w:jc w:val="both"/>
              <w:rPr>
                <w:sz w:val="26"/>
                <w:szCs w:val="26"/>
              </w:rPr>
            </w:pPr>
          </w:p>
          <w:p w14:paraId="4F42FFB2" w14:textId="77777777" w:rsidR="009062BD" w:rsidRPr="00C73B45" w:rsidRDefault="009062BD" w:rsidP="00C37272">
            <w:pPr>
              <w:jc w:val="both"/>
              <w:rPr>
                <w:sz w:val="26"/>
                <w:szCs w:val="26"/>
              </w:rPr>
            </w:pPr>
          </w:p>
          <w:p w14:paraId="58583771" w14:textId="77777777" w:rsidR="009062BD" w:rsidRPr="00C73B45" w:rsidRDefault="009062BD" w:rsidP="00C37272">
            <w:pPr>
              <w:jc w:val="both"/>
              <w:rPr>
                <w:sz w:val="26"/>
                <w:szCs w:val="26"/>
              </w:rPr>
            </w:pPr>
          </w:p>
          <w:p w14:paraId="4B53CA7C" w14:textId="77777777" w:rsidR="009062BD" w:rsidRPr="00C73B45" w:rsidRDefault="009062BD" w:rsidP="00C37272">
            <w:pPr>
              <w:jc w:val="both"/>
              <w:rPr>
                <w:sz w:val="26"/>
                <w:szCs w:val="26"/>
              </w:rPr>
            </w:pPr>
          </w:p>
        </w:tc>
        <w:tc>
          <w:tcPr>
            <w:tcW w:w="4950" w:type="dxa"/>
          </w:tcPr>
          <w:p w14:paraId="0701C0E7" w14:textId="4975267D"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Pr>
                <w:sz w:val="26"/>
                <w:szCs w:val="26"/>
              </w:rPr>
              <w:t>Е</w:t>
            </w:r>
            <w:r w:rsidRPr="00C73B45">
              <w:rPr>
                <w:sz w:val="26"/>
                <w:szCs w:val="26"/>
              </w:rPr>
              <w:t xml:space="preserve">. </w:t>
            </w:r>
            <w:r>
              <w:rPr>
                <w:sz w:val="26"/>
                <w:szCs w:val="26"/>
              </w:rPr>
              <w:t>В</w:t>
            </w:r>
            <w:r w:rsidRPr="00C73B45">
              <w:rPr>
                <w:sz w:val="26"/>
                <w:szCs w:val="26"/>
              </w:rPr>
              <w:t xml:space="preserve">. </w:t>
            </w:r>
            <w:r>
              <w:rPr>
                <w:sz w:val="26"/>
                <w:szCs w:val="26"/>
              </w:rPr>
              <w:t>Борисова</w:t>
            </w:r>
          </w:p>
          <w:p w14:paraId="6952004F" w14:textId="77777777" w:rsidR="009062BD" w:rsidRPr="00C73B45" w:rsidRDefault="009062BD" w:rsidP="00C37272">
            <w:pPr>
              <w:jc w:val="both"/>
              <w:rPr>
                <w:sz w:val="26"/>
                <w:szCs w:val="26"/>
              </w:rPr>
            </w:pPr>
          </w:p>
          <w:p w14:paraId="09E2BEDA" w14:textId="77777777"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Pr>
                <w:sz w:val="26"/>
                <w:szCs w:val="26"/>
              </w:rPr>
              <w:t>Л</w:t>
            </w:r>
            <w:r w:rsidRPr="00C73B45">
              <w:rPr>
                <w:sz w:val="26"/>
                <w:szCs w:val="26"/>
              </w:rPr>
              <w:t xml:space="preserve">. </w:t>
            </w:r>
            <w:r>
              <w:rPr>
                <w:sz w:val="26"/>
                <w:szCs w:val="26"/>
              </w:rPr>
              <w:t>Н</w:t>
            </w:r>
            <w:r w:rsidRPr="00C73B45">
              <w:rPr>
                <w:sz w:val="26"/>
                <w:szCs w:val="26"/>
              </w:rPr>
              <w:t xml:space="preserve">. </w:t>
            </w:r>
            <w:r>
              <w:rPr>
                <w:sz w:val="26"/>
                <w:szCs w:val="26"/>
              </w:rPr>
              <w:t>Маслова</w:t>
            </w:r>
          </w:p>
          <w:p w14:paraId="5AC0771A" w14:textId="4209F477" w:rsidR="009062BD" w:rsidRPr="00C73B45" w:rsidRDefault="009062BD" w:rsidP="00C37272">
            <w:pPr>
              <w:jc w:val="both"/>
              <w:rPr>
                <w:sz w:val="26"/>
                <w:szCs w:val="26"/>
              </w:rPr>
            </w:pPr>
          </w:p>
        </w:tc>
      </w:tr>
    </w:tbl>
    <w:p w14:paraId="25557052" w14:textId="77777777" w:rsidR="009062BD" w:rsidRDefault="009062BD" w:rsidP="00524B21">
      <w:pPr>
        <w:jc w:val="both"/>
        <w:rPr>
          <w:sz w:val="26"/>
          <w:szCs w:val="26"/>
        </w:rPr>
      </w:pPr>
    </w:p>
    <w:p w14:paraId="296B77E5" w14:textId="3F6BCAF2" w:rsidR="004139B5" w:rsidRDefault="008B232E" w:rsidP="00524B21">
      <w:pPr>
        <w:jc w:val="both"/>
        <w:rPr>
          <w:sz w:val="26"/>
          <w:szCs w:val="26"/>
        </w:rPr>
      </w:pPr>
      <w:r w:rsidRPr="00C73B45">
        <w:rPr>
          <w:sz w:val="26"/>
          <w:szCs w:val="26"/>
        </w:rPr>
        <w:t>Заказчик:</w:t>
      </w:r>
    </w:p>
    <w:p w14:paraId="63C16C0D" w14:textId="474B410B" w:rsidR="00B25B40" w:rsidRPr="00C73B45" w:rsidRDefault="0047608F" w:rsidP="00524B21">
      <w:pPr>
        <w:jc w:val="both"/>
        <w:rPr>
          <w:sz w:val="26"/>
          <w:szCs w:val="26"/>
        </w:rPr>
      </w:pPr>
      <w:r>
        <w:rPr>
          <w:sz w:val="26"/>
          <w:szCs w:val="26"/>
        </w:rPr>
        <w:t>Г</w:t>
      </w:r>
      <w:r w:rsidR="003352A8" w:rsidRPr="00C73B45">
        <w:rPr>
          <w:sz w:val="26"/>
          <w:szCs w:val="26"/>
        </w:rPr>
        <w:t>енеральн</w:t>
      </w:r>
      <w:r>
        <w:rPr>
          <w:sz w:val="26"/>
          <w:szCs w:val="26"/>
        </w:rPr>
        <w:t>ый</w:t>
      </w:r>
      <w:r w:rsidR="003352A8" w:rsidRPr="00C73B45">
        <w:rPr>
          <w:sz w:val="26"/>
          <w:szCs w:val="26"/>
        </w:rPr>
        <w:t xml:space="preserve"> директор</w:t>
      </w:r>
    </w:p>
    <w:p w14:paraId="0E5B14B4" w14:textId="700CD2C9" w:rsidR="00832E7B" w:rsidRPr="00C73B45" w:rsidRDefault="00F01B97" w:rsidP="00DB18E3">
      <w:pPr>
        <w:tabs>
          <w:tab w:val="left" w:pos="5670"/>
        </w:tabs>
        <w:jc w:val="both"/>
        <w:rPr>
          <w:sz w:val="26"/>
          <w:szCs w:val="26"/>
        </w:rPr>
      </w:pPr>
      <w:r>
        <w:rPr>
          <w:sz w:val="26"/>
          <w:szCs w:val="26"/>
        </w:rPr>
        <w:t>АО «ОЭЗ ППТ «</w:t>
      </w:r>
      <w:r w:rsidR="006C5EF3">
        <w:rPr>
          <w:sz w:val="26"/>
          <w:szCs w:val="26"/>
        </w:rPr>
        <w:t xml:space="preserve">Липецк»  </w:t>
      </w:r>
      <w:r>
        <w:rPr>
          <w:sz w:val="26"/>
          <w:szCs w:val="26"/>
        </w:rPr>
        <w:t xml:space="preserve">                                   </w:t>
      </w:r>
      <w:r w:rsidR="006C5EF3">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47608F">
        <w:rPr>
          <w:sz w:val="26"/>
          <w:szCs w:val="26"/>
        </w:rPr>
        <w:t>Р</w:t>
      </w:r>
      <w:r w:rsidR="00A37B03">
        <w:rPr>
          <w:sz w:val="26"/>
          <w:szCs w:val="26"/>
        </w:rPr>
        <w:t xml:space="preserve">. </w:t>
      </w:r>
      <w:r w:rsidR="0047608F">
        <w:rPr>
          <w:sz w:val="26"/>
          <w:szCs w:val="26"/>
        </w:rPr>
        <w:t>В</w:t>
      </w:r>
      <w:r>
        <w:rPr>
          <w:sz w:val="26"/>
          <w:szCs w:val="26"/>
        </w:rPr>
        <w:t xml:space="preserve">. </w:t>
      </w:r>
      <w:r w:rsidR="0047608F">
        <w:rPr>
          <w:sz w:val="26"/>
          <w:szCs w:val="26"/>
        </w:rPr>
        <w:t>Петрухин</w:t>
      </w:r>
    </w:p>
    <w:p w14:paraId="5735F908" w14:textId="77777777" w:rsidR="00470299" w:rsidRPr="00C73B45" w:rsidRDefault="00470299" w:rsidP="00DB18E3">
      <w:pPr>
        <w:tabs>
          <w:tab w:val="left" w:pos="5670"/>
        </w:tabs>
        <w:jc w:val="both"/>
        <w:rPr>
          <w:sz w:val="26"/>
          <w:szCs w:val="26"/>
        </w:rPr>
      </w:pPr>
    </w:p>
    <w:p w14:paraId="3482F929" w14:textId="56142CFF" w:rsidR="00470299" w:rsidRDefault="00470299" w:rsidP="00DB18E3">
      <w:pPr>
        <w:tabs>
          <w:tab w:val="left" w:pos="5670"/>
        </w:tabs>
        <w:jc w:val="both"/>
        <w:rPr>
          <w:sz w:val="26"/>
          <w:szCs w:val="26"/>
        </w:rPr>
      </w:pPr>
      <w:r w:rsidRPr="00C73B45">
        <w:rPr>
          <w:sz w:val="26"/>
          <w:szCs w:val="26"/>
        </w:rPr>
        <w:t xml:space="preserve">Протокол подписан </w:t>
      </w:r>
      <w:r w:rsidR="00697147" w:rsidRPr="00E3751A">
        <w:rPr>
          <w:sz w:val="26"/>
          <w:szCs w:val="26"/>
        </w:rPr>
        <w:t xml:space="preserve">« </w:t>
      </w:r>
      <w:r w:rsidR="00E3751A" w:rsidRPr="00E3751A">
        <w:rPr>
          <w:sz w:val="26"/>
          <w:szCs w:val="26"/>
        </w:rPr>
        <w:t xml:space="preserve"> </w:t>
      </w:r>
      <w:r w:rsidR="00697147">
        <w:rPr>
          <w:sz w:val="26"/>
          <w:szCs w:val="26"/>
        </w:rPr>
        <w:t xml:space="preserve"> </w:t>
      </w:r>
      <w:r w:rsidR="0048733B" w:rsidRPr="00E3751A">
        <w:rPr>
          <w:sz w:val="26"/>
          <w:szCs w:val="26"/>
        </w:rPr>
        <w:t xml:space="preserve">» </w:t>
      </w:r>
      <w:r w:rsidR="00E3751A" w:rsidRPr="00E3751A">
        <w:rPr>
          <w:sz w:val="26"/>
          <w:szCs w:val="26"/>
        </w:rPr>
        <w:t>июня</w:t>
      </w:r>
      <w:r w:rsidR="00160768" w:rsidRPr="00E3751A">
        <w:rPr>
          <w:sz w:val="26"/>
          <w:szCs w:val="26"/>
        </w:rPr>
        <w:t xml:space="preserve"> </w:t>
      </w:r>
      <w:r w:rsidRPr="00E3751A">
        <w:rPr>
          <w:sz w:val="26"/>
          <w:szCs w:val="26"/>
        </w:rPr>
        <w:t>20</w:t>
      </w:r>
      <w:r w:rsidR="00871FB1" w:rsidRPr="00E3751A">
        <w:rPr>
          <w:sz w:val="26"/>
          <w:szCs w:val="26"/>
        </w:rPr>
        <w:t>2</w:t>
      </w:r>
      <w:r w:rsidR="005B3EC1" w:rsidRPr="00E3751A">
        <w:rPr>
          <w:sz w:val="26"/>
          <w:szCs w:val="26"/>
        </w:rPr>
        <w:t>2</w:t>
      </w:r>
      <w:r w:rsidR="00871FB1" w:rsidRPr="00E3751A">
        <w:rPr>
          <w:sz w:val="26"/>
          <w:szCs w:val="26"/>
        </w:rPr>
        <w:t xml:space="preserve"> г.</w:t>
      </w:r>
    </w:p>
    <w:p w14:paraId="151A3E34" w14:textId="72BA3372" w:rsidR="009062BD" w:rsidRDefault="00A505D2" w:rsidP="00DB18E3">
      <w:pPr>
        <w:tabs>
          <w:tab w:val="left" w:pos="5670"/>
        </w:tabs>
        <w:jc w:val="both"/>
        <w:rPr>
          <w:sz w:val="26"/>
          <w:szCs w:val="26"/>
        </w:rPr>
      </w:pPr>
      <w:r>
        <w:rPr>
          <w:sz w:val="26"/>
          <w:szCs w:val="26"/>
        </w:rPr>
        <w:t xml:space="preserve"> </w:t>
      </w:r>
    </w:p>
    <w:sectPr w:rsidR="009062B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1864"/>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02D5"/>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3D9B"/>
    <w:rsid w:val="001054C2"/>
    <w:rsid w:val="00110FF4"/>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47F97"/>
    <w:rsid w:val="00150D75"/>
    <w:rsid w:val="00152B97"/>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A76C4"/>
    <w:rsid w:val="001B0683"/>
    <w:rsid w:val="001B267A"/>
    <w:rsid w:val="001B3EB2"/>
    <w:rsid w:val="001B4D7D"/>
    <w:rsid w:val="001B6675"/>
    <w:rsid w:val="001B733A"/>
    <w:rsid w:val="001B772F"/>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3F86"/>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77330"/>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68BC"/>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17580"/>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08F"/>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28CF"/>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55CE"/>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25771"/>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147"/>
    <w:rsid w:val="006979AE"/>
    <w:rsid w:val="00697CCC"/>
    <w:rsid w:val="006A1DF5"/>
    <w:rsid w:val="006A3B25"/>
    <w:rsid w:val="006B0316"/>
    <w:rsid w:val="006B21BA"/>
    <w:rsid w:val="006B2358"/>
    <w:rsid w:val="006B3EEA"/>
    <w:rsid w:val="006B46F4"/>
    <w:rsid w:val="006B4CFB"/>
    <w:rsid w:val="006B60C6"/>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416C"/>
    <w:rsid w:val="00766EE4"/>
    <w:rsid w:val="00772A65"/>
    <w:rsid w:val="00773389"/>
    <w:rsid w:val="007771C0"/>
    <w:rsid w:val="00777B70"/>
    <w:rsid w:val="00781BA2"/>
    <w:rsid w:val="007841A4"/>
    <w:rsid w:val="00785EAB"/>
    <w:rsid w:val="00786B1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56BB"/>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7277"/>
    <w:rsid w:val="00997E4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0C21"/>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138D"/>
    <w:rsid w:val="00A43AEF"/>
    <w:rsid w:val="00A4510D"/>
    <w:rsid w:val="00A46D04"/>
    <w:rsid w:val="00A47C2F"/>
    <w:rsid w:val="00A505D2"/>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59FA"/>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38B"/>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59A6"/>
    <w:rsid w:val="00C46038"/>
    <w:rsid w:val="00C460DC"/>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1FDA"/>
    <w:rsid w:val="00CA4450"/>
    <w:rsid w:val="00CA604C"/>
    <w:rsid w:val="00CA631C"/>
    <w:rsid w:val="00CB2A06"/>
    <w:rsid w:val="00CB379D"/>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CF480C"/>
    <w:rsid w:val="00D01397"/>
    <w:rsid w:val="00D0290D"/>
    <w:rsid w:val="00D112ED"/>
    <w:rsid w:val="00D11A87"/>
    <w:rsid w:val="00D211E7"/>
    <w:rsid w:val="00D223F8"/>
    <w:rsid w:val="00D24187"/>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875E0"/>
    <w:rsid w:val="00D9358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3751A"/>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5890"/>
    <w:rsid w:val="00EB6708"/>
    <w:rsid w:val="00EB7D7A"/>
    <w:rsid w:val="00EC1693"/>
    <w:rsid w:val="00EC1992"/>
    <w:rsid w:val="00ED4B7C"/>
    <w:rsid w:val="00ED569C"/>
    <w:rsid w:val="00ED7D54"/>
    <w:rsid w:val="00EE0A46"/>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29D"/>
    <w:rsid w:val="00F73891"/>
    <w:rsid w:val="00F76A40"/>
    <w:rsid w:val="00F80ED1"/>
    <w:rsid w:val="00F8353C"/>
    <w:rsid w:val="00F85390"/>
    <w:rsid w:val="00F85F0B"/>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9668</TotalTime>
  <Pages>6</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195</cp:revision>
  <cp:lastPrinted>2022-06-06T12:27:00Z</cp:lastPrinted>
  <dcterms:created xsi:type="dcterms:W3CDTF">2014-12-05T08:10:00Z</dcterms:created>
  <dcterms:modified xsi:type="dcterms:W3CDTF">2022-06-07T11:57:00Z</dcterms:modified>
</cp:coreProperties>
</file>