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rsidTr="00BA641F">
        <w:tc>
          <w:tcPr>
            <w:tcW w:w="4961" w:type="dxa"/>
          </w:tcPr>
          <w:p w:rsidR="007D150C" w:rsidRDefault="00387785" w:rsidP="00240E7F">
            <w:pPr>
              <w:spacing w:line="240" w:lineRule="atLeast"/>
              <w:jc w:val="left"/>
              <w:rPr>
                <w:sz w:val="28"/>
                <w:szCs w:val="28"/>
              </w:rPr>
            </w:pPr>
            <w:bookmarkStart w:id="0" w:name="_Hlk343359"/>
            <w:r>
              <w:rPr>
                <w:sz w:val="28"/>
                <w:szCs w:val="28"/>
              </w:rPr>
              <w:t xml:space="preserve"> </w:t>
            </w:r>
          </w:p>
          <w:p w:rsidR="007D150C" w:rsidRDefault="00240E7F" w:rsidP="00240E7F">
            <w:pPr>
              <w:spacing w:line="240" w:lineRule="atLeast"/>
              <w:rPr>
                <w:sz w:val="28"/>
                <w:szCs w:val="28"/>
              </w:rPr>
            </w:pPr>
            <w:r w:rsidRPr="00240E7F">
              <w:rPr>
                <w:noProof/>
                <w:sz w:val="28"/>
                <w:szCs w:val="28"/>
              </w:rPr>
              <w:drawing>
                <wp:inline distT="0" distB="0" distL="0" distR="0">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rsidR="007D150C" w:rsidRPr="00E7345E" w:rsidRDefault="007D150C" w:rsidP="00BA641F">
            <w:pPr>
              <w:spacing w:line="240" w:lineRule="atLeast"/>
              <w:jc w:val="center"/>
              <w:rPr>
                <w:sz w:val="28"/>
                <w:szCs w:val="28"/>
              </w:rPr>
            </w:pPr>
            <w:r w:rsidRPr="00E7345E">
              <w:rPr>
                <w:sz w:val="28"/>
                <w:szCs w:val="28"/>
              </w:rPr>
              <w:t>УТВЕРЖДАЮ:</w:t>
            </w:r>
          </w:p>
          <w:p w:rsidR="007D150C" w:rsidRPr="00E357FF" w:rsidRDefault="00B26844" w:rsidP="00B26844">
            <w:pPr>
              <w:spacing w:line="240" w:lineRule="atLeast"/>
              <w:rPr>
                <w:sz w:val="28"/>
                <w:szCs w:val="28"/>
              </w:rPr>
            </w:pPr>
            <w:r>
              <w:rPr>
                <w:sz w:val="28"/>
                <w:szCs w:val="28"/>
              </w:rPr>
              <w:t xml:space="preserve">            </w:t>
            </w:r>
            <w:r w:rsidR="00F41626">
              <w:rPr>
                <w:sz w:val="28"/>
                <w:szCs w:val="28"/>
              </w:rPr>
              <w:t>Г</w:t>
            </w:r>
            <w:r w:rsidR="007D150C" w:rsidRPr="00E357FF">
              <w:rPr>
                <w:sz w:val="28"/>
                <w:szCs w:val="28"/>
              </w:rPr>
              <w:t>енеральн</w:t>
            </w:r>
            <w:r w:rsidR="00F41626">
              <w:rPr>
                <w:sz w:val="28"/>
                <w:szCs w:val="28"/>
              </w:rPr>
              <w:t>ый</w:t>
            </w:r>
            <w:r w:rsidR="007D150C" w:rsidRPr="00E357FF">
              <w:rPr>
                <w:sz w:val="28"/>
                <w:szCs w:val="28"/>
              </w:rPr>
              <w:t xml:space="preserve"> директор</w:t>
            </w:r>
          </w:p>
          <w:p w:rsidR="007D150C" w:rsidRPr="00E357FF" w:rsidRDefault="00AF4CE8" w:rsidP="00041499">
            <w:pPr>
              <w:spacing w:line="240" w:lineRule="atLeast"/>
              <w:rPr>
                <w:sz w:val="28"/>
                <w:szCs w:val="28"/>
              </w:rPr>
            </w:pPr>
            <w:r w:rsidRPr="00E357FF">
              <w:rPr>
                <w:sz w:val="28"/>
                <w:szCs w:val="28"/>
              </w:rPr>
              <w:t xml:space="preserve">           </w:t>
            </w:r>
            <w:r w:rsidR="007D150C" w:rsidRPr="00E357FF">
              <w:rPr>
                <w:sz w:val="28"/>
                <w:szCs w:val="28"/>
              </w:rPr>
              <w:t>АО «ОЭЗ ППТ «Липецк»</w:t>
            </w:r>
          </w:p>
          <w:p w:rsidR="00E6160C" w:rsidRDefault="007D150C" w:rsidP="00E6160C">
            <w:pPr>
              <w:spacing w:line="240" w:lineRule="atLeast"/>
              <w:jc w:val="center"/>
              <w:rPr>
                <w:sz w:val="28"/>
                <w:szCs w:val="28"/>
              </w:rPr>
            </w:pPr>
            <w:r w:rsidRPr="00E357FF">
              <w:rPr>
                <w:sz w:val="28"/>
                <w:szCs w:val="28"/>
              </w:rPr>
              <w:t>_______________</w:t>
            </w:r>
            <w:r w:rsidR="00B26844">
              <w:rPr>
                <w:sz w:val="28"/>
                <w:szCs w:val="28"/>
              </w:rPr>
              <w:t xml:space="preserve">_ </w:t>
            </w:r>
            <w:r w:rsidR="00F41626">
              <w:rPr>
                <w:sz w:val="28"/>
                <w:szCs w:val="28"/>
              </w:rPr>
              <w:t>Д</w:t>
            </w:r>
            <w:r w:rsidR="00E13B62">
              <w:rPr>
                <w:sz w:val="28"/>
                <w:szCs w:val="28"/>
              </w:rPr>
              <w:t xml:space="preserve">. </w:t>
            </w:r>
            <w:r w:rsidR="00F41626">
              <w:rPr>
                <w:sz w:val="28"/>
                <w:szCs w:val="28"/>
              </w:rPr>
              <w:t>Н</w:t>
            </w:r>
            <w:r w:rsidR="00E13B62">
              <w:rPr>
                <w:sz w:val="28"/>
                <w:szCs w:val="28"/>
              </w:rPr>
              <w:t xml:space="preserve">. </w:t>
            </w:r>
            <w:r w:rsidR="00F41626">
              <w:rPr>
                <w:sz w:val="28"/>
                <w:szCs w:val="28"/>
              </w:rPr>
              <w:t>Дударев</w:t>
            </w:r>
          </w:p>
          <w:p w:rsidR="007D150C" w:rsidRPr="00E7345E" w:rsidRDefault="00E357FF" w:rsidP="00E6160C">
            <w:pPr>
              <w:spacing w:line="240" w:lineRule="atLeast"/>
              <w:jc w:val="center"/>
              <w:rPr>
                <w:sz w:val="28"/>
                <w:szCs w:val="28"/>
              </w:rPr>
            </w:pPr>
            <w:r w:rsidRPr="00E357FF">
              <w:rPr>
                <w:sz w:val="28"/>
                <w:szCs w:val="28"/>
              </w:rPr>
              <w:t>«</w:t>
            </w:r>
            <w:r w:rsidR="00B134E9" w:rsidRPr="00E357FF">
              <w:rPr>
                <w:sz w:val="28"/>
                <w:szCs w:val="28"/>
              </w:rPr>
              <w:t>_____» ______________201</w:t>
            </w:r>
            <w:r w:rsidR="000C665C">
              <w:rPr>
                <w:sz w:val="28"/>
                <w:szCs w:val="28"/>
              </w:rPr>
              <w:t>9</w:t>
            </w:r>
            <w:r w:rsidR="000A3ABA" w:rsidRPr="00E357FF">
              <w:rPr>
                <w:sz w:val="28"/>
                <w:szCs w:val="28"/>
              </w:rPr>
              <w:t xml:space="preserve"> </w:t>
            </w:r>
            <w:r w:rsidR="007D150C" w:rsidRPr="00E357FF">
              <w:rPr>
                <w:sz w:val="28"/>
                <w:szCs w:val="28"/>
              </w:rPr>
              <w:t>г.</w:t>
            </w:r>
          </w:p>
        </w:tc>
      </w:tr>
    </w:tbl>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5459ED" w:rsidRPr="00A9547A" w:rsidRDefault="005459ED" w:rsidP="005D3A21">
      <w:pPr>
        <w:shd w:val="clear" w:color="auto" w:fill="FFFFFF"/>
        <w:spacing w:after="0" w:line="276" w:lineRule="auto"/>
        <w:ind w:left="5423" w:right="58"/>
        <w:rPr>
          <w:bCs/>
          <w:sz w:val="28"/>
          <w:szCs w:val="28"/>
        </w:rPr>
      </w:pPr>
    </w:p>
    <w:p w:rsidR="00AF1DDB" w:rsidRPr="00A9547A" w:rsidRDefault="00AF1DDB" w:rsidP="000D1A52">
      <w:pPr>
        <w:shd w:val="clear" w:color="auto" w:fill="FFFFFF"/>
        <w:spacing w:after="0"/>
        <w:ind w:right="58"/>
        <w:jc w:val="center"/>
        <w:rPr>
          <w:bCs/>
          <w:sz w:val="32"/>
          <w:szCs w:val="32"/>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0C4673" w:rsidRPr="00A9547A" w:rsidRDefault="000C4673" w:rsidP="002A4BCA">
      <w:pPr>
        <w:spacing w:after="0"/>
        <w:jc w:val="center"/>
        <w:rPr>
          <w:b/>
          <w:sz w:val="36"/>
          <w:szCs w:val="36"/>
        </w:rPr>
      </w:pPr>
      <w:r w:rsidRPr="00A9547A">
        <w:rPr>
          <w:b/>
          <w:sz w:val="36"/>
          <w:szCs w:val="36"/>
        </w:rPr>
        <w:t>КОНКУРСНАЯ ДОКУМЕНТАЦИЯ</w:t>
      </w:r>
    </w:p>
    <w:p w:rsidR="002A4BCA" w:rsidRPr="00A9547A" w:rsidRDefault="002A4BCA" w:rsidP="002A4BCA">
      <w:pPr>
        <w:spacing w:after="0"/>
        <w:jc w:val="center"/>
        <w:rPr>
          <w:b/>
          <w:bCs/>
          <w:sz w:val="28"/>
          <w:szCs w:val="28"/>
        </w:rPr>
      </w:pPr>
    </w:p>
    <w:p w:rsidR="00F41626" w:rsidRPr="00F41626" w:rsidRDefault="00AD252C" w:rsidP="00F41626">
      <w:pPr>
        <w:spacing w:after="0"/>
        <w:jc w:val="center"/>
        <w:rPr>
          <w:b/>
          <w:bCs/>
          <w:sz w:val="28"/>
          <w:szCs w:val="28"/>
        </w:rPr>
      </w:pPr>
      <w:bookmarkStart w:id="1" w:name="_Hlk536717179"/>
      <w:r w:rsidRPr="00F41626">
        <w:rPr>
          <w:b/>
          <w:bCs/>
          <w:sz w:val="28"/>
          <w:szCs w:val="28"/>
        </w:rPr>
        <w:t>о</w:t>
      </w:r>
      <w:r w:rsidR="00C47D93" w:rsidRPr="00F41626">
        <w:rPr>
          <w:b/>
          <w:bCs/>
          <w:sz w:val="28"/>
          <w:szCs w:val="28"/>
        </w:rPr>
        <w:t>ткрытого</w:t>
      </w:r>
      <w:r w:rsidR="00230DFE" w:rsidRPr="00F41626">
        <w:rPr>
          <w:b/>
          <w:bCs/>
          <w:sz w:val="28"/>
          <w:szCs w:val="28"/>
        </w:rPr>
        <w:t xml:space="preserve"> конкурс</w:t>
      </w:r>
      <w:r w:rsidR="00C47D93" w:rsidRPr="00F41626">
        <w:rPr>
          <w:b/>
          <w:bCs/>
          <w:sz w:val="28"/>
          <w:szCs w:val="28"/>
        </w:rPr>
        <w:t>а</w:t>
      </w:r>
      <w:r w:rsidR="002A48DB" w:rsidRPr="00F41626">
        <w:rPr>
          <w:b/>
          <w:bCs/>
          <w:sz w:val="28"/>
          <w:szCs w:val="28"/>
        </w:rPr>
        <w:t xml:space="preserve"> </w:t>
      </w:r>
      <w:r w:rsidR="008E281A" w:rsidRPr="00F41626">
        <w:rPr>
          <w:b/>
          <w:bCs/>
          <w:spacing w:val="-6"/>
          <w:sz w:val="28"/>
          <w:szCs w:val="28"/>
        </w:rPr>
        <w:t xml:space="preserve">на право заключения договора </w:t>
      </w:r>
      <w:bookmarkStart w:id="2" w:name="_Hlk536717016"/>
      <w:r w:rsidR="002E4C71">
        <w:rPr>
          <w:b/>
          <w:bCs/>
          <w:spacing w:val="-6"/>
          <w:sz w:val="28"/>
          <w:szCs w:val="28"/>
        </w:rPr>
        <w:t xml:space="preserve">на </w:t>
      </w:r>
      <w:r w:rsidR="00F41626" w:rsidRPr="00F41626">
        <w:rPr>
          <w:b/>
          <w:bCs/>
          <w:sz w:val="28"/>
          <w:szCs w:val="28"/>
        </w:rPr>
        <w:t xml:space="preserve">выполнение работ </w:t>
      </w:r>
      <w:r w:rsidR="00C87D84" w:rsidRPr="00C87D84">
        <w:rPr>
          <w:b/>
          <w:bCs/>
          <w:sz w:val="28"/>
          <w:szCs w:val="28"/>
        </w:rPr>
        <w:t>по строительству объектов: "Второй этап строительства объектов особой экономической зоны промышленно - производственного типа "Липецк", расположенной в Елецком районе Липецкой области (</w:t>
      </w:r>
      <w:proofErr w:type="spellStart"/>
      <w:r w:rsidR="00C87D84" w:rsidRPr="00C87D84">
        <w:rPr>
          <w:b/>
          <w:bCs/>
          <w:sz w:val="28"/>
          <w:szCs w:val="28"/>
        </w:rPr>
        <w:t>подэтап</w:t>
      </w:r>
      <w:proofErr w:type="spellEnd"/>
      <w:r w:rsidR="00C87D84" w:rsidRPr="00C87D84">
        <w:rPr>
          <w:b/>
          <w:bCs/>
          <w:sz w:val="28"/>
          <w:szCs w:val="28"/>
        </w:rPr>
        <w:t xml:space="preserve"> 2.1) в составе объектов: автомобильная дорога; сети водопровода; сети хозяйственно-бытовой канализации; сети ливневой канализации; комплекс электроснабжения; сети наружного электроосвещения; сети связи; ограждение территории" с разработкой рабочей документации"</w:t>
      </w:r>
    </w:p>
    <w:p w:rsidR="00F41626" w:rsidRPr="00F41626" w:rsidRDefault="00F41626" w:rsidP="00E13B62">
      <w:pPr>
        <w:spacing w:after="0"/>
        <w:jc w:val="center"/>
        <w:rPr>
          <w:b/>
          <w:bCs/>
          <w:spacing w:val="-6"/>
          <w:sz w:val="28"/>
          <w:szCs w:val="28"/>
        </w:rPr>
      </w:pPr>
    </w:p>
    <w:bookmarkEnd w:id="2"/>
    <w:bookmarkEnd w:id="1"/>
    <w:p w:rsidR="008E281A" w:rsidRPr="00A9547A" w:rsidRDefault="008E281A" w:rsidP="00822820">
      <w:pPr>
        <w:spacing w:after="0"/>
        <w:jc w:val="center"/>
        <w:rPr>
          <w:b/>
          <w:spacing w:val="-6"/>
          <w:sz w:val="28"/>
          <w:szCs w:val="28"/>
        </w:rPr>
      </w:pPr>
    </w:p>
    <w:p w:rsidR="0085172D" w:rsidRPr="00A9547A" w:rsidRDefault="0047645E" w:rsidP="000C665C">
      <w:pPr>
        <w:jc w:val="center"/>
        <w:rPr>
          <w:b/>
          <w:sz w:val="28"/>
          <w:szCs w:val="28"/>
        </w:rPr>
      </w:pPr>
      <w:r>
        <w:rPr>
          <w:b/>
          <w:bCs/>
          <w:sz w:val="28"/>
          <w:szCs w:val="28"/>
        </w:rPr>
        <w:t>№</w:t>
      </w:r>
      <w:r w:rsidR="00A923D3">
        <w:rPr>
          <w:b/>
          <w:bCs/>
          <w:sz w:val="28"/>
          <w:szCs w:val="28"/>
        </w:rPr>
        <w:t xml:space="preserve"> </w:t>
      </w:r>
      <w:r w:rsidR="00C87D84">
        <w:rPr>
          <w:b/>
          <w:bCs/>
          <w:sz w:val="28"/>
          <w:szCs w:val="28"/>
        </w:rPr>
        <w:t>18</w:t>
      </w:r>
      <w:r w:rsidR="00155242">
        <w:rPr>
          <w:b/>
          <w:bCs/>
          <w:sz w:val="28"/>
          <w:szCs w:val="28"/>
        </w:rPr>
        <w:t xml:space="preserve"> К/201</w:t>
      </w:r>
      <w:r w:rsidR="000C665C">
        <w:rPr>
          <w:b/>
          <w:bCs/>
          <w:sz w:val="28"/>
          <w:szCs w:val="28"/>
        </w:rPr>
        <w:t>9</w:t>
      </w:r>
    </w:p>
    <w:p w:rsidR="005459ED" w:rsidRPr="00A9547A" w:rsidRDefault="005459ED" w:rsidP="00654597">
      <w:pPr>
        <w:spacing w:after="0"/>
        <w:jc w:val="center"/>
        <w:rPr>
          <w:b/>
        </w:rPr>
      </w:pPr>
    </w:p>
    <w:p w:rsidR="005459ED" w:rsidRPr="00A9547A" w:rsidRDefault="005459ED" w:rsidP="000C4673">
      <w:pPr>
        <w:jc w:val="center"/>
        <w:rPr>
          <w:b/>
        </w:rPr>
      </w:pPr>
    </w:p>
    <w:p w:rsidR="005459ED" w:rsidRPr="00A9547A" w:rsidRDefault="005459ED" w:rsidP="000C4673">
      <w:pPr>
        <w:jc w:val="center"/>
        <w:rPr>
          <w:b/>
        </w:rPr>
      </w:pPr>
    </w:p>
    <w:p w:rsidR="000C4673" w:rsidRPr="00A9547A" w:rsidRDefault="000C4673" w:rsidP="000C4673">
      <w:pPr>
        <w:jc w:val="center"/>
        <w:rPr>
          <w:b/>
        </w:rPr>
      </w:pPr>
    </w:p>
    <w:p w:rsidR="00D73BB4" w:rsidRPr="00A9547A" w:rsidRDefault="00D73BB4" w:rsidP="000C4673">
      <w:pPr>
        <w:jc w:val="center"/>
        <w:rPr>
          <w:sz w:val="28"/>
          <w:szCs w:val="28"/>
        </w:rPr>
      </w:pPr>
    </w:p>
    <w:p w:rsidR="002A4BCA" w:rsidRDefault="002A4BCA" w:rsidP="00485C40">
      <w:pPr>
        <w:jc w:val="center"/>
        <w:rPr>
          <w:b/>
        </w:rPr>
      </w:pPr>
    </w:p>
    <w:p w:rsidR="00A923D3" w:rsidRPr="00A9547A" w:rsidRDefault="00A923D3" w:rsidP="00485C40">
      <w:pPr>
        <w:jc w:val="center"/>
        <w:rPr>
          <w:b/>
        </w:rPr>
      </w:pPr>
    </w:p>
    <w:p w:rsidR="00D218B2" w:rsidRDefault="00D218B2" w:rsidP="00485C40">
      <w:pPr>
        <w:jc w:val="center"/>
        <w:rPr>
          <w:b/>
        </w:rPr>
      </w:pPr>
    </w:p>
    <w:p w:rsidR="00213EBB" w:rsidRDefault="00213EBB" w:rsidP="00485C40">
      <w:pPr>
        <w:jc w:val="center"/>
        <w:rPr>
          <w:b/>
        </w:rPr>
      </w:pPr>
    </w:p>
    <w:p w:rsidR="00213EBB" w:rsidRDefault="00213EBB" w:rsidP="00485C40">
      <w:pPr>
        <w:jc w:val="center"/>
        <w:rPr>
          <w:b/>
        </w:rPr>
      </w:pPr>
    </w:p>
    <w:p w:rsidR="00213EBB" w:rsidRDefault="00213EBB" w:rsidP="00485C40">
      <w:pPr>
        <w:jc w:val="center"/>
        <w:rPr>
          <w:b/>
        </w:rPr>
      </w:pPr>
    </w:p>
    <w:p w:rsidR="007601FC" w:rsidRPr="00A9547A" w:rsidRDefault="007601FC" w:rsidP="00485C40">
      <w:pPr>
        <w:jc w:val="center"/>
        <w:rPr>
          <w:b/>
        </w:rPr>
      </w:pPr>
    </w:p>
    <w:p w:rsidR="00D218B2" w:rsidRPr="00A9547A" w:rsidRDefault="00D218B2" w:rsidP="00485C40">
      <w:pPr>
        <w:jc w:val="center"/>
        <w:rPr>
          <w:b/>
        </w:rPr>
      </w:pPr>
      <w:r w:rsidRPr="00A9547A">
        <w:rPr>
          <w:b/>
        </w:rPr>
        <w:t>Липецк</w:t>
      </w:r>
    </w:p>
    <w:p w:rsidR="000A7CF2" w:rsidRPr="00A9547A" w:rsidRDefault="00591ED8" w:rsidP="00481DF8">
      <w:pPr>
        <w:jc w:val="center"/>
        <w:rPr>
          <w:b/>
        </w:rPr>
      </w:pPr>
      <w:r w:rsidRPr="00A9547A">
        <w:rPr>
          <w:b/>
        </w:rPr>
        <w:t>20</w:t>
      </w:r>
      <w:bookmarkStart w:id="3" w:name="_Toc15890873"/>
      <w:bookmarkStart w:id="4" w:name="_Ref119427269"/>
      <w:bookmarkStart w:id="5" w:name="_Toc123405434"/>
      <w:r w:rsidR="008E1630">
        <w:rPr>
          <w:b/>
        </w:rPr>
        <w:t>1</w:t>
      </w:r>
      <w:r w:rsidR="000C665C">
        <w:rPr>
          <w:b/>
        </w:rPr>
        <w:t>9</w:t>
      </w:r>
      <w:bookmarkEnd w:id="0"/>
      <w:r w:rsidR="005D3A21" w:rsidRPr="00A9547A">
        <w:rPr>
          <w:b/>
        </w:rPr>
        <w:br w:type="page"/>
      </w:r>
      <w:bookmarkEnd w:id="3"/>
      <w:bookmarkEnd w:id="4"/>
      <w:bookmarkEnd w:id="5"/>
      <w:r w:rsidR="00D218B2" w:rsidRPr="00A9547A">
        <w:rPr>
          <w:b/>
        </w:rPr>
        <w:lastRenderedPageBreak/>
        <w:t>С</w:t>
      </w:r>
      <w:r w:rsidR="000A7CF2" w:rsidRPr="00A9547A">
        <w:rPr>
          <w:b/>
        </w:rPr>
        <w:t>ОДЕРЖАНИЕ</w:t>
      </w:r>
    </w:p>
    <w:p w:rsidR="000A7CF2" w:rsidRPr="00A9547A" w:rsidRDefault="000A7CF2" w:rsidP="000A7CF2">
      <w:pPr>
        <w:jc w:val="center"/>
        <w:rPr>
          <w:b/>
        </w:rPr>
      </w:pPr>
    </w:p>
    <w:p w:rsidR="000A7CF2" w:rsidRPr="00A9547A" w:rsidRDefault="000A7CF2" w:rsidP="000A7CF2">
      <w:pPr>
        <w:pStyle w:val="1"/>
        <w:ind w:left="708" w:firstLine="708"/>
        <w:jc w:val="both"/>
        <w:rPr>
          <w:sz w:val="24"/>
          <w:szCs w:val="24"/>
        </w:rPr>
      </w:pPr>
    </w:p>
    <w:p w:rsidR="000A7CF2" w:rsidRPr="00A9547A" w:rsidRDefault="000A7CF2" w:rsidP="000A7CF2">
      <w:pPr>
        <w:pStyle w:val="1"/>
        <w:spacing w:before="0"/>
        <w:jc w:val="both"/>
        <w:rPr>
          <w:sz w:val="24"/>
          <w:szCs w:val="24"/>
        </w:rPr>
      </w:pPr>
      <w:r w:rsidRPr="00A9547A">
        <w:rPr>
          <w:sz w:val="24"/>
          <w:szCs w:val="24"/>
        </w:rPr>
        <w:t xml:space="preserve">ТЕРМИНЫ И ОПРЕДЕЛЕНИЯ, ИСПОЛЬЗУЕМЫЕ </w:t>
      </w:r>
    </w:p>
    <w:p w:rsidR="000A7CF2" w:rsidRPr="00526EFA" w:rsidRDefault="000A7CF2" w:rsidP="000A7CF2">
      <w:pPr>
        <w:pStyle w:val="1"/>
        <w:spacing w:before="0"/>
        <w:jc w:val="both"/>
        <w:rPr>
          <w:sz w:val="24"/>
          <w:szCs w:val="24"/>
          <w:highlight w:val="yellow"/>
        </w:rPr>
      </w:pPr>
      <w:r w:rsidRPr="00A9547A">
        <w:rPr>
          <w:sz w:val="24"/>
          <w:szCs w:val="24"/>
        </w:rPr>
        <w:t>В КОНКУРСНОЙ Д</w:t>
      </w:r>
      <w:r w:rsidR="005C4A2B" w:rsidRPr="00A9547A">
        <w:rPr>
          <w:sz w:val="24"/>
          <w:szCs w:val="24"/>
        </w:rPr>
        <w:t>ОКУМЕНТАЦИИ</w:t>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AE3839" w:rsidRPr="00A9547A">
        <w:rPr>
          <w:sz w:val="24"/>
          <w:szCs w:val="24"/>
        </w:rPr>
        <w:tab/>
      </w:r>
      <w:r w:rsidR="005C4A2B" w:rsidRPr="00B07CEC">
        <w:rPr>
          <w:sz w:val="24"/>
          <w:szCs w:val="24"/>
        </w:rPr>
        <w:t>3</w:t>
      </w:r>
    </w:p>
    <w:p w:rsidR="000A7CF2" w:rsidRPr="00526EFA" w:rsidRDefault="000A7CF2" w:rsidP="000A7CF2">
      <w:pPr>
        <w:rPr>
          <w:highlight w:val="yellow"/>
        </w:rPr>
      </w:pPr>
    </w:p>
    <w:p w:rsidR="000A7CF2" w:rsidRPr="003B67D7" w:rsidRDefault="000A7CF2" w:rsidP="000A7CF2">
      <w:pPr>
        <w:rPr>
          <w:b/>
        </w:rPr>
      </w:pPr>
      <w:r w:rsidRPr="003B67D7">
        <w:rPr>
          <w:b/>
        </w:rPr>
        <w:t xml:space="preserve">Раздел </w:t>
      </w:r>
      <w:r w:rsidRPr="003B67D7">
        <w:rPr>
          <w:b/>
          <w:lang w:val="en-US"/>
        </w:rPr>
        <w:t>I</w:t>
      </w:r>
      <w:r w:rsidR="009A79EE" w:rsidRPr="003B67D7">
        <w:rPr>
          <w:b/>
        </w:rPr>
        <w:t xml:space="preserve">. </w:t>
      </w:r>
      <w:r w:rsidRPr="003B67D7">
        <w:rPr>
          <w:b/>
        </w:rPr>
        <w:t>ИНСТРУКЦИЯ УЧАСТНИКАМ</w:t>
      </w:r>
      <w:r w:rsidR="00E72496" w:rsidRPr="003B67D7">
        <w:rPr>
          <w:b/>
        </w:rPr>
        <w:t xml:space="preserve"> ЗАКУПКИ </w:t>
      </w:r>
      <w:r w:rsidR="00AE3839" w:rsidRPr="003B67D7">
        <w:rPr>
          <w:b/>
        </w:rPr>
        <w:tab/>
      </w:r>
      <w:r w:rsidR="00AE3839" w:rsidRPr="003B67D7">
        <w:rPr>
          <w:b/>
        </w:rPr>
        <w:tab/>
      </w:r>
      <w:r w:rsidR="00AE3839" w:rsidRPr="003B67D7">
        <w:rPr>
          <w:b/>
        </w:rPr>
        <w:tab/>
      </w:r>
      <w:r w:rsidR="005C4A2B" w:rsidRPr="003B67D7">
        <w:rPr>
          <w:b/>
        </w:rPr>
        <w:tab/>
      </w:r>
      <w:r w:rsidR="005C4A2B" w:rsidRPr="003B67D7">
        <w:rPr>
          <w:b/>
        </w:rPr>
        <w:tab/>
      </w:r>
      <w:r w:rsidR="005C4A2B" w:rsidRPr="00B07CEC">
        <w:rPr>
          <w:b/>
        </w:rPr>
        <w:t>4</w:t>
      </w:r>
    </w:p>
    <w:p w:rsidR="000A7CF2" w:rsidRPr="003B67D7" w:rsidRDefault="000A7CF2" w:rsidP="000A7CF2">
      <w:pPr>
        <w:rPr>
          <w:b/>
        </w:rPr>
      </w:pPr>
    </w:p>
    <w:p w:rsidR="000A7CF2" w:rsidRPr="003B67D7" w:rsidRDefault="000A7CF2" w:rsidP="000A7CF2">
      <w:pPr>
        <w:rPr>
          <w:b/>
        </w:rPr>
      </w:pPr>
      <w:r w:rsidRPr="003B67D7">
        <w:rPr>
          <w:b/>
        </w:rPr>
        <w:t xml:space="preserve">Раздел </w:t>
      </w:r>
      <w:r w:rsidRPr="003B67D7">
        <w:rPr>
          <w:b/>
          <w:lang w:val="en-US"/>
        </w:rPr>
        <w:t>II</w:t>
      </w:r>
      <w:r w:rsidRPr="003B67D7">
        <w:rPr>
          <w:b/>
        </w:rPr>
        <w:t>.  ИНФОРМАЦИОННАЯ КАРТА КОНКУР</w:t>
      </w:r>
      <w:r w:rsidR="005C4A2B" w:rsidRPr="003B67D7">
        <w:rPr>
          <w:b/>
        </w:rPr>
        <w:t>СА</w:t>
      </w:r>
      <w:r w:rsidR="005C4A2B" w:rsidRPr="003B67D7">
        <w:rPr>
          <w:b/>
        </w:rPr>
        <w:tab/>
      </w:r>
      <w:r w:rsidR="005C4A2B" w:rsidRPr="003B67D7">
        <w:rPr>
          <w:b/>
        </w:rPr>
        <w:tab/>
      </w:r>
      <w:r w:rsidR="005C4A2B" w:rsidRPr="003B67D7">
        <w:rPr>
          <w:b/>
        </w:rPr>
        <w:tab/>
      </w:r>
      <w:r w:rsidR="005C4A2B" w:rsidRPr="003B67D7">
        <w:rPr>
          <w:b/>
        </w:rPr>
        <w:tab/>
      </w:r>
      <w:r w:rsidR="005C4A2B" w:rsidRPr="003B67D7">
        <w:rPr>
          <w:b/>
        </w:rPr>
        <w:tab/>
      </w:r>
      <w:r w:rsidR="00510F66">
        <w:rPr>
          <w:b/>
        </w:rPr>
        <w:t>20</w:t>
      </w:r>
    </w:p>
    <w:p w:rsidR="000A7CF2" w:rsidRPr="003B67D7" w:rsidRDefault="000A7CF2" w:rsidP="000A7CF2">
      <w:pPr>
        <w:tabs>
          <w:tab w:val="left" w:pos="913"/>
        </w:tabs>
        <w:rPr>
          <w:b/>
        </w:rPr>
      </w:pPr>
    </w:p>
    <w:p w:rsidR="000A7CF2" w:rsidRPr="00A9547A" w:rsidRDefault="000A7CF2" w:rsidP="000A7CF2">
      <w:pPr>
        <w:tabs>
          <w:tab w:val="left" w:pos="913"/>
        </w:tabs>
        <w:rPr>
          <w:b/>
          <w:color w:val="FF0000"/>
        </w:rPr>
      </w:pPr>
      <w:r w:rsidRPr="003B67D7">
        <w:rPr>
          <w:b/>
        </w:rPr>
        <w:t xml:space="preserve">Раздел </w:t>
      </w:r>
      <w:r w:rsidRPr="003B67D7">
        <w:rPr>
          <w:b/>
          <w:lang w:val="en-US"/>
        </w:rPr>
        <w:t>III</w:t>
      </w:r>
      <w:r w:rsidRPr="003B67D7">
        <w:rPr>
          <w:b/>
        </w:rPr>
        <w:t>. ОБРАЗЦЫ ФО</w:t>
      </w:r>
      <w:r w:rsidR="00151BC0" w:rsidRPr="003B67D7">
        <w:rPr>
          <w:b/>
        </w:rPr>
        <w:t xml:space="preserve">РМ </w:t>
      </w:r>
      <w:r w:rsidR="00295815" w:rsidRPr="003B67D7">
        <w:rPr>
          <w:b/>
        </w:rPr>
        <w:t>ДОКУМЕНТОВ ДЛЯ ЗАПОЛНЕНИЯ</w:t>
      </w:r>
      <w:r w:rsidR="00295815" w:rsidRPr="003B67D7">
        <w:rPr>
          <w:b/>
        </w:rPr>
        <w:tab/>
      </w:r>
      <w:r w:rsidR="00295815" w:rsidRPr="003B67D7">
        <w:rPr>
          <w:b/>
        </w:rPr>
        <w:tab/>
      </w:r>
      <w:r w:rsidR="00295815" w:rsidRPr="003B67D7">
        <w:rPr>
          <w:b/>
        </w:rPr>
        <w:tab/>
      </w:r>
      <w:r w:rsidR="009F34D9" w:rsidRPr="00B07CEC">
        <w:rPr>
          <w:b/>
        </w:rPr>
        <w:t>3</w:t>
      </w:r>
      <w:r w:rsidR="00510F66">
        <w:rPr>
          <w:b/>
        </w:rPr>
        <w:t>5</w:t>
      </w:r>
    </w:p>
    <w:p w:rsidR="000A7CF2" w:rsidRPr="00A9547A" w:rsidRDefault="000A7CF2" w:rsidP="000A7CF2">
      <w:pPr>
        <w:rPr>
          <w:b/>
        </w:rPr>
      </w:pPr>
    </w:p>
    <w:p w:rsidR="000A7CF2" w:rsidRPr="00A9547A" w:rsidRDefault="00223A76" w:rsidP="00223A76">
      <w:pPr>
        <w:tabs>
          <w:tab w:val="left" w:pos="9214"/>
        </w:tabs>
        <w:rPr>
          <w:b/>
        </w:rPr>
      </w:pPr>
      <w:r w:rsidRPr="00A9547A">
        <w:rPr>
          <w:b/>
        </w:rPr>
        <w:t>ПРОЕКТ ДОГОВОРА</w:t>
      </w:r>
      <w:r w:rsidRPr="00A9547A">
        <w:rPr>
          <w:b/>
        </w:rPr>
        <w:tab/>
      </w:r>
    </w:p>
    <w:p w:rsidR="000A7CF2" w:rsidRPr="00A9547A" w:rsidRDefault="000A7CF2" w:rsidP="000A7CF2">
      <w:pPr>
        <w:rPr>
          <w:b/>
        </w:rPr>
      </w:pPr>
    </w:p>
    <w:p w:rsidR="00822820" w:rsidRPr="00B22C7D" w:rsidRDefault="0082123F" w:rsidP="009B0920">
      <w:pPr>
        <w:tabs>
          <w:tab w:val="left" w:pos="9214"/>
        </w:tabs>
        <w:spacing w:after="0"/>
        <w:rPr>
          <w:b/>
        </w:rPr>
      </w:pPr>
      <w:r w:rsidRPr="00B22C7D">
        <w:rPr>
          <w:b/>
        </w:rPr>
        <w:t>ТЕХНИЧЕСКОЕ ЗАДАНИЕ</w:t>
      </w:r>
      <w:r w:rsidR="00C6627E" w:rsidRPr="00B22C7D">
        <w:rPr>
          <w:b/>
        </w:rPr>
        <w:t xml:space="preserve"> (ТЕХНИЧЕСКАЯ ЧАСТЬ)</w:t>
      </w:r>
    </w:p>
    <w:p w:rsidR="00F41626" w:rsidRPr="00F41626" w:rsidRDefault="00100091" w:rsidP="00F41626">
      <w:pPr>
        <w:spacing w:after="0"/>
        <w:rPr>
          <w:b/>
        </w:rPr>
      </w:pPr>
      <w:r w:rsidRPr="00B22C7D">
        <w:rPr>
          <w:b/>
        </w:rPr>
        <w:t xml:space="preserve">Техническое задание (ТЗ) </w:t>
      </w:r>
      <w:r w:rsidRPr="00F41626">
        <w:rPr>
          <w:b/>
        </w:rPr>
        <w:t>на</w:t>
      </w:r>
      <w:r w:rsidR="00B22C7D" w:rsidRPr="00F41626">
        <w:rPr>
          <w:b/>
        </w:rPr>
        <w:t xml:space="preserve"> </w:t>
      </w:r>
      <w:r w:rsidR="00F41626" w:rsidRPr="00F41626">
        <w:rPr>
          <w:b/>
        </w:rPr>
        <w:t xml:space="preserve">выполнение работ </w:t>
      </w:r>
      <w:r w:rsidR="00C87D84" w:rsidRPr="00C87D84">
        <w:rPr>
          <w:b/>
        </w:rPr>
        <w:t>по строительству объектов: "Второй этап строительства объектов особой экономической зоны промышленно - производственного типа "Липецк", расположенной в Елецком районе Липецкой области (</w:t>
      </w:r>
      <w:proofErr w:type="spellStart"/>
      <w:r w:rsidR="00C87D84" w:rsidRPr="00C87D84">
        <w:rPr>
          <w:b/>
        </w:rPr>
        <w:t>подэтап</w:t>
      </w:r>
      <w:proofErr w:type="spellEnd"/>
      <w:r w:rsidR="00C87D84" w:rsidRPr="00C87D84">
        <w:rPr>
          <w:b/>
        </w:rPr>
        <w:t xml:space="preserve"> 2.1) в составе объектов: автомобильная дорога; сети водопровода; сети хозяйственно-бытовой канализации; сети ливневой канализации; комплекс электроснабжения; сети наружного электроосвещения; сети связи; ограждение территории" с разработкой рабочей документации"</w:t>
      </w:r>
    </w:p>
    <w:p w:rsidR="00E13B62" w:rsidRDefault="00346D59" w:rsidP="009B0920">
      <w:pPr>
        <w:tabs>
          <w:tab w:val="left" w:pos="9214"/>
        </w:tabs>
        <w:spacing w:after="0"/>
        <w:rPr>
          <w:b/>
        </w:rPr>
      </w:pPr>
      <w:r w:rsidRPr="00B22C7D">
        <w:rPr>
          <w:b/>
        </w:rPr>
        <w:t xml:space="preserve">      </w:t>
      </w:r>
      <w:r w:rsidR="004F20A7">
        <w:rPr>
          <w:b/>
        </w:rPr>
        <w:t xml:space="preserve">     </w:t>
      </w:r>
      <w:r w:rsidR="00402993">
        <w:rPr>
          <w:b/>
        </w:rPr>
        <w:t xml:space="preserve"> </w:t>
      </w:r>
      <w:r w:rsidRPr="00B22C7D">
        <w:rPr>
          <w:b/>
        </w:rPr>
        <w:t xml:space="preserve">Требования </w:t>
      </w:r>
      <w:r w:rsidR="00100091" w:rsidRPr="00B22C7D">
        <w:rPr>
          <w:b/>
        </w:rPr>
        <w:t xml:space="preserve">к участникам закупки о наличии </w:t>
      </w:r>
      <w:r w:rsidRPr="00B22C7D">
        <w:rPr>
          <w:b/>
        </w:rPr>
        <w:t>у них членства в саморегулируемой орга</w:t>
      </w:r>
      <w:r w:rsidR="00B22C7D" w:rsidRPr="00B22C7D">
        <w:rPr>
          <w:b/>
        </w:rPr>
        <w:t>низации</w:t>
      </w:r>
      <w:r w:rsidRPr="00B22C7D">
        <w:rPr>
          <w:b/>
        </w:rPr>
        <w:t xml:space="preserve"> в области</w:t>
      </w:r>
      <w:r w:rsidR="00100091" w:rsidRPr="00B22C7D">
        <w:rPr>
          <w:b/>
        </w:rPr>
        <w:t xml:space="preserve"> строительства</w:t>
      </w:r>
    </w:p>
    <w:p w:rsidR="00F41626" w:rsidRPr="00F41626" w:rsidRDefault="00E13B62" w:rsidP="00F41626">
      <w:pPr>
        <w:spacing w:after="0"/>
        <w:rPr>
          <w:sz w:val="32"/>
          <w:szCs w:val="32"/>
        </w:rPr>
      </w:pPr>
      <w:r>
        <w:rPr>
          <w:b/>
        </w:rPr>
        <w:t xml:space="preserve">            Требования</w:t>
      </w:r>
      <w:r w:rsidRPr="00E13B62">
        <w:rPr>
          <w:b/>
        </w:rPr>
        <w:t xml:space="preserve"> к техническим </w:t>
      </w:r>
      <w:r w:rsidRPr="00874419">
        <w:rPr>
          <w:b/>
        </w:rPr>
        <w:t>характеристикам материалов и оборудования</w:t>
      </w:r>
      <w:r w:rsidRPr="00E13B62">
        <w:rPr>
          <w:b/>
        </w:rPr>
        <w:t xml:space="preserve">, которые используются </w:t>
      </w:r>
      <w:r w:rsidR="00F41626" w:rsidRPr="00E13B62">
        <w:rPr>
          <w:b/>
        </w:rPr>
        <w:t xml:space="preserve">при </w:t>
      </w:r>
      <w:r w:rsidR="00F41626" w:rsidRPr="00F41626">
        <w:rPr>
          <w:b/>
          <w:bCs/>
        </w:rPr>
        <w:t xml:space="preserve">выполнении работ </w:t>
      </w:r>
      <w:r w:rsidR="00C87D84" w:rsidRPr="00C87D84">
        <w:rPr>
          <w:b/>
          <w:bCs/>
        </w:rPr>
        <w:t>по строительству объектов: "Второй этап строительства объектов особой экономической зоны промышленно - производственного типа "Липецк", расположенной в Елецком районе Липецкой области (</w:t>
      </w:r>
      <w:proofErr w:type="spellStart"/>
      <w:r w:rsidR="00C87D84" w:rsidRPr="00C87D84">
        <w:rPr>
          <w:b/>
          <w:bCs/>
        </w:rPr>
        <w:t>подэтап</w:t>
      </w:r>
      <w:proofErr w:type="spellEnd"/>
      <w:r w:rsidR="00C87D84" w:rsidRPr="00C87D84">
        <w:rPr>
          <w:b/>
          <w:bCs/>
        </w:rPr>
        <w:t xml:space="preserve"> 2.1) в составе объектов: автомобильная дорога; сети водопровода; сети хозяйственно-бытовой канализации; сети ливневой канализации; комплекс электроснабжения; сети наружного электроосвещения; сети связи; ограждение территории" с разработкой рабочей документации"</w:t>
      </w:r>
    </w:p>
    <w:p w:rsidR="00100091" w:rsidRPr="000C665C" w:rsidRDefault="00100091" w:rsidP="009B0920">
      <w:pPr>
        <w:tabs>
          <w:tab w:val="left" w:pos="9214"/>
        </w:tabs>
        <w:spacing w:after="0"/>
        <w:rPr>
          <w:b/>
          <w:color w:val="FF0000"/>
        </w:rPr>
      </w:pPr>
    </w:p>
    <w:p w:rsidR="00555A43" w:rsidRDefault="00E95A05" w:rsidP="00100091">
      <w:pPr>
        <w:tabs>
          <w:tab w:val="left" w:pos="9214"/>
        </w:tabs>
        <w:spacing w:after="0"/>
        <w:rPr>
          <w:b/>
        </w:rPr>
      </w:pPr>
      <w:r>
        <w:rPr>
          <w:b/>
        </w:rPr>
        <w:t>СВЕДЕНИЯ О</w:t>
      </w:r>
      <w:r w:rsidR="008E1630">
        <w:rPr>
          <w:b/>
        </w:rPr>
        <w:t xml:space="preserve"> НАЧАЛЬНОЙ (МАКСИМАЛЬНОЙ) ЦЕНЕ ЕДИНИЦЫ РАБОТ</w:t>
      </w:r>
    </w:p>
    <w:p w:rsidR="000F3F70" w:rsidRDefault="00223A76" w:rsidP="00223A76">
      <w:pPr>
        <w:tabs>
          <w:tab w:val="left" w:pos="9214"/>
        </w:tabs>
        <w:rPr>
          <w:b/>
        </w:rPr>
      </w:pPr>
      <w:r w:rsidRPr="00A9547A">
        <w:rPr>
          <w:b/>
        </w:rPr>
        <w:tab/>
      </w:r>
    </w:p>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Default="000F3F70">
      <w:pPr>
        <w:spacing w:after="0"/>
        <w:jc w:val="left"/>
      </w:pPr>
      <w:r>
        <w:br w:type="page"/>
      </w:r>
    </w:p>
    <w:p w:rsidR="000F3F70" w:rsidRDefault="000F3F70" w:rsidP="000A7CF2">
      <w:pPr>
        <w:pStyle w:val="1"/>
        <w:ind w:firstLine="709"/>
        <w:rPr>
          <w:sz w:val="24"/>
          <w:szCs w:val="24"/>
        </w:rPr>
      </w:pPr>
    </w:p>
    <w:p w:rsidR="000A7CF2" w:rsidRPr="00A9547A" w:rsidRDefault="000A7CF2" w:rsidP="000A7CF2">
      <w:pPr>
        <w:pStyle w:val="1"/>
        <w:ind w:firstLine="709"/>
        <w:rPr>
          <w:sz w:val="24"/>
          <w:szCs w:val="24"/>
        </w:rPr>
      </w:pPr>
      <w:r w:rsidRPr="00A9547A">
        <w:rPr>
          <w:sz w:val="24"/>
          <w:szCs w:val="24"/>
        </w:rPr>
        <w:t>ТЕРМИНЫ И ОПРЕДЕЛЕНИЯ, ИСПОЛЬЗУЕМЫЕ В КОНКУРСНОЙ ДОКУМЕНТАЦИИ</w:t>
      </w:r>
    </w:p>
    <w:p w:rsidR="00883EE2" w:rsidRPr="00A9547A" w:rsidRDefault="00883EE2" w:rsidP="00883EE2">
      <w:pPr>
        <w:autoSpaceDE w:val="0"/>
        <w:autoSpaceDN w:val="0"/>
        <w:adjustRightInd w:val="0"/>
        <w:rPr>
          <w:b/>
          <w:bCs/>
          <w:color w:val="000000"/>
        </w:rPr>
      </w:pPr>
    </w:p>
    <w:p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rsidR="00772245" w:rsidRPr="00A9547A" w:rsidRDefault="00772245" w:rsidP="00772245">
      <w:pPr>
        <w:autoSpaceDE w:val="0"/>
        <w:autoSpaceDN w:val="0"/>
        <w:adjustRightInd w:val="0"/>
        <w:spacing w:after="0"/>
        <w:ind w:firstLine="709"/>
        <w:rPr>
          <w:color w:val="000000"/>
        </w:rPr>
      </w:pPr>
    </w:p>
    <w:p w:rsidR="000702BC" w:rsidRDefault="0067097D" w:rsidP="00432B8A">
      <w:pPr>
        <w:autoSpaceDE w:val="0"/>
        <w:autoSpaceDN w:val="0"/>
        <w:adjustRightInd w:val="0"/>
        <w:ind w:firstLine="708"/>
        <w:rPr>
          <w:b/>
          <w:bCs/>
          <w:color w:val="000000"/>
        </w:rPr>
      </w:pPr>
      <w:r w:rsidRPr="00A9547A">
        <w:rPr>
          <w:b/>
          <w:bCs/>
          <w:color w:val="000000"/>
        </w:rPr>
        <w:t xml:space="preserve">Конкурс – </w:t>
      </w:r>
      <w:r w:rsidR="000702BC">
        <w:rPr>
          <w:b/>
          <w:bCs/>
          <w:color w:val="000000"/>
        </w:rPr>
        <w:t xml:space="preserve">форма </w:t>
      </w:r>
      <w:r w:rsidR="000702BC" w:rsidRPr="00891CB9">
        <w:t xml:space="preserve">торгов, при которой </w:t>
      </w:r>
      <w:r w:rsidR="000702BC">
        <w:t>победителем конкурса</w:t>
      </w:r>
      <w:r w:rsidR="000702BC" w:rsidRPr="00891CB9">
        <w:t xml:space="preserve">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67097D" w:rsidRPr="00A9547A" w:rsidRDefault="0067097D" w:rsidP="00883EE2">
      <w:pPr>
        <w:autoSpaceDE w:val="0"/>
        <w:autoSpaceDN w:val="0"/>
        <w:adjustRightInd w:val="0"/>
        <w:spacing w:line="276" w:lineRule="auto"/>
        <w:ind w:firstLine="708"/>
        <w:rPr>
          <w:color w:val="000000"/>
        </w:rPr>
      </w:pPr>
    </w:p>
    <w:p w:rsidR="000702BC" w:rsidRPr="000702BC" w:rsidRDefault="0067097D" w:rsidP="000702BC">
      <w:pPr>
        <w:autoSpaceDE w:val="0"/>
        <w:autoSpaceDN w:val="0"/>
        <w:adjustRightInd w:val="0"/>
        <w:ind w:firstLine="708"/>
      </w:pPr>
      <w:r w:rsidRPr="000702BC">
        <w:rPr>
          <w:b/>
          <w:bCs/>
        </w:rPr>
        <w:t>Конкурсная документация</w:t>
      </w:r>
      <w:r w:rsidR="008A4A08" w:rsidRPr="000702BC">
        <w:rPr>
          <w:b/>
          <w:bCs/>
        </w:rPr>
        <w:t xml:space="preserve"> (документация о закупке</w:t>
      </w:r>
      <w:r w:rsidR="000702BC" w:rsidRPr="000702BC">
        <w:rPr>
          <w:b/>
          <w:bCs/>
        </w:rPr>
        <w:t>,</w:t>
      </w:r>
      <w:r w:rsidR="000702BC" w:rsidRPr="000702BC">
        <w:t xml:space="preserve"> также – закупочная документация) – конкурсная документация,</w:t>
      </w:r>
      <w:r w:rsidR="00402993">
        <w:t xml:space="preserve"> </w:t>
      </w:r>
      <w:r w:rsidR="000702BC" w:rsidRPr="000702BC">
        <w:t xml:space="preserve">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w:t>
      </w:r>
      <w:r w:rsidR="00402993" w:rsidRPr="000702BC">
        <w:t>и Положением</w:t>
      </w:r>
      <w:r w:rsidR="000702BC" w:rsidRPr="000702BC">
        <w:t>.</w:t>
      </w:r>
    </w:p>
    <w:p w:rsidR="00FA628A" w:rsidRPr="00A9547A" w:rsidRDefault="00FA628A" w:rsidP="004263FB">
      <w:pPr>
        <w:autoSpaceDE w:val="0"/>
        <w:autoSpaceDN w:val="0"/>
        <w:adjustRightInd w:val="0"/>
        <w:spacing w:after="0"/>
        <w:ind w:firstLine="708"/>
        <w:rPr>
          <w:b/>
        </w:rPr>
      </w:pPr>
    </w:p>
    <w:p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 xml:space="preserve">(далее – официальный сайт, </w:t>
      </w:r>
      <w:r w:rsidR="00402993">
        <w:t xml:space="preserve">сайт </w:t>
      </w:r>
      <w:r w:rsidR="00F71D89" w:rsidRPr="00F71D89">
        <w:t>единая информационная система</w:t>
      </w:r>
      <w:r w:rsidR="00402993">
        <w:t xml:space="preserve"> ЕИС</w:t>
      </w:r>
      <w:r w:rsidR="00F71D89" w:rsidRPr="00F71D89">
        <w:t>).</w:t>
      </w:r>
    </w:p>
    <w:p w:rsidR="007B7AE0" w:rsidRDefault="007B7AE0" w:rsidP="00222C2F">
      <w:pPr>
        <w:autoSpaceDE w:val="0"/>
        <w:autoSpaceDN w:val="0"/>
        <w:adjustRightInd w:val="0"/>
        <w:spacing w:after="0"/>
        <w:ind w:firstLine="540"/>
        <w:rPr>
          <w:b/>
        </w:rPr>
      </w:pPr>
    </w:p>
    <w:p w:rsidR="00402993" w:rsidRDefault="00402993" w:rsidP="00402993">
      <w:pPr>
        <w:autoSpaceDE w:val="0"/>
        <w:autoSpaceDN w:val="0"/>
        <w:adjustRightInd w:val="0"/>
        <w:spacing w:after="0"/>
        <w:ind w:firstLine="540"/>
      </w:pPr>
      <w:r w:rsidRPr="00402993">
        <w:rPr>
          <w:b/>
        </w:rPr>
        <w:t>Комиссия по закупкам</w:t>
      </w:r>
      <w:r>
        <w:rPr>
          <w:b/>
        </w:rPr>
        <w:t>-</w:t>
      </w:r>
      <w:r w:rsidRPr="00402993">
        <w:t xml:space="preserve"> </w:t>
      </w:r>
      <w:r w:rsidRPr="00891CB9">
        <w:t>является коллегиальным органом заказчика, призванным осуществить выбор поставщика, исполнителя, подрядчика в соответствии с настоящим Положением с целью заключения договора.</w:t>
      </w:r>
    </w:p>
    <w:p w:rsidR="000C665C" w:rsidRPr="00891CB9" w:rsidRDefault="000C665C" w:rsidP="000C665C">
      <w:pPr>
        <w:autoSpaceDE w:val="0"/>
        <w:autoSpaceDN w:val="0"/>
        <w:adjustRightInd w:val="0"/>
        <w:ind w:firstLine="540"/>
      </w:pPr>
    </w:p>
    <w:p w:rsidR="00481CA8" w:rsidRDefault="00C47D93" w:rsidP="000C665C">
      <w:pPr>
        <w:spacing w:after="0"/>
        <w:ind w:firstLine="540"/>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74DDB">
        <w:t>.</w:t>
      </w:r>
      <w:r w:rsidR="00481CA8" w:rsidRPr="00A9547A">
        <w:t xml:space="preserve"> </w:t>
      </w:r>
    </w:p>
    <w:p w:rsidR="00B74DDB" w:rsidRPr="001829AF" w:rsidRDefault="00B74DDB" w:rsidP="000C665C">
      <w:pPr>
        <w:spacing w:after="0"/>
        <w:ind w:firstLine="540"/>
        <w:rPr>
          <w:color w:val="FF0000"/>
        </w:rPr>
      </w:pPr>
    </w:p>
    <w:p w:rsidR="00883EE2" w:rsidRPr="00A9547A" w:rsidRDefault="00883EE2" w:rsidP="000C665C">
      <w:pPr>
        <w:autoSpaceDE w:val="0"/>
        <w:autoSpaceDN w:val="0"/>
        <w:adjustRightInd w:val="0"/>
        <w:spacing w:line="276" w:lineRule="auto"/>
        <w:ind w:firstLine="540"/>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rsidR="000C665C" w:rsidRDefault="000C665C" w:rsidP="000C665C">
      <w:pPr>
        <w:autoSpaceDE w:val="0"/>
        <w:autoSpaceDN w:val="0"/>
        <w:adjustRightInd w:val="0"/>
        <w:spacing w:after="0"/>
        <w:ind w:firstLine="540"/>
        <w:rPr>
          <w:color w:val="000000"/>
        </w:rPr>
      </w:pPr>
    </w:p>
    <w:p w:rsidR="00883EE2" w:rsidRPr="00A9547A" w:rsidRDefault="00C47D93" w:rsidP="000C665C">
      <w:pPr>
        <w:autoSpaceDE w:val="0"/>
        <w:autoSpaceDN w:val="0"/>
        <w:adjustRightInd w:val="0"/>
        <w:spacing w:after="0"/>
        <w:ind w:firstLine="540"/>
        <w:rPr>
          <w:color w:val="000000"/>
        </w:rPr>
      </w:pPr>
      <w:r w:rsidRPr="00A9547A">
        <w:rPr>
          <w:b/>
          <w:bCs/>
          <w:color w:val="000000"/>
        </w:rPr>
        <w:t>Заявка на участие в конкурсе</w:t>
      </w:r>
      <w:r w:rsidR="00883EE2" w:rsidRPr="00A9547A">
        <w:rPr>
          <w:b/>
          <w:bCs/>
          <w:color w:val="000000"/>
        </w:rPr>
        <w:t xml:space="preserve"> – </w:t>
      </w:r>
      <w:r w:rsidR="00883EE2" w:rsidRPr="00A9547A">
        <w:rPr>
          <w:color w:val="000000"/>
        </w:rPr>
        <w:t xml:space="preserve">письменное подтверждение </w:t>
      </w:r>
      <w:r w:rsidR="00F27908" w:rsidRPr="00A9547A">
        <w:rPr>
          <w:color w:val="000000"/>
        </w:rPr>
        <w:t xml:space="preserve">участником закупки </w:t>
      </w:r>
      <w:r w:rsidR="00883EE2" w:rsidRPr="00A9547A">
        <w:rPr>
          <w:color w:val="000000"/>
        </w:rPr>
        <w:t>его согласия участвовать в конкурсе на условиях, указанных в</w:t>
      </w:r>
      <w:r w:rsidR="00295815" w:rsidRPr="00A9547A">
        <w:rPr>
          <w:color w:val="000000"/>
        </w:rPr>
        <w:t xml:space="preserve"> конкурсной документации, в том числе извещении о проведении открытого конкурса.</w:t>
      </w:r>
    </w:p>
    <w:p w:rsidR="000A7CF2" w:rsidRPr="00A9547A" w:rsidRDefault="000A7CF2" w:rsidP="000A7CF2">
      <w:pPr>
        <w:spacing w:after="0"/>
        <w:jc w:val="left"/>
      </w:pPr>
    </w:p>
    <w:p w:rsidR="00E357FF" w:rsidRDefault="00E357FF" w:rsidP="000A7CF2">
      <w:pPr>
        <w:spacing w:after="0"/>
        <w:jc w:val="left"/>
      </w:pPr>
    </w:p>
    <w:p w:rsidR="00AE3839" w:rsidRPr="00E357FF" w:rsidRDefault="00E357FF" w:rsidP="00E357FF">
      <w:pPr>
        <w:tabs>
          <w:tab w:val="left" w:pos="6465"/>
        </w:tabs>
      </w:pPr>
      <w:r>
        <w:tab/>
      </w:r>
    </w:p>
    <w:p w:rsidR="000A7CF2" w:rsidRPr="00A9547A" w:rsidRDefault="000A7CF2" w:rsidP="000A7CF2">
      <w:pPr>
        <w:pStyle w:val="1"/>
        <w:rPr>
          <w:sz w:val="28"/>
          <w:szCs w:val="28"/>
        </w:rPr>
      </w:pPr>
      <w:r w:rsidRPr="00A9547A">
        <w:rPr>
          <w:sz w:val="28"/>
          <w:szCs w:val="28"/>
        </w:rPr>
        <w:lastRenderedPageBreak/>
        <w:t xml:space="preserve">РАЗДЕЛ </w:t>
      </w:r>
      <w:r w:rsidRPr="00A9547A">
        <w:rPr>
          <w:sz w:val="28"/>
          <w:szCs w:val="28"/>
          <w:lang w:val="en-US"/>
        </w:rPr>
        <w:t>I</w:t>
      </w:r>
      <w:r w:rsidRPr="00A9547A">
        <w:rPr>
          <w:sz w:val="28"/>
          <w:szCs w:val="28"/>
        </w:rPr>
        <w:t xml:space="preserve">. </w:t>
      </w:r>
    </w:p>
    <w:p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rsidR="000A7CF2" w:rsidRPr="00A9547A" w:rsidRDefault="000A7CF2" w:rsidP="000A7CF2">
      <w:pPr>
        <w:keepNext/>
        <w:keepLines/>
        <w:widowControl w:val="0"/>
        <w:suppressLineNumbers/>
        <w:suppressAutoHyphens/>
        <w:rPr>
          <w:b/>
          <w:sz w:val="28"/>
          <w:szCs w:val="28"/>
        </w:rPr>
      </w:pPr>
    </w:p>
    <w:p w:rsidR="000A7CF2" w:rsidRPr="00A9547A" w:rsidRDefault="000A7CF2" w:rsidP="00356DDC">
      <w:pPr>
        <w:pStyle w:val="11"/>
        <w:numPr>
          <w:ilvl w:val="0"/>
          <w:numId w:val="3"/>
        </w:numPr>
        <w:jc w:val="center"/>
        <w:rPr>
          <w:sz w:val="24"/>
        </w:rPr>
      </w:pPr>
      <w:bookmarkStart w:id="6" w:name="_Toc123405451"/>
      <w:r w:rsidRPr="00A9547A">
        <w:rPr>
          <w:sz w:val="24"/>
        </w:rPr>
        <w:t>ОБЩИЕ ПОЛОЖЕНИЯ</w:t>
      </w:r>
      <w:bookmarkEnd w:id="6"/>
    </w:p>
    <w:p w:rsidR="000A7CF2" w:rsidRPr="00A9547A" w:rsidRDefault="000A7CF2" w:rsidP="000A7CF2">
      <w:pPr>
        <w:pStyle w:val="11"/>
        <w:tabs>
          <w:tab w:val="clear" w:pos="432"/>
          <w:tab w:val="left" w:pos="708"/>
        </w:tabs>
        <w:ind w:left="0" w:firstLine="0"/>
        <w:rPr>
          <w:sz w:val="20"/>
          <w:szCs w:val="20"/>
        </w:rPr>
      </w:pPr>
    </w:p>
    <w:p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rsidR="004263FB" w:rsidRPr="00A9547A" w:rsidRDefault="004263FB" w:rsidP="004263FB">
      <w:pPr>
        <w:spacing w:after="0"/>
        <w:ind w:firstLine="708"/>
        <w:rPr>
          <w:bCs/>
        </w:rPr>
      </w:pPr>
      <w:bookmarkStart w:id="7"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rsidR="000A7CF2" w:rsidRPr="00A9547A" w:rsidRDefault="000A7CF2" w:rsidP="000A7CF2">
      <w:pPr>
        <w:ind w:firstLine="708"/>
      </w:pPr>
    </w:p>
    <w:bookmarkEnd w:id="7"/>
    <w:p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 xml:space="preserve">аказчиком в конкурсной документации, применяются в равной степени ко всем участникам закупки, к </w:t>
      </w:r>
      <w:r w:rsidR="00232911">
        <w:t xml:space="preserve">предлагаемым ими </w:t>
      </w:r>
      <w:r w:rsidRPr="00A9547A">
        <w:t>товарам, работам, услугам, к условиям исполнения договора.</w:t>
      </w:r>
    </w:p>
    <w:p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7A66B2">
        <w:t xml:space="preserve"> </w:t>
      </w:r>
      <w:r w:rsidR="007A66B2" w:rsidRPr="00AE1347">
        <w:t>Российской Федерации</w:t>
      </w:r>
      <w:r w:rsidRPr="00A9547A">
        <w:t>, или ее нотариально заверенной копией.</w:t>
      </w:r>
    </w:p>
    <w:p w:rsidR="008C5F95" w:rsidRPr="008C5F95" w:rsidRDefault="00F54390" w:rsidP="008C5F95">
      <w:pPr>
        <w:autoSpaceDE w:val="0"/>
        <w:autoSpaceDN w:val="0"/>
        <w:adjustRightInd w:val="0"/>
      </w:pPr>
      <w:r w:rsidRPr="00A9547A">
        <w:rPr>
          <w:color w:val="000000"/>
        </w:rPr>
        <w:tab/>
        <w:t>1.</w:t>
      </w:r>
      <w:r w:rsidR="002F68A8" w:rsidRPr="00A9547A">
        <w:rPr>
          <w:color w:val="000000"/>
        </w:rPr>
        <w:t>2</w:t>
      </w:r>
      <w:r w:rsidRPr="008C5F95">
        <w:rPr>
          <w:color w:val="000000"/>
        </w:rPr>
        <w:t>.</w:t>
      </w:r>
      <w:r w:rsidR="002F68A8" w:rsidRPr="008C5F95">
        <w:rPr>
          <w:color w:val="000000"/>
        </w:rPr>
        <w:t>2</w:t>
      </w:r>
      <w:r w:rsidRPr="008C5F95">
        <w:t xml:space="preserve">. </w:t>
      </w:r>
      <w:r w:rsidR="008C5F95" w:rsidRPr="008C5F95">
        <w:t xml:space="preserve">В случае, если на стороне одного участника закупки выступает несколько юридических (физических)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rsidR="00AE3839" w:rsidRPr="00A9547A" w:rsidRDefault="00AE3839" w:rsidP="003242EE">
      <w:pPr>
        <w:autoSpaceDE w:val="0"/>
        <w:autoSpaceDN w:val="0"/>
        <w:adjustRightInd w:val="0"/>
        <w:rPr>
          <w:color w:val="000000"/>
        </w:rPr>
      </w:pPr>
    </w:p>
    <w:p w:rsidR="003242EE" w:rsidRPr="00A9547A" w:rsidRDefault="002F68A8" w:rsidP="002F68A8">
      <w:pPr>
        <w:pStyle w:val="29"/>
        <w:tabs>
          <w:tab w:val="clear" w:pos="1836"/>
          <w:tab w:val="left" w:pos="180"/>
        </w:tabs>
        <w:spacing w:after="0"/>
        <w:ind w:left="709" w:hanging="310"/>
        <w:rPr>
          <w:szCs w:val="24"/>
        </w:rPr>
      </w:pPr>
      <w:bookmarkStart w:id="8" w:name="_Toc123405458"/>
      <w:r w:rsidRPr="00A9547A">
        <w:rPr>
          <w:szCs w:val="24"/>
        </w:rPr>
        <w:tab/>
        <w:t>1.3. </w:t>
      </w:r>
      <w:r w:rsidR="00F54390" w:rsidRPr="00A9547A">
        <w:rPr>
          <w:szCs w:val="24"/>
        </w:rPr>
        <w:t xml:space="preserve">Привлечение субподрядчиков, </w:t>
      </w:r>
      <w:r w:rsidR="003242EE" w:rsidRPr="00A9547A">
        <w:rPr>
          <w:szCs w:val="24"/>
        </w:rPr>
        <w:t>соисполнителей</w:t>
      </w:r>
      <w:r w:rsidR="00F54390" w:rsidRPr="00A9547A">
        <w:rPr>
          <w:szCs w:val="24"/>
        </w:rPr>
        <w:t>, субпоставщиков</w:t>
      </w:r>
      <w:r w:rsidR="003242EE" w:rsidRPr="00A9547A">
        <w:rPr>
          <w:szCs w:val="24"/>
        </w:rPr>
        <w:t xml:space="preserve"> к исполнению </w:t>
      </w:r>
      <w:bookmarkEnd w:id="8"/>
      <w:r w:rsidR="003242EE" w:rsidRPr="00A9547A">
        <w:rPr>
          <w:szCs w:val="24"/>
        </w:rPr>
        <w:t>договора.</w:t>
      </w:r>
    </w:p>
    <w:p w:rsidR="003242EE" w:rsidRPr="00A9547A" w:rsidRDefault="002F68A8" w:rsidP="002F68A8">
      <w:pPr>
        <w:pStyle w:val="37"/>
        <w:tabs>
          <w:tab w:val="clear" w:pos="788"/>
        </w:tabs>
        <w:ind w:left="0" w:firstLine="399"/>
        <w:rPr>
          <w:szCs w:val="24"/>
        </w:rPr>
      </w:pPr>
      <w:bookmarkStart w:id="9" w:name="_Ref11495519"/>
      <w:r w:rsidRPr="00A9547A">
        <w:rPr>
          <w:szCs w:val="24"/>
        </w:rPr>
        <w:t xml:space="preserve">    1.3.1. </w:t>
      </w:r>
      <w:r w:rsidR="003242EE" w:rsidRPr="00A9547A">
        <w:rPr>
          <w:szCs w:val="24"/>
        </w:rPr>
        <w:t>Привлечение к исполнению договора субподрядчиков</w:t>
      </w:r>
      <w:r w:rsidR="00F54390" w:rsidRPr="00A9547A">
        <w:rPr>
          <w:szCs w:val="24"/>
        </w:rPr>
        <w:t xml:space="preserve">, соисполнителей, субпоставщиков </w:t>
      </w:r>
      <w:r w:rsidR="003242EE" w:rsidRPr="00A9547A">
        <w:rPr>
          <w:szCs w:val="24"/>
        </w:rPr>
        <w:t xml:space="preserve">допускается в случае, если такое право предусмотрено проектом договора. </w:t>
      </w:r>
    </w:p>
    <w:p w:rsidR="00AE3839" w:rsidRPr="00A9547A" w:rsidRDefault="00AE3839" w:rsidP="00AE3839">
      <w:pPr>
        <w:pStyle w:val="37"/>
        <w:tabs>
          <w:tab w:val="clear" w:pos="788"/>
        </w:tabs>
        <w:ind w:left="709"/>
        <w:rPr>
          <w:szCs w:val="24"/>
        </w:rPr>
      </w:pPr>
    </w:p>
    <w:p w:rsidR="003242EE" w:rsidRPr="00A9547A" w:rsidRDefault="00E04108" w:rsidP="00E04108">
      <w:pPr>
        <w:pStyle w:val="29"/>
        <w:tabs>
          <w:tab w:val="clear" w:pos="1836"/>
          <w:tab w:val="left" w:pos="1276"/>
        </w:tabs>
        <w:spacing w:after="0"/>
        <w:ind w:left="709" w:firstLine="0"/>
        <w:rPr>
          <w:szCs w:val="24"/>
        </w:rPr>
      </w:pPr>
      <w:bookmarkStart w:id="10" w:name="_Toc123405459"/>
      <w:bookmarkEnd w:id="9"/>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10"/>
      <w:r w:rsidR="003242EE" w:rsidRPr="00A9547A">
        <w:rPr>
          <w:szCs w:val="24"/>
        </w:rPr>
        <w:t>.</w:t>
      </w:r>
    </w:p>
    <w:p w:rsidR="003242EE" w:rsidRPr="00A9547A"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rsidR="003242EE" w:rsidRPr="00A9547A" w:rsidRDefault="003242EE" w:rsidP="003242EE">
      <w:pPr>
        <w:keepNext/>
        <w:keepLines/>
        <w:widowControl w:val="0"/>
        <w:suppressLineNumbers/>
        <w:suppressAutoHyphens/>
        <w:ind w:firstLine="709"/>
      </w:pPr>
    </w:p>
    <w:p w:rsidR="003242EE" w:rsidRPr="00A9547A" w:rsidRDefault="00E04108" w:rsidP="00E04108">
      <w:pPr>
        <w:pStyle w:val="29"/>
        <w:tabs>
          <w:tab w:val="clear" w:pos="1836"/>
        </w:tabs>
        <w:spacing w:after="0"/>
        <w:ind w:left="0" w:firstLine="708"/>
        <w:rPr>
          <w:szCs w:val="24"/>
        </w:rPr>
      </w:pPr>
      <w:bookmarkStart w:id="11"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11"/>
    </w:p>
    <w:p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xml:space="preserve">, получения сведений о проведении ликвидации участника закупки - юридического лица </w:t>
      </w:r>
      <w:r w:rsidR="000B2394" w:rsidRPr="00A9547A">
        <w:lastRenderedPageBreak/>
        <w:t>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rsidR="003242EE" w:rsidRPr="00A9547A" w:rsidRDefault="000B2394" w:rsidP="003242EE">
      <w:pPr>
        <w:autoSpaceDE w:val="0"/>
        <w:autoSpaceDN w:val="0"/>
        <w:adjustRightInd w:val="0"/>
        <w:rPr>
          <w:b/>
          <w:bCs/>
          <w:color w:val="000000"/>
        </w:rPr>
      </w:pPr>
      <w:r w:rsidRPr="00A9547A">
        <w:tab/>
      </w:r>
    </w:p>
    <w:p w:rsidR="003242EE" w:rsidRPr="00A9547A" w:rsidRDefault="00E04108" w:rsidP="00E04108">
      <w:pPr>
        <w:pStyle w:val="11"/>
        <w:tabs>
          <w:tab w:val="clear" w:pos="432"/>
          <w:tab w:val="left" w:pos="284"/>
        </w:tabs>
        <w:spacing w:after="0"/>
        <w:ind w:left="0" w:firstLine="0"/>
        <w:jc w:val="center"/>
        <w:rPr>
          <w:sz w:val="24"/>
        </w:rPr>
      </w:pPr>
      <w:bookmarkStart w:id="12" w:name="_Toc123405462"/>
      <w:r w:rsidRPr="00A9547A">
        <w:rPr>
          <w:sz w:val="24"/>
        </w:rPr>
        <w:t>2. </w:t>
      </w:r>
      <w:r w:rsidR="003242EE" w:rsidRPr="00A9547A">
        <w:rPr>
          <w:sz w:val="24"/>
        </w:rPr>
        <w:t>КОНКУРСНАЯ ДОКУМЕНТАЦИЯ</w:t>
      </w:r>
      <w:bookmarkEnd w:id="12"/>
    </w:p>
    <w:p w:rsidR="003242EE" w:rsidRPr="00A9547A" w:rsidRDefault="00E04108" w:rsidP="00E04108">
      <w:pPr>
        <w:pStyle w:val="29"/>
        <w:tabs>
          <w:tab w:val="clear" w:pos="1836"/>
          <w:tab w:val="left" w:pos="1276"/>
        </w:tabs>
        <w:spacing w:after="0"/>
        <w:ind w:left="709" w:firstLine="0"/>
        <w:rPr>
          <w:szCs w:val="24"/>
        </w:rPr>
      </w:pPr>
      <w:bookmarkStart w:id="13" w:name="_Ref11225592"/>
      <w:bookmarkStart w:id="14" w:name="_Toc13035844"/>
      <w:bookmarkStart w:id="15" w:name="_Toc123405463"/>
      <w:r w:rsidRPr="00A9547A">
        <w:rPr>
          <w:szCs w:val="24"/>
        </w:rPr>
        <w:t>2.1. </w:t>
      </w:r>
      <w:r w:rsidR="003242EE" w:rsidRPr="00A9547A">
        <w:rPr>
          <w:szCs w:val="24"/>
        </w:rPr>
        <w:t>Содержание конкурсной документации</w:t>
      </w:r>
      <w:bookmarkEnd w:id="13"/>
      <w:bookmarkEnd w:id="14"/>
      <w:bookmarkEnd w:id="15"/>
      <w:r w:rsidR="003242EE" w:rsidRPr="00A9547A">
        <w:rPr>
          <w:szCs w:val="24"/>
        </w:rPr>
        <w:t>.</w:t>
      </w:r>
    </w:p>
    <w:p w:rsidR="003242EE" w:rsidRPr="00A9547A" w:rsidRDefault="003242EE" w:rsidP="00356DDC">
      <w:pPr>
        <w:pStyle w:val="37"/>
        <w:numPr>
          <w:ilvl w:val="2"/>
          <w:numId w:val="11"/>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1E7F0B" w:rsidRPr="001E7F0B">
        <w:rPr>
          <w:szCs w:val="24"/>
        </w:rPr>
        <w:t>2.3</w:t>
      </w:r>
      <w:r w:rsidR="0047645E">
        <w:fldChar w:fldCharType="end"/>
      </w:r>
      <w:r w:rsidRPr="00A9547A">
        <w:rPr>
          <w:szCs w:val="24"/>
        </w:rPr>
        <w:t xml:space="preserve"> настоящего Раздела.</w:t>
      </w:r>
    </w:p>
    <w:tbl>
      <w:tblPr>
        <w:tblW w:w="0" w:type="auto"/>
        <w:tblInd w:w="108" w:type="dxa"/>
        <w:tblLayout w:type="fixed"/>
        <w:tblLook w:val="0000" w:firstRow="0" w:lastRow="0" w:firstColumn="0" w:lastColumn="0" w:noHBand="0" w:noVBand="0"/>
      </w:tblPr>
      <w:tblGrid>
        <w:gridCol w:w="2201"/>
        <w:gridCol w:w="7708"/>
      </w:tblGrid>
      <w:tr w:rsidR="003242EE" w:rsidRPr="00A9547A" w:rsidTr="00633D02">
        <w:trPr>
          <w:trHeight w:val="267"/>
        </w:trPr>
        <w:tc>
          <w:tcPr>
            <w:tcW w:w="2201" w:type="dxa"/>
          </w:tcPr>
          <w:p w:rsidR="003242EE" w:rsidRPr="00A9547A" w:rsidRDefault="003242EE" w:rsidP="003242EE">
            <w:pPr>
              <w:keepNext/>
              <w:keepLines/>
              <w:widowControl w:val="0"/>
              <w:suppressLineNumbers/>
              <w:tabs>
                <w:tab w:val="num" w:pos="180"/>
              </w:tabs>
              <w:suppressAutoHyphens/>
              <w:ind w:firstLine="709"/>
            </w:pPr>
            <w:r w:rsidRPr="00A9547A">
              <w:t>Раздел I.</w:t>
            </w:r>
          </w:p>
        </w:tc>
        <w:tc>
          <w:tcPr>
            <w:tcW w:w="7708" w:type="dxa"/>
          </w:tcPr>
          <w:p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rsidTr="00633D02">
        <w:trPr>
          <w:trHeight w:val="267"/>
        </w:trPr>
        <w:tc>
          <w:tcPr>
            <w:tcW w:w="2201" w:type="dxa"/>
          </w:tcPr>
          <w:p w:rsidR="003242EE" w:rsidRPr="00A9547A" w:rsidRDefault="003242EE" w:rsidP="003242EE">
            <w:pPr>
              <w:keepNext/>
              <w:keepLines/>
              <w:widowControl w:val="0"/>
              <w:suppressLineNumbers/>
              <w:tabs>
                <w:tab w:val="num" w:pos="180"/>
              </w:tabs>
              <w:suppressAutoHyphens/>
              <w:ind w:firstLine="709"/>
            </w:pPr>
            <w:r w:rsidRPr="00A9547A">
              <w:t>Раздел II.</w:t>
            </w:r>
          </w:p>
        </w:tc>
        <w:tc>
          <w:tcPr>
            <w:tcW w:w="7708" w:type="dxa"/>
          </w:tcPr>
          <w:p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rsidTr="00633D02">
        <w:trPr>
          <w:trHeight w:val="267"/>
        </w:trPr>
        <w:tc>
          <w:tcPr>
            <w:tcW w:w="2201" w:type="dxa"/>
          </w:tcPr>
          <w:p w:rsidR="003242EE" w:rsidRPr="00A9547A" w:rsidRDefault="003242EE" w:rsidP="003242EE">
            <w:pPr>
              <w:keepNext/>
              <w:keepLines/>
              <w:widowControl w:val="0"/>
              <w:suppressLineNumbers/>
              <w:tabs>
                <w:tab w:val="num" w:pos="180"/>
              </w:tabs>
              <w:suppressAutoHyphens/>
              <w:ind w:firstLine="709"/>
            </w:pPr>
            <w:r w:rsidRPr="00A9547A">
              <w:t>Раздел III.</w:t>
            </w:r>
          </w:p>
        </w:tc>
        <w:tc>
          <w:tcPr>
            <w:tcW w:w="7708" w:type="dxa"/>
          </w:tcPr>
          <w:p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3242EE" w:rsidRPr="00A9547A" w:rsidTr="00633D02">
        <w:trPr>
          <w:trHeight w:val="267"/>
        </w:trPr>
        <w:tc>
          <w:tcPr>
            <w:tcW w:w="2201" w:type="dxa"/>
          </w:tcPr>
          <w:p w:rsidR="003242EE" w:rsidRPr="00A9547A" w:rsidRDefault="003242EE" w:rsidP="00223A76">
            <w:pPr>
              <w:keepNext/>
              <w:keepLines/>
              <w:widowControl w:val="0"/>
              <w:suppressLineNumbers/>
              <w:tabs>
                <w:tab w:val="num" w:pos="180"/>
              </w:tabs>
              <w:suppressAutoHyphens/>
              <w:ind w:firstLine="709"/>
            </w:pPr>
          </w:p>
        </w:tc>
        <w:tc>
          <w:tcPr>
            <w:tcW w:w="7708" w:type="dxa"/>
          </w:tcPr>
          <w:p w:rsidR="003242EE" w:rsidRPr="00A9547A" w:rsidRDefault="003242EE" w:rsidP="00363514">
            <w:pPr>
              <w:keepNext/>
              <w:keepLines/>
              <w:widowControl w:val="0"/>
              <w:suppressLineNumbers/>
              <w:tabs>
                <w:tab w:val="num" w:pos="180"/>
              </w:tabs>
              <w:suppressAutoHyphens/>
              <w:ind w:firstLine="426"/>
            </w:pPr>
            <w:r w:rsidRPr="00A9547A">
              <w:t xml:space="preserve">ПРОЕКТ ДОГОВОРА </w:t>
            </w:r>
          </w:p>
        </w:tc>
      </w:tr>
      <w:tr w:rsidR="009B0920" w:rsidRPr="00874419" w:rsidTr="00633D02">
        <w:trPr>
          <w:trHeight w:val="2918"/>
        </w:trPr>
        <w:tc>
          <w:tcPr>
            <w:tcW w:w="2201" w:type="dxa"/>
          </w:tcPr>
          <w:p w:rsidR="003242EE" w:rsidRPr="009B0920" w:rsidRDefault="003242EE" w:rsidP="003242EE">
            <w:pPr>
              <w:keepNext/>
              <w:keepLines/>
              <w:widowControl w:val="0"/>
              <w:suppressLineNumbers/>
              <w:tabs>
                <w:tab w:val="num" w:pos="180"/>
              </w:tabs>
              <w:suppressAutoHyphens/>
              <w:ind w:firstLine="709"/>
            </w:pPr>
          </w:p>
        </w:tc>
        <w:tc>
          <w:tcPr>
            <w:tcW w:w="7708" w:type="dxa"/>
          </w:tcPr>
          <w:p w:rsidR="00555A43" w:rsidRDefault="003242EE" w:rsidP="00A24A8C">
            <w:pPr>
              <w:keepNext/>
              <w:keepLines/>
              <w:widowControl w:val="0"/>
              <w:suppressLineNumbers/>
              <w:shd w:val="clear" w:color="auto" w:fill="FFFFFF" w:themeFill="background1"/>
              <w:tabs>
                <w:tab w:val="num" w:pos="180"/>
              </w:tabs>
              <w:suppressAutoHyphens/>
              <w:ind w:firstLine="426"/>
            </w:pPr>
            <w:r w:rsidRPr="009B0920">
              <w:t>ТЕХНИЧЕСКОЕ ЗАДАНИЕ</w:t>
            </w:r>
            <w:r w:rsidR="00A2191C" w:rsidRPr="009B0920">
              <w:t xml:space="preserve"> </w:t>
            </w:r>
            <w:r w:rsidR="00555A43" w:rsidRPr="009B0920">
              <w:t>(ТЕХНИЧЕСКАЯ ЧАСТЬ)</w:t>
            </w:r>
            <w:r w:rsidR="000E3A6F" w:rsidRPr="009B0920">
              <w:t>:</w:t>
            </w:r>
          </w:p>
          <w:p w:rsidR="009B0920" w:rsidRPr="00A8423E" w:rsidRDefault="00A8423E" w:rsidP="00A8423E">
            <w:pPr>
              <w:tabs>
                <w:tab w:val="left" w:pos="9214"/>
              </w:tabs>
              <w:spacing w:after="0"/>
            </w:pPr>
            <w:r>
              <w:t xml:space="preserve"> </w:t>
            </w:r>
            <w:r w:rsidR="00633D02">
              <w:t xml:space="preserve">     - </w:t>
            </w:r>
            <w:r w:rsidR="009B0920" w:rsidRPr="00A8423E">
              <w:t xml:space="preserve">Техническое задание (ТЗ) </w:t>
            </w:r>
          </w:p>
          <w:p w:rsidR="00633D02" w:rsidRDefault="009B0920" w:rsidP="009B0920">
            <w:pPr>
              <w:tabs>
                <w:tab w:val="left" w:pos="9214"/>
              </w:tabs>
              <w:spacing w:after="0"/>
            </w:pPr>
            <w:r w:rsidRPr="009B0920">
              <w:t xml:space="preserve">      </w:t>
            </w:r>
            <w:r w:rsidR="00633D02">
              <w:t xml:space="preserve">- </w:t>
            </w:r>
            <w:r w:rsidRPr="009B0920">
              <w:t>Требования к участникам закупки о наличии у них членства в саморегулируемой организации в области строительства</w:t>
            </w:r>
          </w:p>
          <w:p w:rsidR="003242EE" w:rsidRPr="009B0920" w:rsidRDefault="00633D02" w:rsidP="009B0920">
            <w:pPr>
              <w:tabs>
                <w:tab w:val="left" w:pos="9214"/>
              </w:tabs>
              <w:spacing w:after="0"/>
              <w:rPr>
                <w:b/>
              </w:rPr>
            </w:pPr>
            <w:r>
              <w:t xml:space="preserve">      - </w:t>
            </w:r>
            <w:r w:rsidRPr="00633D02">
              <w:t xml:space="preserve">Требования </w:t>
            </w:r>
            <w:r w:rsidRPr="00874419">
              <w:t xml:space="preserve">к техническим характеристикам материалов и оборудования, которые используются при выполнении </w:t>
            </w:r>
            <w:r w:rsidR="006C74C5" w:rsidRPr="00874419">
              <w:t xml:space="preserve">работ </w:t>
            </w:r>
            <w:r w:rsidR="00C87D84" w:rsidRPr="00C87D84">
              <w:t>по строительству объектов: "Второй этап строительства объектов особой экономической зоны промышленно - производственного типа "Липецк", расположенной в Елецком районе Липецкой области (</w:t>
            </w:r>
            <w:proofErr w:type="spellStart"/>
            <w:r w:rsidR="00C87D84" w:rsidRPr="00C87D84">
              <w:t>подэтап</w:t>
            </w:r>
            <w:proofErr w:type="spellEnd"/>
            <w:r w:rsidR="00C87D84" w:rsidRPr="00C87D84">
              <w:t xml:space="preserve"> 2.1) в составе объектов: автомобильная дорога; сети водопровода; сети хозяйственно-бытовой канализации; сети ливневой канализации; комплекс электроснабжения; сети наружного электроосвещения; сети связи; ограждение территории" с разработкой рабочей документации"</w:t>
            </w:r>
            <w:r w:rsidR="009B0920" w:rsidRPr="00C87D84">
              <w:t xml:space="preserve">       </w:t>
            </w:r>
            <w:r w:rsidR="00C87D84">
              <w:t xml:space="preserve">- </w:t>
            </w:r>
            <w:r w:rsidR="00E95A05" w:rsidRPr="009B0920">
              <w:t>СВЕДЕНИЯ О</w:t>
            </w:r>
            <w:r w:rsidR="008E1630" w:rsidRPr="009B0920">
              <w:t xml:space="preserve"> НАЧАЛЬН</w:t>
            </w:r>
            <w:r w:rsidR="00B23060" w:rsidRPr="009B0920">
              <w:t xml:space="preserve">ОЙ (МАКСИМАЛЬНОЙ) ЦЕНЕ </w:t>
            </w:r>
            <w:r w:rsidR="00F95E81" w:rsidRPr="009B0920">
              <w:t>ЕДИНИЦЫ РАБОТ</w:t>
            </w:r>
          </w:p>
        </w:tc>
      </w:tr>
    </w:tbl>
    <w:p w:rsidR="003242EE" w:rsidRPr="00A9547A" w:rsidRDefault="003242EE" w:rsidP="00356DDC">
      <w:pPr>
        <w:pStyle w:val="29"/>
        <w:numPr>
          <w:ilvl w:val="1"/>
          <w:numId w:val="11"/>
        </w:numPr>
        <w:tabs>
          <w:tab w:val="left" w:pos="1276"/>
        </w:tabs>
        <w:spacing w:after="0"/>
        <w:ind w:left="0" w:firstLine="709"/>
        <w:rPr>
          <w:szCs w:val="24"/>
        </w:rPr>
      </w:pPr>
      <w:bookmarkStart w:id="16" w:name="_Toc123405464"/>
      <w:r w:rsidRPr="00A9547A">
        <w:rPr>
          <w:szCs w:val="24"/>
        </w:rPr>
        <w:t>Разъяснение положений конкурсной документации</w:t>
      </w:r>
      <w:bookmarkEnd w:id="16"/>
      <w:r w:rsidRPr="00A9547A">
        <w:rPr>
          <w:szCs w:val="24"/>
        </w:rPr>
        <w:t>.</w:t>
      </w:r>
    </w:p>
    <w:p w:rsidR="00BE7E6C" w:rsidRPr="009977D6" w:rsidRDefault="00BE7E6C" w:rsidP="00356DDC">
      <w:pPr>
        <w:pStyle w:val="37"/>
        <w:numPr>
          <w:ilvl w:val="2"/>
          <w:numId w:val="11"/>
        </w:numPr>
        <w:ind w:left="0" w:firstLine="709"/>
        <w:rPr>
          <w:szCs w:val="24"/>
        </w:rPr>
      </w:pPr>
      <w:r w:rsidRPr="009977D6">
        <w:rPr>
          <w:szCs w:val="24"/>
        </w:rPr>
        <w:t xml:space="preserve">Любой участник закупки вправе направить в письменной форме </w:t>
      </w:r>
      <w:r w:rsidR="00772245" w:rsidRPr="009977D6">
        <w:rPr>
          <w:szCs w:val="24"/>
        </w:rPr>
        <w:t>З</w:t>
      </w:r>
      <w:r w:rsidRPr="009977D6">
        <w:rPr>
          <w:szCs w:val="24"/>
        </w:rPr>
        <w:t>аказчику запрос о разъяснении положений конкурсно</w:t>
      </w:r>
      <w:r w:rsidR="00E04108" w:rsidRPr="009977D6">
        <w:rPr>
          <w:szCs w:val="24"/>
        </w:rPr>
        <w:t xml:space="preserve">й </w:t>
      </w:r>
      <w:r w:rsidR="004377AB" w:rsidRPr="009977D6">
        <w:rPr>
          <w:szCs w:val="24"/>
        </w:rPr>
        <w:t>документации.</w:t>
      </w:r>
    </w:p>
    <w:p w:rsidR="00FA25F1" w:rsidRPr="009977D6" w:rsidRDefault="003242EE" w:rsidP="00356DDC">
      <w:pPr>
        <w:pStyle w:val="37"/>
        <w:numPr>
          <w:ilvl w:val="2"/>
          <w:numId w:val="11"/>
        </w:numPr>
        <w:ind w:left="0" w:firstLine="709"/>
        <w:rPr>
          <w:szCs w:val="24"/>
        </w:rPr>
      </w:pPr>
      <w:r w:rsidRPr="009977D6">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9977D6">
        <w:rPr>
          <w:szCs w:val="24"/>
        </w:rPr>
        <w:t xml:space="preserve"> Заказчик направляет </w:t>
      </w:r>
      <w:r w:rsidR="002A47F5" w:rsidRPr="009977D6">
        <w:rPr>
          <w:szCs w:val="24"/>
        </w:rPr>
        <w:t xml:space="preserve">заявителю </w:t>
      </w:r>
      <w:r w:rsidRPr="009977D6">
        <w:rPr>
          <w:szCs w:val="24"/>
        </w:rPr>
        <w:t>в письменной форме или форме электронного документа разъяснения пол</w:t>
      </w:r>
      <w:r w:rsidR="00FA25F1" w:rsidRPr="009977D6">
        <w:rPr>
          <w:szCs w:val="24"/>
        </w:rPr>
        <w:t>ожений конкурсной документации.</w:t>
      </w:r>
    </w:p>
    <w:p w:rsidR="009977D6" w:rsidRPr="00FC1F8B" w:rsidRDefault="009977D6" w:rsidP="00356DDC">
      <w:pPr>
        <w:pStyle w:val="37"/>
        <w:numPr>
          <w:ilvl w:val="2"/>
          <w:numId w:val="11"/>
        </w:numPr>
        <w:ind w:left="0" w:firstLine="709"/>
        <w:rPr>
          <w:color w:val="FF0000"/>
          <w:szCs w:val="24"/>
        </w:rPr>
      </w:pPr>
      <w:r w:rsidRPr="00891CB9">
        <w:t>В течение трех рабочих дней с даты поступления запроса</w:t>
      </w:r>
      <w:r>
        <w:t>,</w:t>
      </w:r>
      <w:r w:rsidRPr="00891CB9">
        <w:t xml:space="preserve"> заказчик осуществляет разъяснение положений </w:t>
      </w:r>
      <w:r>
        <w:t xml:space="preserve">конкурсной </w:t>
      </w:r>
      <w:r w:rsidRPr="00891CB9">
        <w:t>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9977D6" w:rsidRPr="00633D02" w:rsidRDefault="009977D6" w:rsidP="00356DDC">
      <w:pPr>
        <w:pStyle w:val="37"/>
        <w:numPr>
          <w:ilvl w:val="2"/>
          <w:numId w:val="11"/>
        </w:numPr>
        <w:ind w:left="0" w:firstLine="709"/>
        <w:rPr>
          <w:color w:val="FF0000"/>
          <w:szCs w:val="24"/>
        </w:rPr>
      </w:pPr>
      <w:r w:rsidRPr="00891CB9">
        <w:lastRenderedPageBreak/>
        <w:t xml:space="preserve">Разъяснения положений </w:t>
      </w:r>
      <w:r>
        <w:t xml:space="preserve">конкурсной </w:t>
      </w:r>
      <w:r w:rsidRPr="00891CB9">
        <w:t>документации не должны изменять предмет закупки и существенные условия проекта договора</w:t>
      </w:r>
      <w:r>
        <w:t>.</w:t>
      </w:r>
    </w:p>
    <w:p w:rsidR="00633D02" w:rsidRDefault="00633D02" w:rsidP="00633D02">
      <w:pPr>
        <w:pStyle w:val="37"/>
        <w:tabs>
          <w:tab w:val="clear" w:pos="788"/>
        </w:tabs>
        <w:ind w:left="0"/>
        <w:rPr>
          <w:color w:val="FF0000"/>
          <w:szCs w:val="24"/>
        </w:rPr>
      </w:pPr>
    </w:p>
    <w:p w:rsidR="003242EE" w:rsidRPr="00A9547A" w:rsidRDefault="00633D02" w:rsidP="00356DDC">
      <w:pPr>
        <w:pStyle w:val="29"/>
        <w:numPr>
          <w:ilvl w:val="1"/>
          <w:numId w:val="11"/>
        </w:numPr>
        <w:tabs>
          <w:tab w:val="left" w:pos="1276"/>
        </w:tabs>
        <w:spacing w:after="0"/>
        <w:ind w:left="0" w:firstLine="709"/>
        <w:rPr>
          <w:szCs w:val="24"/>
        </w:rPr>
      </w:pPr>
      <w:bookmarkStart w:id="17" w:name="_Ref119429410"/>
      <w:bookmarkStart w:id="18" w:name="_Toc123405465"/>
      <w:r>
        <w:rPr>
          <w:szCs w:val="24"/>
        </w:rPr>
        <w:t>В</w:t>
      </w:r>
      <w:r w:rsidR="003242EE" w:rsidRPr="00A9547A">
        <w:rPr>
          <w:szCs w:val="24"/>
        </w:rPr>
        <w:t xml:space="preserve">несение изменений в </w:t>
      </w:r>
      <w:r w:rsidR="004037A7" w:rsidRPr="00A9547A">
        <w:rPr>
          <w:szCs w:val="24"/>
        </w:rPr>
        <w:t xml:space="preserve">конкурсную документацию, в том числе </w:t>
      </w:r>
      <w:r w:rsidR="003242EE" w:rsidRPr="00A9547A">
        <w:rPr>
          <w:szCs w:val="24"/>
        </w:rPr>
        <w:t>извещение о проведении конкурса</w:t>
      </w:r>
      <w:bookmarkEnd w:id="17"/>
      <w:bookmarkEnd w:id="18"/>
      <w:r w:rsidR="003242EE" w:rsidRPr="00A9547A">
        <w:rPr>
          <w:szCs w:val="24"/>
        </w:rPr>
        <w:t>.</w:t>
      </w:r>
    </w:p>
    <w:p w:rsidR="00BE7E6C" w:rsidRPr="00A9547A" w:rsidRDefault="00BE7E6C" w:rsidP="00BE7E6C"/>
    <w:p w:rsidR="00BE7E6C" w:rsidRPr="002E4C71" w:rsidRDefault="00BE7E6C" w:rsidP="00356DDC">
      <w:pPr>
        <w:pStyle w:val="37"/>
        <w:numPr>
          <w:ilvl w:val="2"/>
          <w:numId w:val="11"/>
        </w:numPr>
        <w:ind w:left="0" w:firstLine="709"/>
        <w:rPr>
          <w:szCs w:val="24"/>
        </w:rPr>
      </w:pPr>
      <w:r w:rsidRPr="00A9547A">
        <w:rPr>
          <w:szCs w:val="24"/>
        </w:rPr>
        <w:t xml:space="preserve">Заказчик вправе принять решение о внесении изменений в конкурсную </w:t>
      </w:r>
      <w:r w:rsidRPr="008C5F95">
        <w:rPr>
          <w:szCs w:val="24"/>
        </w:rPr>
        <w:t xml:space="preserve">документацию. Изменение предмета конкурса не допускается. Изменения в конкурсную </w:t>
      </w:r>
      <w:r w:rsidRPr="00EC04B1">
        <w:rPr>
          <w:szCs w:val="24"/>
        </w:rPr>
        <w:t>документаци</w:t>
      </w:r>
      <w:r w:rsidR="00772245" w:rsidRPr="00EC04B1">
        <w:rPr>
          <w:szCs w:val="24"/>
        </w:rPr>
        <w:t>ю размещаются З</w:t>
      </w:r>
      <w:r w:rsidRPr="00EC04B1">
        <w:rPr>
          <w:szCs w:val="24"/>
        </w:rPr>
        <w:t xml:space="preserve">аказчиком на </w:t>
      </w:r>
      <w:r w:rsidR="004037A7" w:rsidRPr="00EC04B1">
        <w:rPr>
          <w:szCs w:val="24"/>
        </w:rPr>
        <w:t>официальном сайте</w:t>
      </w:r>
      <w:r w:rsidR="00B15CAF" w:rsidRPr="00EC04B1">
        <w:rPr>
          <w:szCs w:val="24"/>
        </w:rPr>
        <w:t xml:space="preserve"> </w:t>
      </w:r>
      <w:r w:rsidRPr="00EC04B1">
        <w:rPr>
          <w:szCs w:val="24"/>
        </w:rPr>
        <w:t xml:space="preserve">и направляются всем участникам </w:t>
      </w:r>
      <w:r w:rsidRPr="002E4C71">
        <w:rPr>
          <w:szCs w:val="24"/>
        </w:rPr>
        <w:t>закупки, которым была предоставлена конкурсная документация.</w:t>
      </w:r>
    </w:p>
    <w:p w:rsidR="007469BB" w:rsidRPr="00125DE1" w:rsidRDefault="007469BB" w:rsidP="00356DDC">
      <w:pPr>
        <w:pStyle w:val="37"/>
        <w:numPr>
          <w:ilvl w:val="2"/>
          <w:numId w:val="11"/>
        </w:numPr>
        <w:ind w:left="0" w:firstLine="709"/>
        <w:rPr>
          <w:b/>
          <w:color w:val="FF0000"/>
          <w:szCs w:val="24"/>
          <w:highlight w:val="cyan"/>
        </w:rPr>
      </w:pPr>
      <w:r w:rsidRPr="002E4C71">
        <w:rPr>
          <w:szCs w:val="24"/>
        </w:rPr>
        <w:t xml:space="preserve">Изменения, вносимые в </w:t>
      </w:r>
      <w:r w:rsidR="004037A7" w:rsidRPr="002E4C71">
        <w:rPr>
          <w:szCs w:val="24"/>
        </w:rPr>
        <w:t>конкурсную документацию</w:t>
      </w:r>
      <w:r w:rsidR="004037A7" w:rsidRPr="00EC04B1">
        <w:rPr>
          <w:szCs w:val="24"/>
        </w:rPr>
        <w:t xml:space="preserve">, в том числе в </w:t>
      </w:r>
      <w:r w:rsidRPr="00EC04B1">
        <w:rPr>
          <w:szCs w:val="24"/>
        </w:rPr>
        <w:t>извещение о</w:t>
      </w:r>
      <w:r w:rsidR="004037A7" w:rsidRPr="00EC04B1">
        <w:rPr>
          <w:szCs w:val="24"/>
        </w:rPr>
        <w:t xml:space="preserve"> проведении конкурса,</w:t>
      </w:r>
      <w:r w:rsidR="00A16DD5" w:rsidRPr="00EC04B1">
        <w:rPr>
          <w:szCs w:val="24"/>
        </w:rPr>
        <w:t xml:space="preserve"> размещаются З</w:t>
      </w:r>
      <w:r w:rsidRPr="00EC04B1">
        <w:rPr>
          <w:szCs w:val="24"/>
        </w:rPr>
        <w:t xml:space="preserve">аказчиком на официальном </w:t>
      </w:r>
      <w:r w:rsidR="00E95A05" w:rsidRPr="00EC04B1">
        <w:rPr>
          <w:szCs w:val="24"/>
        </w:rPr>
        <w:t>сайте не</w:t>
      </w:r>
      <w:r w:rsidRPr="00EC04B1">
        <w:rPr>
          <w:szCs w:val="24"/>
        </w:rPr>
        <w:t xml:space="preserve"> позднее чем в течение трех дней со дня принятия решения </w:t>
      </w:r>
      <w:r w:rsidR="004037A7" w:rsidRPr="00EC04B1">
        <w:rPr>
          <w:szCs w:val="24"/>
        </w:rPr>
        <w:t>о внесении указанных изменений.</w:t>
      </w:r>
      <w:r w:rsidR="007A66B2" w:rsidRPr="00EC04B1">
        <w:rPr>
          <w:color w:val="FF0000"/>
          <w:szCs w:val="24"/>
        </w:rPr>
        <w:t xml:space="preserve"> </w:t>
      </w:r>
      <w:r w:rsidR="00AD16B9" w:rsidRPr="00EC04B1">
        <w:t xml:space="preserve"> В случае внесения изменений в извещение</w:t>
      </w:r>
      <w:r w:rsidR="00AD16B9" w:rsidRPr="00125DE1">
        <w:t xml:space="preserve">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rsidR="003242EE" w:rsidRDefault="003242EE" w:rsidP="00356DDC">
      <w:pPr>
        <w:pStyle w:val="37"/>
        <w:numPr>
          <w:ilvl w:val="2"/>
          <w:numId w:val="11"/>
        </w:numPr>
        <w:ind w:left="0" w:firstLine="709"/>
        <w:rPr>
          <w:szCs w:val="24"/>
        </w:rPr>
      </w:pPr>
      <w:r w:rsidRPr="00A9547A">
        <w:rPr>
          <w:szCs w:val="24"/>
        </w:rPr>
        <w:t>Участники</w:t>
      </w:r>
      <w:r w:rsidR="005E6E8D" w:rsidRPr="00A9547A">
        <w:rPr>
          <w:szCs w:val="24"/>
        </w:rPr>
        <w:t xml:space="preserve"> закупки</w:t>
      </w:r>
      <w:r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Pr="00A9547A">
        <w:rPr>
          <w:szCs w:val="24"/>
        </w:rPr>
        <w:t xml:space="preserve">в конкурсную документацию, размещенные на </w:t>
      </w:r>
      <w:r w:rsidR="00B15CAF" w:rsidRPr="00A9547A">
        <w:rPr>
          <w:szCs w:val="24"/>
        </w:rPr>
        <w:t xml:space="preserve">официальном </w:t>
      </w:r>
      <w:r w:rsidRPr="00A9547A">
        <w:rPr>
          <w:szCs w:val="24"/>
        </w:rPr>
        <w:t>сайте. З</w:t>
      </w:r>
      <w:r w:rsidR="00B9384B" w:rsidRPr="00A9547A">
        <w:rPr>
          <w:szCs w:val="24"/>
        </w:rPr>
        <w:t>аказчик не несет ответственность</w:t>
      </w:r>
      <w:r w:rsidRPr="00A9547A">
        <w:rPr>
          <w:szCs w:val="24"/>
        </w:rPr>
        <w:t xml:space="preserve"> в случае, если участник </w:t>
      </w:r>
      <w:r w:rsidR="005E6E8D" w:rsidRPr="00A9547A">
        <w:rPr>
          <w:szCs w:val="24"/>
        </w:rPr>
        <w:t xml:space="preserve">закупки </w:t>
      </w:r>
      <w:r w:rsidRPr="00A9547A">
        <w:rPr>
          <w:szCs w:val="24"/>
        </w:rPr>
        <w:t>не ознакомился с изменениями, внесенными в из</w:t>
      </w:r>
      <w:r w:rsidR="00B82011" w:rsidRPr="00A9547A">
        <w:rPr>
          <w:szCs w:val="24"/>
        </w:rPr>
        <w:t xml:space="preserve">вещение о проведении конкурса, </w:t>
      </w:r>
      <w:r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Pr="00A9547A">
        <w:rPr>
          <w:szCs w:val="24"/>
        </w:rPr>
        <w:t xml:space="preserve">надлежащим образом. </w:t>
      </w:r>
    </w:p>
    <w:p w:rsidR="003242EE" w:rsidRPr="00A9547A" w:rsidRDefault="003242EE" w:rsidP="003242EE">
      <w:pPr>
        <w:pStyle w:val="37"/>
        <w:tabs>
          <w:tab w:val="clear" w:pos="788"/>
          <w:tab w:val="num" w:pos="1162"/>
        </w:tabs>
        <w:ind w:left="0"/>
        <w:rPr>
          <w:szCs w:val="24"/>
        </w:rPr>
      </w:pPr>
    </w:p>
    <w:p w:rsidR="003242EE" w:rsidRPr="00A9547A" w:rsidRDefault="003242EE" w:rsidP="00356DDC">
      <w:pPr>
        <w:pStyle w:val="29"/>
        <w:numPr>
          <w:ilvl w:val="1"/>
          <w:numId w:val="11"/>
        </w:numPr>
        <w:tabs>
          <w:tab w:val="left" w:pos="1276"/>
        </w:tabs>
        <w:spacing w:after="0"/>
        <w:ind w:left="0" w:firstLine="709"/>
        <w:rPr>
          <w:szCs w:val="24"/>
        </w:rPr>
      </w:pPr>
      <w:bookmarkStart w:id="19" w:name="_Toc123405466"/>
      <w:r w:rsidRPr="00A9547A">
        <w:rPr>
          <w:szCs w:val="24"/>
        </w:rPr>
        <w:t>Отказ от проведения конкурса</w:t>
      </w:r>
      <w:bookmarkEnd w:id="19"/>
      <w:r w:rsidRPr="00A9547A">
        <w:rPr>
          <w:szCs w:val="24"/>
        </w:rPr>
        <w:t>.</w:t>
      </w:r>
    </w:p>
    <w:p w:rsidR="00A221DE" w:rsidRPr="0000790D" w:rsidRDefault="00A221DE" w:rsidP="00FF1748">
      <w:pPr>
        <w:autoSpaceDE w:val="0"/>
        <w:autoSpaceDN w:val="0"/>
        <w:adjustRightInd w:val="0"/>
        <w:spacing w:after="0"/>
        <w:ind w:firstLine="708"/>
      </w:pPr>
      <w:bookmarkStart w:id="20" w:name="_Toc13035847"/>
      <w:bookmarkStart w:id="21" w:name="_Toc15890879"/>
      <w:r w:rsidRPr="0000790D">
        <w:t xml:space="preserve">Заказчик вправе отменить </w:t>
      </w:r>
      <w:r w:rsidR="00E7314F" w:rsidRPr="0000790D">
        <w:t>открытый конкурс до</w:t>
      </w:r>
      <w:r w:rsidRPr="0000790D">
        <w:t xml:space="preserve"> наступления даты и времени окончания срока подачи заявок на участие в </w:t>
      </w:r>
      <w:r w:rsidR="00E7314F" w:rsidRPr="0000790D">
        <w:t>открытом конкурсе</w:t>
      </w:r>
      <w:r w:rsidRPr="0000790D">
        <w:t>.</w:t>
      </w:r>
    </w:p>
    <w:p w:rsidR="00B9384B" w:rsidRPr="0000790D" w:rsidRDefault="00FA25F1" w:rsidP="005917DC">
      <w:pPr>
        <w:pStyle w:val="37"/>
        <w:tabs>
          <w:tab w:val="clear" w:pos="788"/>
        </w:tabs>
        <w:ind w:left="0" w:firstLine="708"/>
        <w:rPr>
          <w:b/>
          <w:i/>
          <w:szCs w:val="24"/>
        </w:rPr>
      </w:pPr>
      <w:r w:rsidRPr="0000790D">
        <w:rPr>
          <w:szCs w:val="24"/>
        </w:rPr>
        <w:t>Решение об от</w:t>
      </w:r>
      <w:r w:rsidR="008C5F95">
        <w:rPr>
          <w:szCs w:val="24"/>
        </w:rPr>
        <w:t>мене</w:t>
      </w:r>
      <w:r w:rsidRPr="0000790D">
        <w:rPr>
          <w:szCs w:val="24"/>
        </w:rPr>
        <w:t xml:space="preserve"> от проведения </w:t>
      </w:r>
      <w:r w:rsidR="00A16DD5" w:rsidRPr="0000790D">
        <w:rPr>
          <w:szCs w:val="24"/>
        </w:rPr>
        <w:t>открытого конкурса размещается З</w:t>
      </w:r>
      <w:r w:rsidRPr="0000790D">
        <w:rPr>
          <w:szCs w:val="24"/>
        </w:rPr>
        <w:t>аказчиком</w:t>
      </w:r>
      <w:r w:rsidR="008C5F95">
        <w:rPr>
          <w:szCs w:val="24"/>
        </w:rPr>
        <w:t xml:space="preserve"> в единой информационной сети в день принятия этого решения</w:t>
      </w:r>
      <w:r w:rsidR="00C72862" w:rsidRPr="0000790D">
        <w:rPr>
          <w:szCs w:val="24"/>
        </w:rPr>
        <w:t xml:space="preserve">. </w:t>
      </w:r>
      <w:r w:rsidR="00B9384B" w:rsidRPr="0000790D">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00790D">
        <w:rPr>
          <w:szCs w:val="24"/>
        </w:rPr>
        <w:t xml:space="preserve"> закупки</w:t>
      </w:r>
      <w:r w:rsidR="00B9384B" w:rsidRPr="0000790D">
        <w:rPr>
          <w:szCs w:val="24"/>
        </w:rPr>
        <w:t>) конверты с заявками на участие в конкурсе и направляются соответствующие уведомления всем участникам</w:t>
      </w:r>
      <w:r w:rsidR="00233B56" w:rsidRPr="0000790D">
        <w:rPr>
          <w:szCs w:val="24"/>
        </w:rPr>
        <w:t xml:space="preserve"> закупки</w:t>
      </w:r>
      <w:r w:rsidR="00B9384B" w:rsidRPr="0000790D">
        <w:rPr>
          <w:szCs w:val="24"/>
        </w:rPr>
        <w:t>, подавшим заявки на участие в конкурсе.</w:t>
      </w:r>
    </w:p>
    <w:p w:rsidR="00B9384B" w:rsidRPr="00A9547A" w:rsidRDefault="00B9384B" w:rsidP="00356DDC">
      <w:pPr>
        <w:pStyle w:val="37"/>
        <w:numPr>
          <w:ilvl w:val="2"/>
          <w:numId w:val="11"/>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rsidR="00DE2728" w:rsidRPr="00A9547A" w:rsidRDefault="00DE2728" w:rsidP="003242EE">
      <w:pPr>
        <w:pStyle w:val="37"/>
        <w:tabs>
          <w:tab w:val="clear" w:pos="788"/>
        </w:tabs>
        <w:ind w:left="0"/>
        <w:rPr>
          <w:bCs/>
          <w:szCs w:val="24"/>
        </w:rPr>
      </w:pPr>
    </w:p>
    <w:p w:rsidR="003242EE" w:rsidRPr="00A9547A" w:rsidRDefault="003242EE" w:rsidP="00356DDC">
      <w:pPr>
        <w:pStyle w:val="11"/>
        <w:numPr>
          <w:ilvl w:val="0"/>
          <w:numId w:val="11"/>
        </w:numPr>
        <w:tabs>
          <w:tab w:val="left" w:pos="284"/>
        </w:tabs>
        <w:spacing w:after="0"/>
        <w:ind w:left="0" w:firstLine="0"/>
        <w:jc w:val="center"/>
        <w:rPr>
          <w:bCs/>
          <w:sz w:val="24"/>
        </w:rPr>
      </w:pPr>
      <w:bookmarkStart w:id="22" w:name="_Toc123405467"/>
      <w:bookmarkEnd w:id="20"/>
      <w:bookmarkEnd w:id="21"/>
      <w:r w:rsidRPr="00A9547A">
        <w:rPr>
          <w:sz w:val="24"/>
        </w:rPr>
        <w:t>ИНСТРУКЦИЯ ПО ПОДГОТОВКЕ ЗАЯВКИ НА УЧАСТИЕ В КОНКУРСЕ</w:t>
      </w:r>
      <w:bookmarkEnd w:id="22"/>
    </w:p>
    <w:p w:rsidR="00B9384B" w:rsidRPr="00A9547A" w:rsidRDefault="00B9384B" w:rsidP="00356DDC">
      <w:pPr>
        <w:pStyle w:val="29"/>
        <w:numPr>
          <w:ilvl w:val="1"/>
          <w:numId w:val="11"/>
        </w:numPr>
        <w:tabs>
          <w:tab w:val="left" w:pos="1276"/>
        </w:tabs>
        <w:spacing w:after="0"/>
        <w:ind w:left="0" w:firstLine="709"/>
        <w:rPr>
          <w:szCs w:val="24"/>
        </w:rPr>
      </w:pPr>
      <w:bookmarkStart w:id="23" w:name="_Toc123405468"/>
      <w:r w:rsidRPr="00A9547A">
        <w:rPr>
          <w:szCs w:val="24"/>
        </w:rPr>
        <w:t>Форма заявки на участие в конкурсе</w:t>
      </w:r>
      <w:bookmarkEnd w:id="23"/>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подает заявку на участие в конкурсе в письменной форме на бумажном носителе в запечатанном конверте</w:t>
      </w:r>
      <w:r w:rsidRPr="00B85622">
        <w:rPr>
          <w:color w:val="000000" w:themeColor="text1"/>
          <w:szCs w:val="24"/>
        </w:rPr>
        <w:t>,</w:t>
      </w:r>
      <w:r w:rsidR="00B85622" w:rsidRPr="00B85622">
        <w:rPr>
          <w:color w:val="000000" w:themeColor="text1"/>
          <w:szCs w:val="24"/>
        </w:rPr>
        <w:t xml:space="preserve"> </w:t>
      </w:r>
      <w:r w:rsidR="00B85622">
        <w:rPr>
          <w:color w:val="000000" w:themeColor="text1"/>
          <w:szCs w:val="24"/>
        </w:rPr>
        <w:t>согласно требованиям к содержанию, оформлению и составу заявки,</w:t>
      </w:r>
      <w:r w:rsidRPr="00B85622">
        <w:rPr>
          <w:color w:val="000000" w:themeColor="text1"/>
          <w:szCs w:val="24"/>
        </w:rPr>
        <w:t xml:space="preserve"> уста</w:t>
      </w:r>
      <w:r w:rsidRPr="00B85622">
        <w:rPr>
          <w:szCs w:val="24"/>
        </w:rPr>
        <w:t>новленн</w:t>
      </w:r>
      <w:r w:rsidR="00B85622" w:rsidRPr="00B85622">
        <w:rPr>
          <w:szCs w:val="24"/>
        </w:rPr>
        <w:t>ыми</w:t>
      </w:r>
      <w:r w:rsidRPr="00A9547A">
        <w:rPr>
          <w:szCs w:val="24"/>
        </w:rPr>
        <w:t xml:space="preserve"> конкурсной документацией. </w:t>
      </w:r>
    </w:p>
    <w:p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rsidR="00892523" w:rsidRPr="00A9547A" w:rsidRDefault="00892523" w:rsidP="00892523">
      <w:pPr>
        <w:pStyle w:val="37"/>
        <w:tabs>
          <w:tab w:val="clear" w:pos="788"/>
        </w:tabs>
        <w:ind w:left="709"/>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4" w:name="_Toc123405469"/>
      <w:r w:rsidRPr="00A9547A">
        <w:rPr>
          <w:szCs w:val="24"/>
        </w:rPr>
        <w:lastRenderedPageBreak/>
        <w:t>Язык документов, входящих в состав заявки на участие в конкурсе</w:t>
      </w:r>
      <w:bookmarkEnd w:id="24"/>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B9384B" w:rsidRPr="00A9547A" w:rsidRDefault="00B9384B" w:rsidP="00356DDC">
      <w:pPr>
        <w:pStyle w:val="37"/>
        <w:numPr>
          <w:ilvl w:val="2"/>
          <w:numId w:val="11"/>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5" w:name="_Ref119429784"/>
      <w:bookmarkStart w:id="26" w:name="_Ref119429817"/>
      <w:bookmarkStart w:id="27" w:name="_Ref119430333"/>
      <w:bookmarkStart w:id="28" w:name="_Toc123405470"/>
      <w:r w:rsidRPr="00A9547A">
        <w:rPr>
          <w:szCs w:val="24"/>
        </w:rPr>
        <w:t>Требования к содержанию документов, входящих в состав заявки на участие в конкурсе</w:t>
      </w:r>
      <w:bookmarkEnd w:id="25"/>
      <w:bookmarkEnd w:id="26"/>
      <w:bookmarkEnd w:id="27"/>
      <w:bookmarkEnd w:id="28"/>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rsidR="00B9384B" w:rsidRPr="00A9547A" w:rsidRDefault="00B9384B" w:rsidP="00356DDC">
      <w:pPr>
        <w:pStyle w:val="37"/>
        <w:numPr>
          <w:ilvl w:val="0"/>
          <w:numId w:val="12"/>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rsidR="00B9384B" w:rsidRPr="00A9547A" w:rsidRDefault="00B9384B" w:rsidP="00356DDC">
      <w:pPr>
        <w:pStyle w:val="37"/>
        <w:numPr>
          <w:ilvl w:val="0"/>
          <w:numId w:val="12"/>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rsidR="00B9384B" w:rsidRPr="00A9547A" w:rsidRDefault="00B9384B" w:rsidP="00356DDC">
      <w:pPr>
        <w:pStyle w:val="37"/>
        <w:numPr>
          <w:ilvl w:val="2"/>
          <w:numId w:val="11"/>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rsidR="00B9384B" w:rsidRPr="00A9547A" w:rsidRDefault="00B9384B" w:rsidP="00356DDC">
      <w:pPr>
        <w:pStyle w:val="37"/>
        <w:numPr>
          <w:ilvl w:val="2"/>
          <w:numId w:val="11"/>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rsidR="00B9384B" w:rsidRPr="00A9547A" w:rsidRDefault="00B9384B" w:rsidP="00356DDC">
      <w:pPr>
        <w:pStyle w:val="37"/>
        <w:numPr>
          <w:ilvl w:val="2"/>
          <w:numId w:val="11"/>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5923CA" w:rsidRPr="00A9547A">
        <w:rPr>
          <w:szCs w:val="24"/>
        </w:rPr>
        <w:t xml:space="preserve">о товарах (работах, услугах)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w:t>
      </w:r>
      <w:proofErr w:type="spellStart"/>
      <w:r w:rsidRPr="00A9547A">
        <w:rPr>
          <w:szCs w:val="24"/>
        </w:rPr>
        <w:t>недопуска</w:t>
      </w:r>
      <w:proofErr w:type="spellEnd"/>
      <w:r w:rsidRPr="00A9547A">
        <w:rPr>
          <w:szCs w:val="24"/>
        </w:rPr>
        <w:t xml:space="preserve"> участника </w:t>
      </w:r>
      <w:r w:rsidR="00233B56" w:rsidRPr="00A9547A">
        <w:rPr>
          <w:szCs w:val="24"/>
        </w:rPr>
        <w:t xml:space="preserve">закупки </w:t>
      </w:r>
      <w:r w:rsidRPr="00A9547A">
        <w:rPr>
          <w:szCs w:val="24"/>
        </w:rPr>
        <w:t xml:space="preserve">к участию в конкурсе. </w:t>
      </w:r>
    </w:p>
    <w:p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9" w:name="_Toc123405471"/>
      <w:r w:rsidRPr="00A9547A">
        <w:rPr>
          <w:szCs w:val="24"/>
        </w:rPr>
        <w:t>Требования к предложениям о цене договора</w:t>
      </w:r>
      <w:bookmarkEnd w:id="29"/>
      <w:r w:rsidRPr="00A9547A">
        <w:rPr>
          <w:szCs w:val="24"/>
        </w:rPr>
        <w:t>.</w:t>
      </w:r>
    </w:p>
    <w:p w:rsidR="00B9384B" w:rsidRPr="00A9547A" w:rsidRDefault="00B9384B" w:rsidP="00356DDC">
      <w:pPr>
        <w:pStyle w:val="37"/>
        <w:numPr>
          <w:ilvl w:val="2"/>
          <w:numId w:val="11"/>
        </w:numPr>
        <w:ind w:left="0" w:firstLine="709"/>
        <w:rPr>
          <w:szCs w:val="24"/>
        </w:rPr>
      </w:pPr>
      <w:bookmarkStart w:id="30"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30"/>
    <w:p w:rsidR="00B9384B" w:rsidRPr="00A9547A" w:rsidRDefault="00B9384B" w:rsidP="00356DDC">
      <w:pPr>
        <w:pStyle w:val="28"/>
        <w:widowControl w:val="0"/>
        <w:numPr>
          <w:ilvl w:val="2"/>
          <w:numId w:val="4"/>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rsidR="00B9384B" w:rsidRPr="00A9547A" w:rsidRDefault="00B9384B" w:rsidP="00B9384B">
      <w:pPr>
        <w:pStyle w:val="28"/>
        <w:widowControl w:val="0"/>
        <w:adjustRightInd w:val="0"/>
        <w:spacing w:after="0" w:line="240" w:lineRule="auto"/>
        <w:ind w:left="708"/>
        <w:textAlignment w:val="baseline"/>
        <w:rPr>
          <w:bCs/>
          <w:szCs w:val="24"/>
        </w:rPr>
      </w:pPr>
    </w:p>
    <w:p w:rsidR="00B9384B" w:rsidRPr="00A9547A" w:rsidRDefault="00B9384B" w:rsidP="00356DDC">
      <w:pPr>
        <w:pStyle w:val="29"/>
        <w:numPr>
          <w:ilvl w:val="1"/>
          <w:numId w:val="11"/>
        </w:numPr>
        <w:tabs>
          <w:tab w:val="left" w:pos="1276"/>
        </w:tabs>
        <w:spacing w:after="0"/>
        <w:ind w:left="0" w:firstLine="709"/>
        <w:rPr>
          <w:bCs/>
          <w:szCs w:val="24"/>
        </w:rPr>
      </w:pPr>
      <w:bookmarkStart w:id="31" w:name="_Ref119429571"/>
      <w:bookmarkStart w:id="32" w:name="_Ref119429636"/>
      <w:bookmarkStart w:id="33" w:name="_Toc123405473"/>
      <w:r w:rsidRPr="00A9547A">
        <w:rPr>
          <w:szCs w:val="24"/>
        </w:rPr>
        <w:t>Требования к оформлению заявок на участие в конкурсе</w:t>
      </w:r>
      <w:bookmarkEnd w:id="31"/>
      <w:bookmarkEnd w:id="32"/>
      <w:bookmarkEnd w:id="33"/>
      <w:r w:rsidRPr="00A9547A">
        <w:rPr>
          <w:szCs w:val="24"/>
        </w:rPr>
        <w:t>.</w:t>
      </w:r>
    </w:p>
    <w:p w:rsidR="00B9384B" w:rsidRPr="00A9547A" w:rsidRDefault="00B9384B" w:rsidP="00356DDC">
      <w:pPr>
        <w:pStyle w:val="37"/>
        <w:numPr>
          <w:ilvl w:val="2"/>
          <w:numId w:val="11"/>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rsidR="00B9384B" w:rsidRPr="00A9547A" w:rsidRDefault="00B9384B" w:rsidP="00356DDC">
      <w:pPr>
        <w:pStyle w:val="37"/>
        <w:numPr>
          <w:ilvl w:val="2"/>
          <w:numId w:val="11"/>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rsidR="00B9384B" w:rsidRPr="00A9547A" w:rsidRDefault="00B9384B" w:rsidP="00356DDC">
      <w:pPr>
        <w:pStyle w:val="37"/>
        <w:numPr>
          <w:ilvl w:val="2"/>
          <w:numId w:val="11"/>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rsidR="00B9384B" w:rsidRPr="00A9547A" w:rsidRDefault="00B9384B" w:rsidP="00356DDC">
      <w:pPr>
        <w:pStyle w:val="37"/>
        <w:numPr>
          <w:ilvl w:val="2"/>
          <w:numId w:val="11"/>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B9384B" w:rsidRPr="00A9547A" w:rsidRDefault="00B9384B" w:rsidP="00356DDC">
      <w:pPr>
        <w:pStyle w:val="37"/>
        <w:numPr>
          <w:ilvl w:val="2"/>
          <w:numId w:val="11"/>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rsidR="00B9384B" w:rsidRPr="00A9547A" w:rsidRDefault="00A350F6" w:rsidP="00356DDC">
      <w:pPr>
        <w:pStyle w:val="37"/>
        <w:numPr>
          <w:ilvl w:val="2"/>
          <w:numId w:val="11"/>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 xml:space="preserve">рсе, Заказчиком не возвращаются (за исключением </w:t>
      </w:r>
      <w:r w:rsidR="00781172" w:rsidRPr="00A9547A">
        <w:rPr>
          <w:szCs w:val="24"/>
        </w:rPr>
        <w:lastRenderedPageBreak/>
        <w:t>заявок,</w:t>
      </w:r>
      <w:r w:rsidR="005923CA" w:rsidRPr="00A9547A">
        <w:rPr>
          <w:szCs w:val="24"/>
        </w:rPr>
        <w:t xml:space="preserve"> предусмотренных настоящей документацией</w:t>
      </w:r>
      <w:r w:rsidR="00781172" w:rsidRPr="00A9547A">
        <w:rPr>
          <w:szCs w:val="24"/>
        </w:rPr>
        <w:t>).</w:t>
      </w:r>
    </w:p>
    <w:p w:rsidR="00B9384B" w:rsidRPr="00A9547A" w:rsidRDefault="00B9384B" w:rsidP="00892523">
      <w:pPr>
        <w:pStyle w:val="11"/>
        <w:tabs>
          <w:tab w:val="clear" w:pos="432"/>
          <w:tab w:val="left" w:pos="284"/>
        </w:tabs>
        <w:spacing w:after="0"/>
        <w:ind w:left="0" w:firstLine="0"/>
        <w:rPr>
          <w:bCs/>
          <w:sz w:val="24"/>
        </w:rPr>
      </w:pPr>
    </w:p>
    <w:p w:rsidR="003242EE" w:rsidRPr="00A9547A" w:rsidRDefault="003242EE" w:rsidP="00356DDC">
      <w:pPr>
        <w:pStyle w:val="11"/>
        <w:numPr>
          <w:ilvl w:val="0"/>
          <w:numId w:val="11"/>
        </w:numPr>
        <w:tabs>
          <w:tab w:val="left" w:pos="284"/>
        </w:tabs>
        <w:spacing w:after="0"/>
        <w:ind w:left="0" w:firstLine="0"/>
        <w:jc w:val="center"/>
        <w:rPr>
          <w:sz w:val="24"/>
        </w:rPr>
      </w:pPr>
      <w:bookmarkStart w:id="34" w:name="_Toc123405474"/>
      <w:r w:rsidRPr="00A9547A">
        <w:rPr>
          <w:sz w:val="24"/>
        </w:rPr>
        <w:t>ПОДАЧА ЗАЯВОК НА УЧАСТИЕ В КОНКУРСЕ</w:t>
      </w:r>
      <w:bookmarkEnd w:id="34"/>
    </w:p>
    <w:p w:rsidR="00892523" w:rsidRPr="00A9547A" w:rsidRDefault="00892523" w:rsidP="00892523">
      <w:pPr>
        <w:pStyle w:val="11"/>
        <w:tabs>
          <w:tab w:val="clear" w:pos="432"/>
          <w:tab w:val="left" w:pos="284"/>
        </w:tabs>
        <w:spacing w:after="0"/>
        <w:ind w:left="0" w:firstLine="0"/>
        <w:rPr>
          <w:sz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rsidR="00892523" w:rsidRPr="00A9547A" w:rsidRDefault="00892523" w:rsidP="00356DDC">
      <w:pPr>
        <w:pStyle w:val="37"/>
        <w:numPr>
          <w:ilvl w:val="2"/>
          <w:numId w:val="11"/>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rsidR="00892523" w:rsidRPr="00A9547A" w:rsidRDefault="00892523" w:rsidP="00356DDC">
      <w:pPr>
        <w:pStyle w:val="37"/>
        <w:numPr>
          <w:ilvl w:val="2"/>
          <w:numId w:val="11"/>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892523" w:rsidRPr="00A9547A" w:rsidRDefault="00892523" w:rsidP="00356DDC">
      <w:pPr>
        <w:pStyle w:val="37"/>
        <w:numPr>
          <w:ilvl w:val="2"/>
          <w:numId w:val="11"/>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rsidR="00892523" w:rsidRPr="00A9547A" w:rsidRDefault="00892523" w:rsidP="00356DDC">
      <w:pPr>
        <w:pStyle w:val="37"/>
        <w:numPr>
          <w:ilvl w:val="2"/>
          <w:numId w:val="11"/>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rsidR="00892523" w:rsidRPr="00A9547A" w:rsidRDefault="00892523" w:rsidP="00892523">
      <w:pPr>
        <w:pStyle w:val="37"/>
        <w:tabs>
          <w:tab w:val="clear" w:pos="788"/>
          <w:tab w:val="left" w:pos="708"/>
        </w:tabs>
        <w:ind w:left="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Изменения заявок на участие в конкурсе.</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w:t>
      </w:r>
      <w:r w:rsidRPr="00B85622">
        <w:rPr>
          <w:szCs w:val="24"/>
        </w:rPr>
        <w:t xml:space="preserve">вправе </w:t>
      </w:r>
      <w:r w:rsidR="00B85622" w:rsidRPr="00B85622">
        <w:rPr>
          <w:szCs w:val="24"/>
        </w:rPr>
        <w:t>изменить</w:t>
      </w:r>
      <w:r w:rsidR="00B85622" w:rsidRPr="00A9547A">
        <w:rPr>
          <w:szCs w:val="24"/>
        </w:rPr>
        <w:t xml:space="preserve"> </w:t>
      </w:r>
      <w:r w:rsidR="00A01982">
        <w:t>заявку</w:t>
      </w:r>
      <w:r w:rsidR="00B85622" w:rsidRPr="00891CB9">
        <w:t xml:space="preserve"> на участие в конкурсе до истечения срока подачи заявок. </w:t>
      </w:r>
      <w:r w:rsidR="00A01982" w:rsidRPr="00891CB9">
        <w:t>Заявка на участие в такой закупке является измененной</w:t>
      </w:r>
      <w:r w:rsidR="00A01982">
        <w:t>,</w:t>
      </w:r>
      <w:r w:rsidR="00A01982" w:rsidRPr="00891CB9">
        <w:t xml:space="preserve"> если </w:t>
      </w:r>
      <w:r w:rsidR="00A01982" w:rsidRPr="00891CB9">
        <w:lastRenderedPageBreak/>
        <w:t xml:space="preserve">изменение осуществлено до истечения срока подачи заявок на </w:t>
      </w:r>
      <w:r w:rsidR="005022F6" w:rsidRPr="00891CB9">
        <w:t>участие закупке</w:t>
      </w:r>
      <w:r w:rsidR="00A01982">
        <w:t>,</w:t>
      </w:r>
    </w:p>
    <w:p w:rsidR="00892523" w:rsidRPr="00A9547A" w:rsidRDefault="00892523" w:rsidP="00356DDC">
      <w:pPr>
        <w:pStyle w:val="37"/>
        <w:numPr>
          <w:ilvl w:val="2"/>
          <w:numId w:val="11"/>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изменяются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rsidR="00892523" w:rsidRPr="00A9547A" w:rsidRDefault="00892523" w:rsidP="00892523">
      <w:pPr>
        <w:pStyle w:val="37"/>
        <w:tabs>
          <w:tab w:val="clear" w:pos="788"/>
          <w:tab w:val="left" w:pos="720"/>
        </w:tabs>
        <w:ind w:left="0"/>
        <w:rPr>
          <w:szCs w:val="24"/>
        </w:rPr>
      </w:pPr>
      <w:r w:rsidRPr="00A9547A">
        <w:rPr>
          <w:szCs w:val="24"/>
        </w:rPr>
        <w:tab/>
        <w:t xml:space="preserve"> </w:t>
      </w:r>
      <w:r w:rsidR="00B85622">
        <w:rPr>
          <w:szCs w:val="24"/>
        </w:rPr>
        <w:t>И</w:t>
      </w:r>
      <w:r w:rsidRPr="00A9547A">
        <w:rPr>
          <w:szCs w:val="24"/>
        </w:rPr>
        <w:t xml:space="preserve">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p>
    <w:p w:rsidR="00892523" w:rsidRPr="00A9547A" w:rsidRDefault="00892523" w:rsidP="00892523">
      <w:pPr>
        <w:pStyle w:val="37"/>
        <w:tabs>
          <w:tab w:val="clear" w:pos="788"/>
          <w:tab w:val="left" w:pos="720"/>
        </w:tabs>
        <w:ind w:left="0"/>
        <w:rPr>
          <w:szCs w:val="24"/>
        </w:rPr>
      </w:pPr>
      <w:r w:rsidRPr="00A9547A">
        <w:rPr>
          <w:szCs w:val="24"/>
        </w:rPr>
        <w:t xml:space="preserve">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rsidR="00892523" w:rsidRPr="00A9547A" w:rsidRDefault="00892523" w:rsidP="00892523">
      <w:pPr>
        <w:pStyle w:val="37"/>
        <w:tabs>
          <w:tab w:val="clear" w:pos="788"/>
          <w:tab w:val="left" w:pos="720"/>
        </w:tabs>
        <w:ind w:left="108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 xml:space="preserve">Отзыв заявок на участие в конкурсе.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на участие в конкурсе, </w:t>
      </w:r>
      <w:r w:rsidR="00A01982">
        <w:rPr>
          <w:szCs w:val="24"/>
        </w:rPr>
        <w:t>вправе</w:t>
      </w:r>
      <w:r w:rsidR="00A01982" w:rsidRPr="00891CB9">
        <w:t xml:space="preserve"> отозвать свою заявку на участие в конкурсе до истечения срока подачи заявок. Заявка на участие в такой закупке является отозванной, если уведомление об отзыве заявки получено заказчиком до истечения срока подачи заявок на участие в такой закупке.</w:t>
      </w:r>
      <w:r w:rsidR="00A01982" w:rsidRPr="00891CB9" w:rsidDel="007126BB">
        <w:t xml:space="preserve"> </w:t>
      </w:r>
      <w:r w:rsidR="00A01982" w:rsidRPr="00891CB9">
        <w:t xml:space="preserve">                  </w:t>
      </w:r>
    </w:p>
    <w:p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отзываются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lastRenderedPageBreak/>
        <w:tab/>
      </w:r>
      <w:r w:rsidR="00A01982">
        <w:rPr>
          <w:szCs w:val="24"/>
        </w:rPr>
        <w:t>У</w:t>
      </w:r>
      <w:r w:rsidRPr="00A9547A">
        <w:rPr>
          <w:szCs w:val="24"/>
        </w:rPr>
        <w:t>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rsidR="00892523" w:rsidRPr="00A9547A" w:rsidRDefault="00892523" w:rsidP="00892523">
      <w:pPr>
        <w:pStyle w:val="37"/>
        <w:tabs>
          <w:tab w:val="clear" w:pos="788"/>
          <w:tab w:val="left" w:pos="708"/>
        </w:tabs>
        <w:ind w:left="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Заявки на участие в конкурсе, поданные с опозданием.</w:t>
      </w:r>
    </w:p>
    <w:p w:rsidR="00892523" w:rsidRPr="00A9547A" w:rsidRDefault="00965030" w:rsidP="00E80857">
      <w:pPr>
        <w:pStyle w:val="ConsPlusNormal"/>
        <w:widowControl/>
        <w:numPr>
          <w:ilvl w:val="2"/>
          <w:numId w:val="11"/>
        </w:numPr>
        <w:ind w:left="0" w:firstLine="709"/>
        <w:jc w:val="both"/>
        <w:rPr>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w:t>
      </w:r>
      <w:r w:rsidR="00255465">
        <w:rPr>
          <w:rFonts w:ascii="Times New Roman" w:hAnsi="Times New Roman" w:cs="Times New Roman"/>
          <w:sz w:val="24"/>
          <w:szCs w:val="24"/>
        </w:rPr>
        <w:t>.</w:t>
      </w: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Обеспечение заявок на участие в конкурсе</w:t>
      </w:r>
    </w:p>
    <w:p w:rsidR="00892523" w:rsidRPr="00A9547A" w:rsidRDefault="00892523" w:rsidP="00356DDC">
      <w:pPr>
        <w:pStyle w:val="37"/>
        <w:numPr>
          <w:ilvl w:val="2"/>
          <w:numId w:val="11"/>
        </w:numPr>
        <w:tabs>
          <w:tab w:val="num" w:pos="788"/>
        </w:tabs>
        <w:ind w:left="0" w:firstLine="709"/>
        <w:textAlignment w:val="baseline"/>
        <w:rPr>
          <w:szCs w:val="24"/>
        </w:rPr>
      </w:pPr>
      <w:r w:rsidRPr="00A9547A">
        <w:rPr>
          <w:szCs w:val="24"/>
        </w:rPr>
        <w:t xml:space="preserve">Если в </w:t>
      </w:r>
      <w:hyperlink r:id="rId11"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 обеспечении заявки на участие в конкурсе, участники </w:t>
      </w:r>
      <w:r w:rsidR="00233B56" w:rsidRPr="00A9547A">
        <w:rPr>
          <w:szCs w:val="24"/>
        </w:rPr>
        <w:t>закупки</w:t>
      </w:r>
      <w:r w:rsidRPr="00A9547A">
        <w:rPr>
          <w:szCs w:val="24"/>
        </w:rPr>
        <w:t xml:space="preserve"> предоставляют обеспечение заявки </w:t>
      </w:r>
      <w:r w:rsidR="00C01F1B" w:rsidRPr="00A9547A">
        <w:rPr>
          <w:szCs w:val="24"/>
        </w:rPr>
        <w:t xml:space="preserve">на сумму, в сроки и в порядке, </w:t>
      </w:r>
      <w:r w:rsidRPr="00A9547A">
        <w:rPr>
          <w:szCs w:val="24"/>
        </w:rPr>
        <w:t xml:space="preserve">указанные в Информационной карте конкурса. </w:t>
      </w:r>
    </w:p>
    <w:p w:rsidR="00896FE8" w:rsidRPr="00A9547A" w:rsidRDefault="00892523" w:rsidP="00356DDC">
      <w:pPr>
        <w:pStyle w:val="37"/>
        <w:numPr>
          <w:ilvl w:val="2"/>
          <w:numId w:val="11"/>
        </w:numPr>
        <w:tabs>
          <w:tab w:val="num" w:pos="788"/>
        </w:tabs>
        <w:ind w:left="0" w:firstLine="709"/>
        <w:textAlignment w:val="baseline"/>
        <w:rPr>
          <w:szCs w:val="24"/>
        </w:rPr>
      </w:pPr>
      <w:r w:rsidRPr="00A9547A">
        <w:rPr>
          <w:szCs w:val="24"/>
        </w:rPr>
        <w:t>Обеспечение заявки должно отвечать следующим требованиям:</w:t>
      </w:r>
    </w:p>
    <w:p w:rsidR="00892523" w:rsidRPr="00A9547A" w:rsidRDefault="00D67983" w:rsidP="00896FE8">
      <w:pPr>
        <w:pStyle w:val="37"/>
        <w:tabs>
          <w:tab w:val="clear" w:pos="788"/>
        </w:tabs>
        <w:ind w:left="709"/>
        <w:textAlignment w:val="baseline"/>
        <w:rPr>
          <w:szCs w:val="24"/>
        </w:rPr>
      </w:pPr>
      <w:r w:rsidRPr="00A9547A">
        <w:t xml:space="preserve"> </w:t>
      </w:r>
      <w:r w:rsidR="00892523" w:rsidRPr="00A9547A">
        <w:noBreakHyphen/>
        <w:t xml:space="preserve"> в качестве обеспечения заявки </w:t>
      </w:r>
      <w:r w:rsidR="002D7DC5" w:rsidRPr="00A9547A">
        <w:t xml:space="preserve">на участие в конкурсе </w:t>
      </w:r>
      <w:r w:rsidR="002A0A9F" w:rsidRPr="00A9547A">
        <w:t xml:space="preserve">принимаются </w:t>
      </w:r>
      <w:r w:rsidR="00896FE8" w:rsidRPr="00A9547A">
        <w:t>денежные средства, внесенные на счет Заказчика в установленном конкурсной документацией порядке</w:t>
      </w:r>
      <w:r w:rsidR="00FA5946" w:rsidRPr="00FA5946">
        <w:t xml:space="preserve"> или банковская гарантия</w:t>
      </w:r>
      <w:r w:rsidR="00965030">
        <w:t>;</w:t>
      </w:r>
    </w:p>
    <w:p w:rsidR="001B29DA" w:rsidRDefault="00557808" w:rsidP="00C01F1B">
      <w:pPr>
        <w:autoSpaceDE w:val="0"/>
        <w:autoSpaceDN w:val="0"/>
        <w:adjustRightInd w:val="0"/>
        <w:spacing w:after="0"/>
        <w:ind w:firstLine="708"/>
        <w:outlineLvl w:val="1"/>
      </w:pPr>
      <w:r>
        <w:t>4.5.2.1. В</w:t>
      </w:r>
      <w:r w:rsidR="00892523" w:rsidRPr="00A9547A">
        <w:t xml:space="preserve">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r w:rsidR="001B29DA">
        <w:t>.</w:t>
      </w:r>
    </w:p>
    <w:p w:rsidR="007E291F" w:rsidRDefault="00AF0B19" w:rsidP="00C01F1B">
      <w:pPr>
        <w:autoSpaceDE w:val="0"/>
        <w:autoSpaceDN w:val="0"/>
        <w:adjustRightInd w:val="0"/>
        <w:spacing w:after="0"/>
        <w:ind w:firstLine="708"/>
        <w:outlineLvl w:val="1"/>
      </w:pPr>
      <w:r>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rsidR="00FA5946" w:rsidRDefault="00557808" w:rsidP="00FA5946">
      <w:pPr>
        <w:autoSpaceDE w:val="0"/>
        <w:autoSpaceDN w:val="0"/>
        <w:adjustRightInd w:val="0"/>
        <w:spacing w:after="0"/>
        <w:ind w:firstLine="708"/>
        <w:outlineLvl w:val="1"/>
      </w:pPr>
      <w:r>
        <w:t xml:space="preserve">4.5.2.2. </w:t>
      </w:r>
      <w:r w:rsidR="00FA5946">
        <w:t>В случае предоставления Участником обеспечения заявки в форме банковской гарантии, банковская гарантия должна быть составлена с учетом требований статей 368-378 ГК РФ и следующих условий:</w:t>
      </w:r>
    </w:p>
    <w:p w:rsidR="00FA5946" w:rsidRDefault="00FA5946" w:rsidP="00FA5946">
      <w:pPr>
        <w:autoSpaceDE w:val="0"/>
        <w:autoSpaceDN w:val="0"/>
        <w:adjustRightInd w:val="0"/>
        <w:spacing w:after="0"/>
        <w:ind w:firstLine="708"/>
        <w:outlineLvl w:val="1"/>
      </w:pPr>
      <w:r>
        <w:t xml:space="preserve">1) банковская гарантия должна быть </w:t>
      </w:r>
      <w:r w:rsidR="00894820" w:rsidRPr="00894820">
        <w:t>безусловной</w:t>
      </w:r>
      <w:r w:rsidR="00894820">
        <w:t>,</w:t>
      </w:r>
      <w:r w:rsidR="00894820" w:rsidRPr="00894820">
        <w:t xml:space="preserve"> безотзывной</w:t>
      </w:r>
      <w:r w:rsidR="00894820">
        <w:t>,</w:t>
      </w:r>
      <w:r w:rsidR="00894820" w:rsidRPr="00894820">
        <w:t xml:space="preserve"> независимой</w:t>
      </w:r>
      <w:r>
        <w:t>;</w:t>
      </w:r>
    </w:p>
    <w:p w:rsidR="00FA5946" w:rsidRDefault="00FA5946" w:rsidP="00FA5946">
      <w:pPr>
        <w:autoSpaceDE w:val="0"/>
        <w:autoSpaceDN w:val="0"/>
        <w:adjustRightInd w:val="0"/>
        <w:spacing w:after="0"/>
        <w:ind w:firstLine="708"/>
        <w:outlineLvl w:val="1"/>
      </w:pPr>
      <w:r>
        <w:t>2) сумма банковской гарантии должна быть выражена в валюте, указанной в извещении о проведении процедуры закупки;</w:t>
      </w:r>
    </w:p>
    <w:p w:rsidR="00FA5946" w:rsidRDefault="00FA5946" w:rsidP="00FA5946">
      <w:pPr>
        <w:autoSpaceDE w:val="0"/>
        <w:autoSpaceDN w:val="0"/>
        <w:adjustRightInd w:val="0"/>
        <w:spacing w:after="0"/>
        <w:ind w:firstLine="708"/>
        <w:outlineLvl w:val="1"/>
      </w:pPr>
      <w:r w:rsidRPr="00894820">
        <w:t xml:space="preserve">3) банковская гарантия должна действовать не менее трех месяцев </w:t>
      </w:r>
      <w:r w:rsidR="00894820" w:rsidRPr="00894820">
        <w:t>с даты подведения итогов закупки</w:t>
      </w:r>
      <w:r w:rsidRPr="00894820">
        <w:t>;</w:t>
      </w:r>
    </w:p>
    <w:p w:rsidR="00FA5946" w:rsidRDefault="00FA5946" w:rsidP="00FA5946">
      <w:pPr>
        <w:autoSpaceDE w:val="0"/>
        <w:autoSpaceDN w:val="0"/>
        <w:adjustRightInd w:val="0"/>
        <w:spacing w:after="0"/>
        <w:ind w:firstLine="708"/>
        <w:outlineLvl w:val="1"/>
      </w:pPr>
      <w:r>
        <w:lastRenderedPageBreak/>
        <w:t xml:space="preserve">4) банковская гарантия должна быть подписана лицом, имеющим право, в соответствии с законодательством, действовать от имени банка без доверенности, или надлежащим образом уполномоченным им лицом на основании доверенности; </w:t>
      </w:r>
    </w:p>
    <w:p w:rsidR="00FA5946" w:rsidRDefault="00FA5946" w:rsidP="00FA5946">
      <w:pPr>
        <w:autoSpaceDE w:val="0"/>
        <w:autoSpaceDN w:val="0"/>
        <w:adjustRightInd w:val="0"/>
        <w:spacing w:after="0"/>
        <w:ind w:firstLine="708"/>
        <w:outlineLvl w:val="1"/>
      </w:pPr>
      <w:r>
        <w:t>5) бенефициаром в банковской гарантии должен быть указан заказчик, принципалом — участник закупки, гарантом — банк, выдавший банковскую гарантию;</w:t>
      </w:r>
    </w:p>
    <w:p w:rsidR="00FA5946" w:rsidRDefault="00FA5946" w:rsidP="00FA5946">
      <w:pPr>
        <w:autoSpaceDE w:val="0"/>
        <w:autoSpaceDN w:val="0"/>
        <w:adjustRightInd w:val="0"/>
        <w:spacing w:after="0"/>
        <w:ind w:firstLine="708"/>
        <w:outlineLvl w:val="1"/>
      </w:pPr>
      <w:r>
        <w:t>6) в банковской гарантии должно быть предусмотрено безусловное право бенефициара на истребование суммы банковской гарантии;</w:t>
      </w:r>
    </w:p>
    <w:p w:rsidR="00FA5946" w:rsidRPr="00A9547A" w:rsidRDefault="00FA5946" w:rsidP="00FA5946">
      <w:pPr>
        <w:autoSpaceDE w:val="0"/>
        <w:autoSpaceDN w:val="0"/>
        <w:adjustRightInd w:val="0"/>
        <w:spacing w:after="0"/>
        <w:ind w:firstLine="708"/>
        <w:outlineLvl w:val="1"/>
      </w:pPr>
      <w:r>
        <w:t>7) банковская гарантия не должна содержать условий или требований, противоречащих вышеизложенному, или делающих вышеизложенное неисполнимым.</w:t>
      </w:r>
    </w:p>
    <w:p w:rsidR="00892523" w:rsidRPr="00A9547A" w:rsidRDefault="00892523" w:rsidP="00356DDC">
      <w:pPr>
        <w:pStyle w:val="37"/>
        <w:numPr>
          <w:ilvl w:val="2"/>
          <w:numId w:val="11"/>
        </w:numPr>
        <w:tabs>
          <w:tab w:val="num" w:pos="788"/>
        </w:tabs>
        <w:ind w:left="0" w:firstLine="709"/>
        <w:textAlignment w:val="baseline"/>
        <w:rPr>
          <w:b/>
          <w:szCs w:val="24"/>
        </w:rPr>
      </w:pPr>
      <w:r w:rsidRPr="00A9547A">
        <w:rPr>
          <w:szCs w:val="24"/>
        </w:rPr>
        <w:t xml:space="preserve">Любая заявка на участие в конкурсе, не сопровождаемая установленным обеспечением, </w:t>
      </w:r>
      <w:r w:rsidR="002A0A9F" w:rsidRPr="00A9547A">
        <w:rPr>
          <w:szCs w:val="24"/>
        </w:rPr>
        <w:t>подлежит отклонению</w:t>
      </w:r>
      <w:r w:rsidRPr="00A9547A">
        <w:rPr>
          <w:szCs w:val="24"/>
        </w:rPr>
        <w:t>.</w:t>
      </w:r>
    </w:p>
    <w:p w:rsidR="00D94F09" w:rsidRPr="00A9547A" w:rsidRDefault="00892523" w:rsidP="00356DDC">
      <w:pPr>
        <w:pStyle w:val="37"/>
        <w:numPr>
          <w:ilvl w:val="2"/>
          <w:numId w:val="11"/>
        </w:numPr>
        <w:tabs>
          <w:tab w:val="num" w:pos="788"/>
        </w:tabs>
        <w:ind w:left="0" w:firstLine="709"/>
        <w:textAlignment w:val="baseline"/>
        <w:rPr>
          <w:b/>
          <w:szCs w:val="24"/>
        </w:rPr>
      </w:pPr>
      <w:r w:rsidRPr="00A9547A">
        <w:rPr>
          <w:szCs w:val="24"/>
        </w:rPr>
        <w:t xml:space="preserve"> </w:t>
      </w:r>
      <w:r w:rsidR="00D94F09" w:rsidRPr="00A9547A">
        <w:rPr>
          <w:szCs w:val="24"/>
        </w:rPr>
        <w:t>В случае если установлено требование обеспечения</w:t>
      </w:r>
      <w:r w:rsidR="00A16DD5" w:rsidRPr="00A9547A">
        <w:rPr>
          <w:szCs w:val="24"/>
        </w:rPr>
        <w:t xml:space="preserve"> заявки на участие в конкурсе, З</w:t>
      </w:r>
      <w:r w:rsidR="00D94F09" w:rsidRPr="00A9547A">
        <w:rPr>
          <w:szCs w:val="24"/>
        </w:rPr>
        <w:t>аказчик возвращает денежные средства, внесенные в качестве обеспечения заявок на участие в конкурсе, в</w:t>
      </w:r>
      <w:r w:rsidR="00A70490" w:rsidRPr="00A9547A">
        <w:rPr>
          <w:szCs w:val="24"/>
        </w:rPr>
        <w:t xml:space="preserve"> течение 5 рабочих дней </w:t>
      </w:r>
      <w:r w:rsidR="00D94F09" w:rsidRPr="00A9547A">
        <w:rPr>
          <w:szCs w:val="24"/>
        </w:rPr>
        <w:t>после:</w:t>
      </w:r>
    </w:p>
    <w:p w:rsidR="00D94F09" w:rsidRPr="00A9547A" w:rsidRDefault="00CA18F2" w:rsidP="0023420D">
      <w:pPr>
        <w:autoSpaceDE w:val="0"/>
        <w:autoSpaceDN w:val="0"/>
        <w:adjustRightInd w:val="0"/>
        <w:spacing w:after="0"/>
        <w:ind w:firstLine="708"/>
      </w:pPr>
      <w:r w:rsidRPr="00A9547A">
        <w:t>1) принятия З</w:t>
      </w:r>
      <w:r w:rsidR="00D94F09" w:rsidRPr="00A9547A">
        <w:t xml:space="preserve">аказчиком решения об отказе от проведения </w:t>
      </w:r>
      <w:r w:rsidR="003C2944" w:rsidRPr="00A9547A">
        <w:t>конкурса </w:t>
      </w:r>
      <w:r w:rsidR="003C2944" w:rsidRPr="00A9547A">
        <w:noBreakHyphen/>
        <w:t> </w:t>
      </w:r>
      <w:r w:rsidR="00D94F09" w:rsidRPr="00A9547A">
        <w:t>участнику, подавшему заявку на участие в</w:t>
      </w:r>
      <w:r w:rsidR="00A70490" w:rsidRPr="00A9547A">
        <w:t xml:space="preserve"> конкурсе</w:t>
      </w:r>
      <w:r w:rsidR="00D94F09" w:rsidRPr="00A9547A">
        <w:t>;</w:t>
      </w:r>
    </w:p>
    <w:p w:rsidR="00D94F09" w:rsidRPr="00A9547A" w:rsidRDefault="00CA18F2" w:rsidP="0023420D">
      <w:pPr>
        <w:autoSpaceDE w:val="0"/>
        <w:autoSpaceDN w:val="0"/>
        <w:adjustRightInd w:val="0"/>
        <w:spacing w:after="0"/>
        <w:ind w:firstLine="708"/>
      </w:pPr>
      <w:r w:rsidRPr="00A9547A">
        <w:t>2) поступления З</w:t>
      </w:r>
      <w:r w:rsidR="00D94F09" w:rsidRPr="00A9547A">
        <w:t>аказчику уведомления об отзыве заявки на участие в</w:t>
      </w:r>
      <w:r w:rsidR="00A70490" w:rsidRPr="00A9547A">
        <w:t xml:space="preserve"> конкурсе </w:t>
      </w:r>
      <w:r w:rsidR="00D94F09" w:rsidRPr="00A9547A">
        <w:t>– участнику, подавшему заявку на участие в</w:t>
      </w:r>
      <w:r w:rsidR="00A70490" w:rsidRPr="00A9547A">
        <w:t xml:space="preserve"> конкурсе</w:t>
      </w:r>
      <w:r w:rsidR="00D94F09" w:rsidRPr="00A9547A">
        <w:t>;</w:t>
      </w:r>
    </w:p>
    <w:p w:rsidR="00D94F09" w:rsidRPr="00A9547A" w:rsidRDefault="00D94F09" w:rsidP="0023420D">
      <w:pPr>
        <w:autoSpaceDE w:val="0"/>
        <w:autoSpaceDN w:val="0"/>
        <w:adjustRightInd w:val="0"/>
        <w:spacing w:after="0"/>
        <w:ind w:firstLine="708"/>
      </w:pPr>
      <w:r w:rsidRPr="00A9547A">
        <w:t xml:space="preserve">3) подписания </w:t>
      </w:r>
      <w:r w:rsidR="00104965">
        <w:t xml:space="preserve">итогового </w:t>
      </w:r>
      <w:r w:rsidRPr="00A9547A">
        <w:t xml:space="preserve">протокола </w:t>
      </w:r>
      <w:r w:rsidR="00104965">
        <w:t xml:space="preserve">конкурентной закупки - </w:t>
      </w:r>
      <w:r w:rsidR="00A70490" w:rsidRPr="00A9547A">
        <w:t>участнику, подавшему заявку</w:t>
      </w:r>
      <w:r w:rsidRPr="00A9547A">
        <w:t xml:space="preserve"> после окончания срока их</w:t>
      </w:r>
      <w:r w:rsidR="002A0A9F" w:rsidRPr="00A9547A">
        <w:t xml:space="preserve"> подачи</w:t>
      </w:r>
      <w:r w:rsidRPr="00A9547A">
        <w:t>;</w:t>
      </w:r>
    </w:p>
    <w:p w:rsidR="00D94F09" w:rsidRPr="00A9547A" w:rsidRDefault="00D94F09" w:rsidP="0023420D">
      <w:pPr>
        <w:autoSpaceDE w:val="0"/>
        <w:autoSpaceDN w:val="0"/>
        <w:adjustRightInd w:val="0"/>
        <w:spacing w:after="0"/>
        <w:ind w:firstLine="708"/>
      </w:pPr>
      <w:r w:rsidRPr="00A9547A">
        <w:t xml:space="preserve">4) подписания протокола </w:t>
      </w:r>
      <w:r w:rsidR="00594545" w:rsidRPr="00A9547A">
        <w:t xml:space="preserve">рассмотрения </w:t>
      </w:r>
      <w:r w:rsidRPr="00A9547A">
        <w:t xml:space="preserve">заявок на участие в </w:t>
      </w:r>
      <w:r w:rsidR="003C2944" w:rsidRPr="00A9547A">
        <w:t>конкурсе </w:t>
      </w:r>
      <w:r w:rsidR="003C2944" w:rsidRPr="00A9547A">
        <w:noBreakHyphen/>
        <w:t> </w:t>
      </w:r>
      <w:r w:rsidRPr="00A9547A">
        <w:t>участнику, не допущенному к дальнейшему участию в</w:t>
      </w:r>
      <w:r w:rsidR="00B82011" w:rsidRPr="00A9547A">
        <w:t xml:space="preserve"> конкурсе</w:t>
      </w:r>
      <w:r w:rsidRPr="00A9547A">
        <w:t>;</w:t>
      </w:r>
    </w:p>
    <w:p w:rsidR="00D94F09" w:rsidRPr="00A9547A" w:rsidRDefault="00D94F09" w:rsidP="0023420D">
      <w:pPr>
        <w:autoSpaceDE w:val="0"/>
        <w:autoSpaceDN w:val="0"/>
        <w:adjustRightInd w:val="0"/>
        <w:spacing w:after="0"/>
        <w:ind w:firstLine="708"/>
      </w:pPr>
      <w:r w:rsidRPr="00A9547A">
        <w:t>5) подписания протокола оценки и сопоставления заявок на участие в</w:t>
      </w:r>
      <w:r w:rsidR="003C2944" w:rsidRPr="00A9547A">
        <w:t xml:space="preserve"> конкурсе </w:t>
      </w:r>
      <w:r w:rsidR="003C2944" w:rsidRPr="00A9547A">
        <w:noBreakHyphen/>
        <w:t> </w:t>
      </w:r>
      <w:r w:rsidRPr="00A9547A">
        <w:t>участникам</w:t>
      </w:r>
      <w:r w:rsidR="00A70490" w:rsidRPr="00A9547A">
        <w:t xml:space="preserve"> конкурса</w:t>
      </w:r>
      <w:r w:rsidRPr="00A9547A">
        <w:t>, которые участвовали, но не стали победителями</w:t>
      </w:r>
      <w:r w:rsidR="00B82011" w:rsidRPr="00A9547A">
        <w:t xml:space="preserve"> конкурса</w:t>
      </w:r>
      <w:r w:rsidRPr="00A9547A">
        <w:t>, кроме участника, сделавшего предложение, следующее за предложением победителя</w:t>
      </w:r>
      <w:r w:rsidR="00A70490" w:rsidRPr="00A9547A">
        <w:t xml:space="preserve"> конкурса</w:t>
      </w:r>
      <w:r w:rsidRPr="00A9547A">
        <w:t>, заявке кот</w:t>
      </w:r>
      <w:r w:rsidR="00A70490" w:rsidRPr="00A9547A">
        <w:t>орого был присвоен второй номер</w:t>
      </w:r>
      <w:r w:rsidRPr="00A9547A">
        <w:t>;</w:t>
      </w:r>
    </w:p>
    <w:p w:rsidR="00D94F09" w:rsidRPr="00A9547A" w:rsidRDefault="00D94F09" w:rsidP="0023420D">
      <w:pPr>
        <w:autoSpaceDE w:val="0"/>
        <w:autoSpaceDN w:val="0"/>
        <w:adjustRightInd w:val="0"/>
        <w:spacing w:after="0"/>
        <w:ind w:firstLine="708"/>
      </w:pPr>
      <w:r w:rsidRPr="00A9547A">
        <w:t xml:space="preserve">6) заключения договора – победителю </w:t>
      </w:r>
      <w:r w:rsidR="0023420D" w:rsidRPr="00A9547A">
        <w:t xml:space="preserve">конкурса </w:t>
      </w:r>
      <w:r w:rsidRPr="00A9547A">
        <w:t>и участнику</w:t>
      </w:r>
      <w:r w:rsidR="0023420D" w:rsidRPr="00A9547A">
        <w:t xml:space="preserve"> конкурса</w:t>
      </w:r>
      <w:r w:rsidRPr="00A9547A">
        <w:t xml:space="preserve">, заявке </w:t>
      </w:r>
      <w:r w:rsidR="0023420D" w:rsidRPr="00A9547A">
        <w:t>которого присвоен второй номер</w:t>
      </w:r>
      <w:r w:rsidRPr="00A9547A">
        <w:t>;</w:t>
      </w:r>
    </w:p>
    <w:p w:rsidR="00D94F09" w:rsidRPr="00A9547A" w:rsidRDefault="008C5211" w:rsidP="00D74027">
      <w:pPr>
        <w:autoSpaceDE w:val="0"/>
        <w:autoSpaceDN w:val="0"/>
        <w:adjustRightInd w:val="0"/>
        <w:spacing w:after="0"/>
        <w:ind w:firstLine="709"/>
      </w:pPr>
      <w:r>
        <w:t>7</w:t>
      </w:r>
      <w:r w:rsidR="00D94F09" w:rsidRPr="00A9547A">
        <w:t>) заключения договора с участником, подавшим единственную заявку на участие в</w:t>
      </w:r>
      <w:r w:rsidR="001B4A59" w:rsidRPr="00A9547A">
        <w:t xml:space="preserve"> конкурсе</w:t>
      </w:r>
      <w:r w:rsidR="00D94F09" w:rsidRPr="00A9547A">
        <w:t>, соответствующую требованиям документации</w:t>
      </w:r>
      <w:r w:rsidR="00EF37AE">
        <w:t>,</w:t>
      </w:r>
      <w:r w:rsidR="00D94F09" w:rsidRPr="00A9547A">
        <w:t xml:space="preserve"> – такому участнику;</w:t>
      </w:r>
    </w:p>
    <w:p w:rsidR="00D94F09" w:rsidRPr="00A9547A" w:rsidRDefault="008C5211" w:rsidP="00D74027">
      <w:pPr>
        <w:autoSpaceDE w:val="0"/>
        <w:autoSpaceDN w:val="0"/>
        <w:adjustRightInd w:val="0"/>
        <w:spacing w:after="0"/>
        <w:ind w:firstLine="709"/>
      </w:pPr>
      <w:r>
        <w:t>8</w:t>
      </w:r>
      <w:r w:rsidR="00D94F09" w:rsidRPr="00A9547A">
        <w:t xml:space="preserve">) заключения договора с единственным допущенным к участию в </w:t>
      </w:r>
      <w:r w:rsidR="001B4A59" w:rsidRPr="00A9547A">
        <w:t xml:space="preserve">конкурсе </w:t>
      </w:r>
      <w:r w:rsidR="003C2944" w:rsidRPr="00A9547A">
        <w:t>участником </w:t>
      </w:r>
      <w:r w:rsidR="003C2944" w:rsidRPr="00A9547A">
        <w:noBreakHyphen/>
        <w:t> </w:t>
      </w:r>
      <w:r w:rsidR="00D94F09" w:rsidRPr="00A9547A">
        <w:t>такому участнику;</w:t>
      </w:r>
    </w:p>
    <w:p w:rsidR="00D94F09" w:rsidRPr="00A9547A" w:rsidRDefault="008C5211" w:rsidP="00D74027">
      <w:pPr>
        <w:autoSpaceDE w:val="0"/>
        <w:autoSpaceDN w:val="0"/>
        <w:adjustRightInd w:val="0"/>
        <w:spacing w:after="0"/>
        <w:ind w:firstLine="709"/>
      </w:pPr>
      <w:r>
        <w:t>9</w:t>
      </w:r>
      <w:r w:rsidR="00D94F09" w:rsidRPr="00A9547A">
        <w:t>) принятия решения о не</w:t>
      </w:r>
      <w:r w:rsidR="00744121" w:rsidRPr="00A9547A">
        <w:t xml:space="preserve"> </w:t>
      </w:r>
      <w:r w:rsidR="00D94F09" w:rsidRPr="00A9547A">
        <w:t>заключении договора (но не более 20 дней с момента подписания протокола рассмотрения заявок на участие в</w:t>
      </w:r>
      <w:r w:rsidR="00E22242" w:rsidRPr="00A9547A">
        <w:t xml:space="preserve"> конкурсе</w:t>
      </w:r>
      <w:r w:rsidR="00D94F09" w:rsidRPr="00A9547A">
        <w:t xml:space="preserve">) с участником, единственно допущенным к участию в </w:t>
      </w:r>
      <w:r w:rsidR="00E22242" w:rsidRPr="00A9547A">
        <w:t xml:space="preserve">конкурсе </w:t>
      </w:r>
      <w:r w:rsidR="00D94F09" w:rsidRPr="00A9547A">
        <w:t>или подавшим единственную заявку на участие в</w:t>
      </w:r>
      <w:r w:rsidR="00D74027" w:rsidRPr="00A9547A">
        <w:t xml:space="preserve"> </w:t>
      </w:r>
      <w:r w:rsidR="00E22242" w:rsidRPr="00A9547A">
        <w:t>конкурсе</w:t>
      </w:r>
      <w:r w:rsidR="00D94F09" w:rsidRPr="00A9547A">
        <w:t>, соответствующую требованиям документации – такому участнику.</w:t>
      </w:r>
    </w:p>
    <w:p w:rsidR="00D94F09" w:rsidRPr="00A9547A" w:rsidRDefault="00E22242" w:rsidP="00E22242">
      <w:pPr>
        <w:autoSpaceDE w:val="0"/>
        <w:autoSpaceDN w:val="0"/>
        <w:adjustRightInd w:val="0"/>
        <w:spacing w:after="0"/>
        <w:ind w:firstLine="708"/>
      </w:pPr>
      <w:r w:rsidRPr="00A9547A">
        <w:t>4.5.</w:t>
      </w:r>
      <w:r w:rsidR="00477E7B" w:rsidRPr="00A9547A">
        <w:t>5</w:t>
      </w:r>
      <w:r w:rsidRPr="00A9547A">
        <w:t xml:space="preserve">. </w:t>
      </w:r>
      <w:r w:rsidR="00D94F09" w:rsidRPr="00A9547A">
        <w:t xml:space="preserve">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заявки на участие в</w:t>
      </w:r>
      <w:r w:rsidRPr="00A9547A">
        <w:t xml:space="preserve"> конкурсе</w:t>
      </w:r>
      <w:r w:rsidR="00D94F09" w:rsidRPr="00A9547A">
        <w:t>, не возвращаются такому участнику</w:t>
      </w:r>
      <w:r w:rsidR="00B82011" w:rsidRPr="00A9547A">
        <w:t xml:space="preserve"> конкурса</w:t>
      </w:r>
      <w:r w:rsidR="00D94F09" w:rsidRPr="00A9547A">
        <w:t>.</w:t>
      </w:r>
      <w:r w:rsidRPr="00A9547A">
        <w:t xml:space="preserve"> </w:t>
      </w:r>
    </w:p>
    <w:p w:rsidR="00D94F09" w:rsidRPr="00A9547A" w:rsidRDefault="00477E7B" w:rsidP="00477E7B">
      <w:pPr>
        <w:autoSpaceDE w:val="0"/>
        <w:autoSpaceDN w:val="0"/>
        <w:adjustRightInd w:val="0"/>
        <w:spacing w:after="0"/>
        <w:ind w:firstLine="708"/>
      </w:pPr>
      <w:r w:rsidRPr="00A9547A">
        <w:t>4.5.6.</w:t>
      </w:r>
      <w:r w:rsidR="00D94F09" w:rsidRPr="00A9547A">
        <w:t xml:space="preserve"> В случае уклонения от заключения договора участника конкурса, заявке </w:t>
      </w:r>
      <w:r w:rsidR="00063D1F">
        <w:t>на участие,</w:t>
      </w:r>
      <w:r w:rsidR="00E95A05">
        <w:t xml:space="preserve"> </w:t>
      </w:r>
      <w:r w:rsidR="00D94F09" w:rsidRPr="00A9547A">
        <w:t xml:space="preserve">в конкурсе которого присвоен второй номер, 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w:t>
      </w:r>
      <w:r w:rsidRPr="00A9547A">
        <w:t>аявки на участие в</w:t>
      </w:r>
      <w:r w:rsidR="00B82011" w:rsidRPr="00A9547A">
        <w:t xml:space="preserve"> конкурсе</w:t>
      </w:r>
      <w:r w:rsidRPr="00A9547A">
        <w:t>, такому</w:t>
      </w:r>
      <w:r w:rsidR="00D94F09" w:rsidRPr="00A9547A">
        <w:t xml:space="preserve"> участн</w:t>
      </w:r>
      <w:r w:rsidRPr="00A9547A">
        <w:t>ику</w:t>
      </w:r>
      <w:r w:rsidR="00D94F09" w:rsidRPr="00A9547A">
        <w:t xml:space="preserve"> </w:t>
      </w:r>
      <w:r w:rsidR="00B82011" w:rsidRPr="00A9547A">
        <w:t xml:space="preserve">конкурса </w:t>
      </w:r>
      <w:r w:rsidR="00D94F09" w:rsidRPr="00A9547A">
        <w:t>не возвращаются.</w:t>
      </w:r>
    </w:p>
    <w:p w:rsidR="00D94F09" w:rsidRPr="00A9547A" w:rsidRDefault="00477E7B" w:rsidP="00477E7B">
      <w:pPr>
        <w:autoSpaceDE w:val="0"/>
        <w:autoSpaceDN w:val="0"/>
        <w:adjustRightInd w:val="0"/>
        <w:spacing w:after="0"/>
        <w:ind w:firstLine="708"/>
      </w:pPr>
      <w:r w:rsidRPr="00A9547A">
        <w:t xml:space="preserve">4.5.7. </w:t>
      </w:r>
      <w:r w:rsidR="00D94F09" w:rsidRPr="00A9547A">
        <w:t>В случае уклонения участника закупки, подавшего единственную заявку на уча</w:t>
      </w:r>
      <w:r w:rsidRPr="00A9547A">
        <w:t>стие в</w:t>
      </w:r>
      <w:r w:rsidR="00B82011" w:rsidRPr="00A9547A">
        <w:t xml:space="preserve"> конкурсе</w:t>
      </w:r>
      <w:r w:rsidRPr="00A9547A">
        <w:t>, соответствующую</w:t>
      </w:r>
      <w:r w:rsidR="00D94F09" w:rsidRPr="00A9547A">
        <w:t xml:space="preserve"> требованиям </w:t>
      </w:r>
      <w:r w:rsidR="00B82011" w:rsidRPr="00A9547A">
        <w:t xml:space="preserve">конкурсной документации </w:t>
      </w:r>
      <w:r w:rsidR="00D94F09" w:rsidRPr="00A9547A">
        <w:t xml:space="preserve">и допущенного к участию в </w:t>
      </w:r>
      <w:r w:rsidR="00B82011" w:rsidRPr="00A9547A">
        <w:t>конкурсе</w:t>
      </w:r>
      <w:r w:rsidR="00D94F09" w:rsidRPr="00A9547A">
        <w:t>,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D94F09" w:rsidRPr="00A9547A" w:rsidRDefault="00477E7B" w:rsidP="00477E7B">
      <w:pPr>
        <w:autoSpaceDE w:val="0"/>
        <w:autoSpaceDN w:val="0"/>
        <w:adjustRightInd w:val="0"/>
        <w:spacing w:after="0"/>
        <w:ind w:firstLine="708"/>
      </w:pPr>
      <w:r w:rsidRPr="00A9547A">
        <w:t xml:space="preserve">4.5.8. </w:t>
      </w:r>
      <w:r w:rsidR="00D94F09" w:rsidRPr="00A9547A">
        <w:t>В случае уклонения единственного допущенно</w:t>
      </w:r>
      <w:r w:rsidR="00D74027" w:rsidRPr="00A9547A">
        <w:t xml:space="preserve">го комиссией участника закупки </w:t>
      </w:r>
      <w:r w:rsidR="00D94F09" w:rsidRPr="00A9547A">
        <w:t>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892523" w:rsidRPr="00A9547A" w:rsidRDefault="00892523" w:rsidP="00E22242">
      <w:pPr>
        <w:widowControl w:val="0"/>
        <w:adjustRightInd w:val="0"/>
        <w:spacing w:after="0"/>
        <w:ind w:firstLine="720"/>
        <w:textAlignment w:val="baseline"/>
      </w:pPr>
    </w:p>
    <w:p w:rsidR="00892523" w:rsidRPr="00A9547A" w:rsidRDefault="00892523" w:rsidP="00356DDC">
      <w:pPr>
        <w:pStyle w:val="11"/>
        <w:numPr>
          <w:ilvl w:val="0"/>
          <w:numId w:val="6"/>
        </w:numPr>
        <w:spacing w:after="0"/>
        <w:jc w:val="center"/>
        <w:rPr>
          <w:sz w:val="24"/>
        </w:rPr>
      </w:pPr>
      <w:r w:rsidRPr="00A9547A">
        <w:rPr>
          <w:sz w:val="24"/>
        </w:rPr>
        <w:t>ВСКРЫТИЕ КОНВЕРТОВ С ЗАЯВКАМИ НА УЧАСТИЕ В КОНКУРСЕ</w:t>
      </w:r>
    </w:p>
    <w:p w:rsidR="00892523" w:rsidRPr="00A9547A" w:rsidRDefault="00892523" w:rsidP="00892523">
      <w:pPr>
        <w:pStyle w:val="11"/>
        <w:tabs>
          <w:tab w:val="clear" w:pos="432"/>
        </w:tabs>
        <w:spacing w:after="0"/>
        <w:ind w:left="360" w:firstLine="0"/>
        <w:rPr>
          <w:sz w:val="24"/>
        </w:rPr>
      </w:pPr>
    </w:p>
    <w:p w:rsidR="00892523" w:rsidRPr="00A9547A" w:rsidRDefault="00892523" w:rsidP="00356DDC">
      <w:pPr>
        <w:pStyle w:val="29"/>
        <w:numPr>
          <w:ilvl w:val="1"/>
          <w:numId w:val="6"/>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rsidR="00194B27" w:rsidRPr="00A9547A" w:rsidRDefault="00194B27" w:rsidP="00356DDC">
      <w:pPr>
        <w:pStyle w:val="37"/>
        <w:numPr>
          <w:ilvl w:val="2"/>
          <w:numId w:val="6"/>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rsidR="00892523" w:rsidRPr="00A9547A" w:rsidRDefault="00892523" w:rsidP="00356DDC">
      <w:pPr>
        <w:pStyle w:val="37"/>
        <w:numPr>
          <w:ilvl w:val="2"/>
          <w:numId w:val="6"/>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rsidR="00892523" w:rsidRPr="00A9547A" w:rsidRDefault="00892523" w:rsidP="00356DDC">
      <w:pPr>
        <w:pStyle w:val="37"/>
        <w:numPr>
          <w:ilvl w:val="2"/>
          <w:numId w:val="6"/>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rsidR="00D3712D" w:rsidRPr="00A9547A" w:rsidRDefault="00F16EFD" w:rsidP="00356DDC">
      <w:pPr>
        <w:pStyle w:val="37"/>
        <w:numPr>
          <w:ilvl w:val="2"/>
          <w:numId w:val="6"/>
        </w:numPr>
        <w:ind w:left="0" w:firstLine="709"/>
        <w:rPr>
          <w:szCs w:val="24"/>
        </w:rPr>
      </w:pPr>
      <w:r w:rsidRPr="00A9547A">
        <w:rPr>
          <w:szCs w:val="24"/>
        </w:rPr>
        <w:t xml:space="preserve">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адрес </w:t>
      </w:r>
      <w:r w:rsidR="00255465">
        <w:rPr>
          <w:szCs w:val="24"/>
        </w:rPr>
        <w:t xml:space="preserve">места нахождения </w:t>
      </w:r>
      <w:r w:rsidRPr="00A9547A">
        <w:rPr>
          <w:szCs w:val="24"/>
        </w:rPr>
        <w:t>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rsidR="00892523" w:rsidRPr="00A9547A" w:rsidRDefault="00AA3F97" w:rsidP="00356DDC">
      <w:pPr>
        <w:pStyle w:val="37"/>
        <w:numPr>
          <w:ilvl w:val="2"/>
          <w:numId w:val="6"/>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rsidR="00892523" w:rsidRPr="00A9547A" w:rsidRDefault="00892523" w:rsidP="00356DDC">
      <w:pPr>
        <w:pStyle w:val="37"/>
        <w:numPr>
          <w:ilvl w:val="2"/>
          <w:numId w:val="6"/>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rsidR="00892523" w:rsidRPr="00A9547A" w:rsidRDefault="00892523" w:rsidP="00356DDC">
      <w:pPr>
        <w:pStyle w:val="37"/>
        <w:numPr>
          <w:ilvl w:val="2"/>
          <w:numId w:val="6"/>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870955" w:rsidRPr="00A9547A" w:rsidRDefault="00AC0832" w:rsidP="00356DDC">
      <w:pPr>
        <w:pStyle w:val="37"/>
        <w:numPr>
          <w:ilvl w:val="2"/>
          <w:numId w:val="6"/>
        </w:numPr>
        <w:tabs>
          <w:tab w:val="num" w:pos="960"/>
        </w:tabs>
        <w:ind w:left="142" w:firstLine="567"/>
        <w:textAlignment w:val="baseline"/>
        <w:rPr>
          <w:szCs w:val="24"/>
        </w:rPr>
      </w:pPr>
      <w:r w:rsidRPr="00A9547A">
        <w:rPr>
          <w:szCs w:val="24"/>
        </w:rPr>
        <w:t xml:space="preserve">В </w:t>
      </w:r>
      <w:bookmarkStart w:id="35" w:name="ст25ч12"/>
      <w:bookmarkEnd w:id="35"/>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w:t>
      </w:r>
      <w:r w:rsidRPr="00A9547A">
        <w:rPr>
          <w:szCs w:val="24"/>
        </w:rPr>
        <w:lastRenderedPageBreak/>
        <w:t xml:space="preserve">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rsidR="00EE1A90" w:rsidRPr="00A9547A" w:rsidRDefault="00EE1A90" w:rsidP="00EE1A90">
      <w:pPr>
        <w:pStyle w:val="37"/>
        <w:tabs>
          <w:tab w:val="clear" w:pos="788"/>
          <w:tab w:val="num" w:pos="960"/>
        </w:tabs>
        <w:ind w:left="709"/>
        <w:textAlignment w:val="baseline"/>
        <w:rPr>
          <w:szCs w:val="24"/>
        </w:rPr>
      </w:pPr>
    </w:p>
    <w:p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РАССМОТРЕНИЕ ЗАЯВОК НА УЧАСТИЕ В КОНКУРСЕ</w:t>
      </w:r>
    </w:p>
    <w:p w:rsidR="00892523" w:rsidRPr="00A9547A" w:rsidRDefault="00892523" w:rsidP="00892523">
      <w:pPr>
        <w:pStyle w:val="11"/>
        <w:spacing w:after="0"/>
        <w:ind w:left="0" w:firstLine="0"/>
        <w:rPr>
          <w:sz w:val="24"/>
        </w:rPr>
      </w:pPr>
    </w:p>
    <w:p w:rsidR="00EE1A90" w:rsidRPr="00A9547A" w:rsidRDefault="00892523" w:rsidP="00356DDC">
      <w:pPr>
        <w:pStyle w:val="37"/>
        <w:numPr>
          <w:ilvl w:val="2"/>
          <w:numId w:val="6"/>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rsidR="00892523" w:rsidRPr="00A9547A" w:rsidRDefault="00892523" w:rsidP="00356DDC">
      <w:pPr>
        <w:pStyle w:val="37"/>
        <w:numPr>
          <w:ilvl w:val="2"/>
          <w:numId w:val="6"/>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rsidR="00892523" w:rsidRPr="00A9547A" w:rsidRDefault="00892523" w:rsidP="00356DDC">
      <w:pPr>
        <w:pStyle w:val="37"/>
        <w:numPr>
          <w:ilvl w:val="2"/>
          <w:numId w:val="6"/>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rsidR="00892523" w:rsidRPr="00A9547A" w:rsidRDefault="008A4A08" w:rsidP="00356DDC">
      <w:pPr>
        <w:pStyle w:val="37"/>
        <w:numPr>
          <w:ilvl w:val="2"/>
          <w:numId w:val="6"/>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w:t>
      </w:r>
      <w:proofErr w:type="spellStart"/>
      <w:r w:rsidRPr="00A9547A">
        <w:rPr>
          <w:rFonts w:ascii="Times New Roman" w:hAnsi="Times New Roman"/>
          <w:sz w:val="24"/>
          <w:szCs w:val="24"/>
        </w:rPr>
        <w:t>непредоставления</w:t>
      </w:r>
      <w:proofErr w:type="spellEnd"/>
      <w:r w:rsidRPr="00A9547A">
        <w:rPr>
          <w:rFonts w:ascii="Times New Roman" w:hAnsi="Times New Roman"/>
          <w:sz w:val="24"/>
          <w:szCs w:val="24"/>
        </w:rPr>
        <w:t xml:space="preserve">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w:t>
      </w:r>
      <w:r w:rsidRPr="00A9547A">
        <w:rPr>
          <w:rFonts w:ascii="Times New Roman" w:hAnsi="Times New Roman"/>
          <w:sz w:val="24"/>
          <w:szCs w:val="24"/>
        </w:rPr>
        <w:lastRenderedPageBreak/>
        <w:t xml:space="preserve">(максимальной) цены договора (цены лота), начальной (максимальной) цены единицы товара, услуги, работы. </w:t>
      </w:r>
    </w:p>
    <w:p w:rsidR="00135509" w:rsidRPr="00A9547A"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C87D84" w:rsidRDefault="00C87D84" w:rsidP="00C87D84">
      <w:pPr>
        <w:ind w:firstLine="708"/>
      </w:pPr>
      <w:r>
        <w:t xml:space="preserve">В случае выявления арифметических и грамматических ошибок в документах, представленных в составе Заявки, Заказчик вправе направить Участникам запросы об их исправлении, и направлении Заказчику исправленных документов. В случае непредставления Участником исправленных документов, Заказчиком применяются следующие правила: </w:t>
      </w:r>
    </w:p>
    <w:p w:rsidR="00C87D84" w:rsidRDefault="00C87D84" w:rsidP="00C87D84">
      <w:r>
        <w:t xml:space="preserve">- при наличии разночтений между суммой, указанной прописью, и суммой, указанной цифрами, преимущество имеет сумма, указанная прописью; </w:t>
      </w:r>
    </w:p>
    <w:p w:rsidR="00C87D84" w:rsidRDefault="00C87D84" w:rsidP="00C87D84">
      <w:r>
        <w:t xml:space="preserve">- 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цена, указанная непосредственно в тексте заявки; </w:t>
      </w:r>
    </w:p>
    <w:p w:rsidR="00C87D84" w:rsidRDefault="00C87D84" w:rsidP="00C87D84">
      <w:r>
        <w:t xml:space="preserve">- 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  </w:t>
      </w:r>
    </w:p>
    <w:p w:rsidR="00C87D84" w:rsidRDefault="00C87D84" w:rsidP="00C87D84">
      <w:r>
        <w:t xml:space="preserve">- 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 </w:t>
      </w:r>
    </w:p>
    <w:p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rsidR="00892523" w:rsidRPr="00A9547A" w:rsidRDefault="00C814DA" w:rsidP="00356DDC">
      <w:pPr>
        <w:pStyle w:val="37"/>
        <w:numPr>
          <w:ilvl w:val="2"/>
          <w:numId w:val="6"/>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lastRenderedPageBreak/>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36" w:name="ст27ч5"/>
      <w:bookmarkEnd w:id="36"/>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rsidR="000D0C47" w:rsidRPr="00A9547A" w:rsidRDefault="00892523" w:rsidP="00356DDC">
      <w:pPr>
        <w:pStyle w:val="37"/>
        <w:numPr>
          <w:ilvl w:val="2"/>
          <w:numId w:val="6"/>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rsidR="00D67983" w:rsidRPr="00A9547A" w:rsidRDefault="00D67983" w:rsidP="008A4A08">
      <w:pPr>
        <w:pStyle w:val="37"/>
        <w:tabs>
          <w:tab w:val="clear" w:pos="788"/>
          <w:tab w:val="left" w:pos="708"/>
        </w:tabs>
        <w:ind w:left="0"/>
        <w:rPr>
          <w:szCs w:val="24"/>
        </w:rPr>
      </w:pPr>
    </w:p>
    <w:p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rsidR="00892523" w:rsidRPr="00A9547A" w:rsidRDefault="00892523" w:rsidP="008A4A08">
      <w:pPr>
        <w:pStyle w:val="11"/>
        <w:spacing w:after="0"/>
        <w:ind w:left="0" w:firstLine="0"/>
        <w:jc w:val="both"/>
        <w:rPr>
          <w:sz w:val="24"/>
        </w:rPr>
      </w:pPr>
    </w:p>
    <w:p w:rsidR="00892523" w:rsidRPr="00A9547A" w:rsidRDefault="00892523" w:rsidP="00356DDC">
      <w:pPr>
        <w:pStyle w:val="37"/>
        <w:numPr>
          <w:ilvl w:val="2"/>
          <w:numId w:val="6"/>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rsidR="00892523" w:rsidRPr="00A9547A" w:rsidRDefault="00892523" w:rsidP="00356DDC">
      <w:pPr>
        <w:pStyle w:val="37"/>
        <w:numPr>
          <w:ilvl w:val="2"/>
          <w:numId w:val="6"/>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rsidR="00892523" w:rsidRPr="00A9547A" w:rsidRDefault="00892523" w:rsidP="00356DDC">
      <w:pPr>
        <w:pStyle w:val="37"/>
        <w:numPr>
          <w:ilvl w:val="2"/>
          <w:numId w:val="6"/>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rsidR="00D67983" w:rsidRPr="00A9547A" w:rsidRDefault="00DE651B" w:rsidP="00356DDC">
      <w:pPr>
        <w:pStyle w:val="37"/>
        <w:numPr>
          <w:ilvl w:val="2"/>
          <w:numId w:val="6"/>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rsidR="00A5616F" w:rsidRPr="00A9547A" w:rsidRDefault="00A5616F" w:rsidP="00356DDC">
      <w:pPr>
        <w:pStyle w:val="37"/>
        <w:numPr>
          <w:ilvl w:val="2"/>
          <w:numId w:val="6"/>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92523" w:rsidRPr="00A9547A" w:rsidRDefault="00892523" w:rsidP="00356DDC">
      <w:pPr>
        <w:pStyle w:val="37"/>
        <w:numPr>
          <w:ilvl w:val="2"/>
          <w:numId w:val="6"/>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rsidR="002D194E" w:rsidRPr="00A9547A" w:rsidRDefault="002D194E" w:rsidP="00356DDC">
      <w:pPr>
        <w:pStyle w:val="37"/>
        <w:numPr>
          <w:ilvl w:val="2"/>
          <w:numId w:val="6"/>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w:t>
      </w:r>
      <w:r w:rsidRPr="00A9547A">
        <w:lastRenderedPageBreak/>
        <w:t>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rsidR="00892523" w:rsidRPr="00A9547A" w:rsidRDefault="00892523" w:rsidP="00356DDC">
      <w:pPr>
        <w:pStyle w:val="37"/>
        <w:numPr>
          <w:ilvl w:val="2"/>
          <w:numId w:val="6"/>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rsidR="000A165F" w:rsidRPr="00356DDC" w:rsidRDefault="00A5616F" w:rsidP="00356DDC">
      <w:pPr>
        <w:autoSpaceDE w:val="0"/>
        <w:autoSpaceDN w:val="0"/>
        <w:adjustRightInd w:val="0"/>
        <w:rPr>
          <w:color w:val="FF0000"/>
        </w:rPr>
      </w:pPr>
      <w:r w:rsidRPr="00A9547A">
        <w:t xml:space="preserve">Любой </w:t>
      </w:r>
      <w:r w:rsidR="000A165F" w:rsidRPr="00A9547A">
        <w:t>участник конкурса после размещения на официальном сайте</w:t>
      </w:r>
      <w:r w:rsidR="00B15CAF" w:rsidRPr="00A9547A">
        <w:t xml:space="preserve"> </w:t>
      </w:r>
      <w:r w:rsidR="000A165F" w:rsidRPr="00A9547A">
        <w:t>протокола оценки и сопоставления заявок на участ</w:t>
      </w:r>
      <w:r w:rsidR="00CA18F2" w:rsidRPr="00A9547A">
        <w:t>ие в конкурсе вправе направить З</w:t>
      </w:r>
      <w:r w:rsidR="000A165F" w:rsidRPr="00A9547A">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r w:rsidR="00356DDC" w:rsidRPr="00356DDC">
        <w:t xml:space="preserve"> </w:t>
      </w:r>
    </w:p>
    <w:p w:rsidR="00892523" w:rsidRPr="00A9547A" w:rsidRDefault="00892523" w:rsidP="00892523">
      <w:pPr>
        <w:ind w:firstLine="709"/>
      </w:pPr>
    </w:p>
    <w:p w:rsidR="00892523" w:rsidRPr="00A9547A" w:rsidRDefault="004B63FA" w:rsidP="00356DDC">
      <w:pPr>
        <w:pStyle w:val="11"/>
        <w:numPr>
          <w:ilvl w:val="0"/>
          <w:numId w:val="6"/>
        </w:numPr>
        <w:tabs>
          <w:tab w:val="left" w:pos="426"/>
        </w:tabs>
        <w:spacing w:after="0"/>
        <w:ind w:left="0" w:firstLine="0"/>
        <w:jc w:val="center"/>
        <w:rPr>
          <w:sz w:val="24"/>
        </w:rPr>
      </w:pPr>
      <w:r w:rsidRPr="00A9547A">
        <w:rPr>
          <w:sz w:val="24"/>
        </w:rPr>
        <w:t>ЗАКЛЮЧЕНИЕ ДОГОВОРА</w:t>
      </w:r>
    </w:p>
    <w:p w:rsidR="00892523" w:rsidRPr="00A9547A" w:rsidRDefault="00892523" w:rsidP="00892523">
      <w:pPr>
        <w:pStyle w:val="11"/>
        <w:tabs>
          <w:tab w:val="clear" w:pos="432"/>
        </w:tabs>
        <w:spacing w:after="0"/>
        <w:ind w:left="0" w:firstLine="0"/>
        <w:rPr>
          <w:sz w:val="24"/>
        </w:rPr>
      </w:pPr>
    </w:p>
    <w:p w:rsidR="00892523" w:rsidRPr="00A9547A" w:rsidRDefault="00892523" w:rsidP="00356DDC">
      <w:pPr>
        <w:pStyle w:val="29"/>
        <w:numPr>
          <w:ilvl w:val="1"/>
          <w:numId w:val="6"/>
        </w:numPr>
        <w:spacing w:after="0"/>
        <w:ind w:left="0" w:firstLine="709"/>
        <w:rPr>
          <w:szCs w:val="24"/>
        </w:rPr>
      </w:pPr>
      <w:r w:rsidRPr="00A9547A">
        <w:rPr>
          <w:szCs w:val="24"/>
        </w:rPr>
        <w:t>Срок заключения договора.</w:t>
      </w:r>
    </w:p>
    <w:p w:rsidR="003B3419" w:rsidRDefault="003B3419" w:rsidP="003B3419">
      <w:pPr>
        <w:pStyle w:val="37"/>
        <w:tabs>
          <w:tab w:val="clear" w:pos="788"/>
        </w:tabs>
        <w:ind w:left="709"/>
        <w:rPr>
          <w:szCs w:val="24"/>
        </w:rPr>
      </w:pPr>
    </w:p>
    <w:p w:rsidR="003B3419" w:rsidRPr="009B0920" w:rsidRDefault="003B3419" w:rsidP="00356DDC">
      <w:pPr>
        <w:pStyle w:val="37"/>
        <w:numPr>
          <w:ilvl w:val="2"/>
          <w:numId w:val="6"/>
        </w:numPr>
        <w:tabs>
          <w:tab w:val="clear" w:pos="1713"/>
        </w:tabs>
        <w:ind w:left="0" w:firstLine="709"/>
        <w:rPr>
          <w:szCs w:val="24"/>
        </w:rPr>
      </w:pPr>
      <w:r w:rsidRPr="003B3419">
        <w:rPr>
          <w:szCs w:val="24"/>
        </w:rPr>
        <w:t xml:space="preserve">Договор должен быть подписан сторонами </w:t>
      </w:r>
      <w:r w:rsidRPr="00356DDC">
        <w:rPr>
          <w:color w:val="000000" w:themeColor="text1"/>
          <w:szCs w:val="24"/>
        </w:rPr>
        <w:t xml:space="preserve">не ранее </w:t>
      </w:r>
      <w:r w:rsidR="00356DDC" w:rsidRPr="00356DDC">
        <w:rPr>
          <w:color w:val="000000" w:themeColor="text1"/>
          <w:szCs w:val="24"/>
        </w:rPr>
        <w:t xml:space="preserve">чем через </w:t>
      </w:r>
      <w:r w:rsidRPr="009B0920">
        <w:rPr>
          <w:szCs w:val="24"/>
        </w:rPr>
        <w:t>десят</w:t>
      </w:r>
      <w:r w:rsidR="00356DDC">
        <w:rPr>
          <w:szCs w:val="24"/>
        </w:rPr>
        <w:t>ь</w:t>
      </w:r>
      <w:r w:rsidRPr="009B0920">
        <w:rPr>
          <w:szCs w:val="24"/>
        </w:rPr>
        <w:t xml:space="preserve"> дней </w:t>
      </w:r>
      <w:r w:rsidR="00356DDC">
        <w:rPr>
          <w:szCs w:val="24"/>
        </w:rPr>
        <w:t>и не позднее чем через двадцать дней с даты размещения в единой информационной системе итогового</w:t>
      </w:r>
      <w:r w:rsidR="00356DDC" w:rsidRPr="009B0920">
        <w:rPr>
          <w:szCs w:val="24"/>
        </w:rPr>
        <w:t xml:space="preserve"> протокола</w:t>
      </w:r>
      <w:r w:rsidRPr="009B0920">
        <w:rPr>
          <w:szCs w:val="24"/>
        </w:rPr>
        <w:t xml:space="preserve"> </w:t>
      </w:r>
      <w:r w:rsidR="00356DDC">
        <w:rPr>
          <w:szCs w:val="24"/>
        </w:rPr>
        <w:t>составленного по результатам закупки</w:t>
      </w:r>
      <w:r w:rsidRPr="009B0920">
        <w:rPr>
          <w:szCs w:val="24"/>
        </w:rPr>
        <w:t xml:space="preserve">. </w:t>
      </w:r>
    </w:p>
    <w:p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rsidR="00892523" w:rsidRPr="00A9547A" w:rsidRDefault="00B75239" w:rsidP="00356DDC">
      <w:pPr>
        <w:pStyle w:val="37"/>
        <w:numPr>
          <w:ilvl w:val="2"/>
          <w:numId w:val="6"/>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rsidR="004E5C78" w:rsidRPr="00A9547A" w:rsidRDefault="004E5C78" w:rsidP="00356DDC">
      <w:pPr>
        <w:pStyle w:val="37"/>
        <w:numPr>
          <w:ilvl w:val="2"/>
          <w:numId w:val="6"/>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264186" w:rsidRPr="00A9547A" w:rsidRDefault="00264186" w:rsidP="00356DDC">
      <w:pPr>
        <w:pStyle w:val="37"/>
        <w:numPr>
          <w:ilvl w:val="2"/>
          <w:numId w:val="6"/>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w:t>
      </w:r>
      <w:r w:rsidRPr="00A9547A">
        <w:rPr>
          <w:szCs w:val="24"/>
        </w:rPr>
        <w:lastRenderedPageBreak/>
        <w:t xml:space="preserve">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rsidR="00264186" w:rsidRPr="00A9547A" w:rsidRDefault="0047513B" w:rsidP="00356DDC">
      <w:pPr>
        <w:pStyle w:val="37"/>
        <w:numPr>
          <w:ilvl w:val="2"/>
          <w:numId w:val="6"/>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rsidR="00264186" w:rsidRPr="00A9547A" w:rsidRDefault="0047513B" w:rsidP="00356DDC">
      <w:pPr>
        <w:pStyle w:val="37"/>
        <w:numPr>
          <w:ilvl w:val="2"/>
          <w:numId w:val="6"/>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Pr="00A9547A" w:rsidRDefault="00B64C4F" w:rsidP="00356DDC">
      <w:pPr>
        <w:pStyle w:val="29"/>
        <w:numPr>
          <w:ilvl w:val="1"/>
          <w:numId w:val="6"/>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rsidR="00892523" w:rsidRPr="00A9547A" w:rsidRDefault="00892523" w:rsidP="00356DDC">
      <w:pPr>
        <w:pStyle w:val="affff"/>
        <w:numPr>
          <w:ilvl w:val="2"/>
          <w:numId w:val="6"/>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rsidR="00892523" w:rsidRPr="00A9547A" w:rsidRDefault="00220233" w:rsidP="009E6368">
      <w:pPr>
        <w:tabs>
          <w:tab w:val="left" w:pos="142"/>
        </w:tabs>
        <w:spacing w:after="0"/>
        <w:ind w:firstLine="709"/>
      </w:pPr>
      <w:r w:rsidRPr="00A9547A">
        <w:lastRenderedPageBreak/>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rsidR="00892523" w:rsidRPr="00A9547A" w:rsidRDefault="00892523" w:rsidP="00356DDC">
      <w:pPr>
        <w:pStyle w:val="29"/>
        <w:numPr>
          <w:ilvl w:val="1"/>
          <w:numId w:val="6"/>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rsidR="006C18C9" w:rsidRPr="00A9547A" w:rsidRDefault="006C18C9" w:rsidP="00356DDC">
      <w:pPr>
        <w:pStyle w:val="37"/>
        <w:numPr>
          <w:ilvl w:val="2"/>
          <w:numId w:val="6"/>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Default="00892523" w:rsidP="00356DDC">
      <w:pPr>
        <w:pStyle w:val="37"/>
        <w:numPr>
          <w:ilvl w:val="2"/>
          <w:numId w:val="6"/>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rsidR="00B41F7C" w:rsidRPr="00B41F7C" w:rsidRDefault="00B41F7C" w:rsidP="00356DDC">
      <w:pPr>
        <w:pStyle w:val="37"/>
        <w:numPr>
          <w:ilvl w:val="2"/>
          <w:numId w:val="6"/>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92523" w:rsidRPr="00A9547A" w:rsidRDefault="00892523" w:rsidP="00356DDC">
      <w:pPr>
        <w:pStyle w:val="29"/>
        <w:numPr>
          <w:ilvl w:val="1"/>
          <w:numId w:val="6"/>
        </w:numPr>
        <w:tabs>
          <w:tab w:val="clear" w:pos="1108"/>
          <w:tab w:val="num" w:pos="1276"/>
        </w:tabs>
        <w:spacing w:after="0"/>
        <w:ind w:left="0" w:firstLine="709"/>
        <w:rPr>
          <w:szCs w:val="24"/>
        </w:rPr>
      </w:pPr>
      <w:r w:rsidRPr="00A9547A">
        <w:rPr>
          <w:szCs w:val="24"/>
        </w:rPr>
        <w:t>Права и обязанности Заказчика.</w:t>
      </w:r>
    </w:p>
    <w:p w:rsidR="001516B0" w:rsidRPr="00A9547A" w:rsidRDefault="001516B0" w:rsidP="00356DDC">
      <w:pPr>
        <w:pStyle w:val="37"/>
        <w:numPr>
          <w:ilvl w:val="2"/>
          <w:numId w:val="6"/>
        </w:numPr>
        <w:ind w:left="0" w:firstLine="709"/>
        <w:rPr>
          <w:szCs w:val="24"/>
        </w:rPr>
      </w:pPr>
      <w:r w:rsidRPr="00A9547A">
        <w:rPr>
          <w:szCs w:val="24"/>
        </w:rPr>
        <w:t xml:space="preserve">После </w:t>
      </w:r>
      <w:bookmarkStart w:id="37" w:name="ст9ч3"/>
      <w:bookmarkEnd w:id="37"/>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 xml:space="preserve">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w:t>
      </w:r>
      <w:r w:rsidRPr="00A9547A">
        <w:rPr>
          <w:rFonts w:ascii="Times New Roman" w:hAnsi="Times New Roman"/>
          <w:sz w:val="24"/>
          <w:szCs w:val="24"/>
        </w:rPr>
        <w:lastRenderedPageBreak/>
        <w:t>условии, что указанные лица не обжалуют наличие указанной задолженности в соответствии с законодательством Российской Федерации.</w:t>
      </w:r>
    </w:p>
    <w:p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rsidR="001516B0" w:rsidRPr="00A9547A" w:rsidRDefault="001516B0" w:rsidP="00356DDC">
      <w:pPr>
        <w:pStyle w:val="37"/>
        <w:numPr>
          <w:ilvl w:val="2"/>
          <w:numId w:val="6"/>
        </w:numPr>
        <w:ind w:left="0" w:firstLine="709"/>
        <w:rPr>
          <w:szCs w:val="24"/>
        </w:rPr>
      </w:pPr>
      <w:r w:rsidRPr="00A9547A">
        <w:rPr>
          <w:szCs w:val="24"/>
        </w:rPr>
        <w:t>Закупка считается проведенной со дня заключения договора.</w:t>
      </w:r>
    </w:p>
    <w:p w:rsidR="001D105A" w:rsidRPr="00A9547A" w:rsidRDefault="001D105A" w:rsidP="001D105A">
      <w:pPr>
        <w:pStyle w:val="37"/>
        <w:tabs>
          <w:tab w:val="clear" w:pos="788"/>
        </w:tabs>
        <w:ind w:left="709"/>
        <w:rPr>
          <w:szCs w:val="24"/>
        </w:rPr>
      </w:pPr>
    </w:p>
    <w:p w:rsidR="00892523" w:rsidRPr="00A9547A" w:rsidRDefault="00892523" w:rsidP="00356DDC">
      <w:pPr>
        <w:pStyle w:val="11"/>
        <w:numPr>
          <w:ilvl w:val="0"/>
          <w:numId w:val="6"/>
        </w:numPr>
        <w:tabs>
          <w:tab w:val="left" w:pos="426"/>
        </w:tabs>
        <w:spacing w:after="0"/>
        <w:ind w:left="0" w:firstLine="0"/>
        <w:jc w:val="center"/>
        <w:rPr>
          <w:sz w:val="24"/>
        </w:rPr>
      </w:pPr>
      <w:r w:rsidRPr="00A9547A">
        <w:rPr>
          <w:sz w:val="24"/>
        </w:rPr>
        <w:t>УРЕГУЛИРОВАНИЕ СПОРОВ</w:t>
      </w:r>
    </w:p>
    <w:p w:rsidR="001D105A" w:rsidRPr="00A9547A" w:rsidRDefault="001D105A" w:rsidP="001D105A">
      <w:pPr>
        <w:pStyle w:val="11"/>
        <w:tabs>
          <w:tab w:val="clear" w:pos="432"/>
          <w:tab w:val="left" w:pos="426"/>
        </w:tabs>
        <w:spacing w:after="0"/>
        <w:ind w:left="0" w:firstLine="0"/>
        <w:rPr>
          <w:sz w:val="24"/>
        </w:rPr>
      </w:pPr>
    </w:p>
    <w:p w:rsidR="00892523" w:rsidRPr="00A9547A" w:rsidRDefault="00892523" w:rsidP="00356DDC">
      <w:pPr>
        <w:pStyle w:val="37"/>
        <w:numPr>
          <w:ilvl w:val="2"/>
          <w:numId w:val="6"/>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rsidR="004C708D" w:rsidRPr="004C708D" w:rsidRDefault="00892523" w:rsidP="00356DDC">
      <w:pPr>
        <w:pStyle w:val="37"/>
        <w:numPr>
          <w:ilvl w:val="2"/>
          <w:numId w:val="6"/>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rsidR="00EE2240" w:rsidRDefault="00EE2240" w:rsidP="00A94DDC">
      <w:pPr>
        <w:pStyle w:val="1"/>
        <w:spacing w:before="0" w:after="0"/>
        <w:rPr>
          <w:sz w:val="28"/>
          <w:szCs w:val="28"/>
        </w:rPr>
      </w:pPr>
    </w:p>
    <w:p w:rsidR="00EE2240" w:rsidRDefault="00EE2240" w:rsidP="00EE2240"/>
    <w:p w:rsidR="00EE2240" w:rsidRDefault="00EE2240" w:rsidP="00EE2240"/>
    <w:p w:rsidR="00EE2240" w:rsidRDefault="00EE2240" w:rsidP="00EE2240"/>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pPr>
        <w:spacing w:after="0"/>
        <w:jc w:val="left"/>
        <w:rPr>
          <w:b/>
          <w:kern w:val="28"/>
          <w:sz w:val="28"/>
          <w:szCs w:val="28"/>
        </w:rPr>
      </w:pPr>
      <w:r>
        <w:rPr>
          <w:sz w:val="28"/>
          <w:szCs w:val="28"/>
        </w:rPr>
        <w:br w:type="page"/>
      </w:r>
    </w:p>
    <w:p w:rsidR="00E9674C" w:rsidRPr="00A9547A" w:rsidRDefault="00AF4CE8" w:rsidP="00A94DDC">
      <w:pPr>
        <w:pStyle w:val="1"/>
        <w:spacing w:before="0" w:after="0"/>
        <w:rPr>
          <w:sz w:val="28"/>
          <w:szCs w:val="28"/>
        </w:rPr>
      </w:pPr>
      <w:r>
        <w:rPr>
          <w:sz w:val="28"/>
          <w:szCs w:val="28"/>
        </w:rPr>
        <w:lastRenderedPageBreak/>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w:t>
            </w:r>
          </w:p>
          <w:p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9B69EC" w:rsidRDefault="009B69EC" w:rsidP="004232AD">
            <w:pPr>
              <w:keepNext/>
              <w:keepLines/>
              <w:widowControl w:val="0"/>
              <w:suppressLineNumbers/>
              <w:suppressAutoHyphens/>
              <w:spacing w:after="0"/>
              <w:jc w:val="center"/>
              <w:rPr>
                <w:b/>
              </w:rPr>
            </w:pPr>
          </w:p>
          <w:p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EF37AE" w:rsidRPr="00E80857" w:rsidRDefault="00CB0BDC" w:rsidP="00EE50A0">
            <w:pPr>
              <w:autoSpaceDE w:val="0"/>
              <w:autoSpaceDN w:val="0"/>
              <w:adjustRightInd w:val="0"/>
              <w:spacing w:after="0"/>
              <w:rPr>
                <w:i/>
              </w:rPr>
            </w:pPr>
            <w:r w:rsidRPr="00E80857">
              <w:rPr>
                <w:i/>
              </w:rPr>
              <w:t>Наименование, место нахождения, почтовый адрес,</w:t>
            </w:r>
          </w:p>
          <w:p w:rsidR="00CB0BDC" w:rsidRPr="00A9547A" w:rsidRDefault="00CB0BDC" w:rsidP="00EE50A0">
            <w:pPr>
              <w:autoSpaceDE w:val="0"/>
              <w:autoSpaceDN w:val="0"/>
              <w:adjustRightInd w:val="0"/>
              <w:spacing w:after="0"/>
            </w:pPr>
            <w:r w:rsidRPr="00E80857">
              <w:rPr>
                <w:i/>
              </w:rPr>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rsidR="00CB0BDC" w:rsidRDefault="00CB0BDC" w:rsidP="004232AD">
            <w:pPr>
              <w:rPr>
                <w:b/>
                <w:u w:val="single"/>
              </w:rPr>
            </w:pPr>
            <w:r w:rsidRPr="00A9547A">
              <w:rPr>
                <w:b/>
                <w:u w:val="single"/>
              </w:rPr>
              <w:t xml:space="preserve">Место нахождения: </w:t>
            </w:r>
          </w:p>
          <w:p w:rsidR="00AF4CE8" w:rsidRPr="00AF4CE8" w:rsidRDefault="00AF4CE8" w:rsidP="004232AD">
            <w:r w:rsidRPr="00AF4CE8">
              <w:t xml:space="preserve">Липецкая область, </w:t>
            </w:r>
            <w:proofErr w:type="spellStart"/>
            <w:r w:rsidRPr="00AF4CE8">
              <w:t>Грязинский</w:t>
            </w:r>
            <w:proofErr w:type="spellEnd"/>
            <w:r w:rsidRPr="00AF4CE8">
              <w:t xml:space="preserve"> район</w:t>
            </w:r>
            <w:r w:rsidRPr="00DE0E60">
              <w:t>, с. Казинка, территория</w:t>
            </w:r>
            <w:r w:rsidRPr="00AF4CE8">
              <w:t xml:space="preserve"> ОЭЗ ППТ Липецк</w:t>
            </w:r>
            <w:r w:rsidR="00443156">
              <w:t>, здание 2</w:t>
            </w:r>
            <w:r w:rsidRPr="00AF4CE8">
              <w:t>.</w:t>
            </w:r>
          </w:p>
          <w:p w:rsidR="00CB0BDC" w:rsidRPr="00A9547A" w:rsidRDefault="00CB0BDC" w:rsidP="004232AD">
            <w:pPr>
              <w:rPr>
                <w:b/>
                <w:u w:val="single"/>
              </w:rPr>
            </w:pPr>
            <w:r w:rsidRPr="00A9547A">
              <w:rPr>
                <w:b/>
                <w:u w:val="single"/>
              </w:rPr>
              <w:t xml:space="preserve">Почтовый адрес: </w:t>
            </w:r>
          </w:p>
          <w:p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w:t>
            </w:r>
            <w:proofErr w:type="spellStart"/>
            <w:r w:rsidRPr="00AF4CE8">
              <w:rPr>
                <w:rFonts w:eastAsiaTheme="minorHAnsi"/>
                <w:lang w:eastAsia="en-US"/>
              </w:rPr>
              <w:t>Грязинский</w:t>
            </w:r>
            <w:proofErr w:type="spellEnd"/>
            <w:r w:rsidRPr="00AF4CE8">
              <w:rPr>
                <w:rFonts w:eastAsiaTheme="minorHAnsi"/>
                <w:lang w:eastAsia="en-US"/>
              </w:rPr>
              <w:t xml:space="preserve">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rsidR="00CB0BDC" w:rsidRPr="00A9547A" w:rsidRDefault="00CB0BDC" w:rsidP="004232AD">
            <w:r w:rsidRPr="00A9547A">
              <w:rPr>
                <w:b/>
                <w:u w:val="single"/>
              </w:rPr>
              <w:t>Адрес электронной почты:</w:t>
            </w:r>
            <w:r w:rsidRPr="00A9547A">
              <w:t xml:space="preserve"> </w:t>
            </w:r>
            <w:proofErr w:type="spellStart"/>
            <w:r w:rsidR="00995A2B">
              <w:rPr>
                <w:lang w:val="en-US"/>
              </w:rPr>
              <w:t>zakupki</w:t>
            </w:r>
            <w:proofErr w:type="spellEnd"/>
            <w:r w:rsidRPr="00A9547A">
              <w:t>@</w:t>
            </w:r>
            <w:proofErr w:type="spellStart"/>
            <w:r w:rsidRPr="00A9547A">
              <w:t>se</w:t>
            </w:r>
            <w:r w:rsidRPr="00A9547A">
              <w:rPr>
                <w:lang w:val="en-US"/>
              </w:rPr>
              <w:t>zlipetsk</w:t>
            </w:r>
            <w:proofErr w:type="spellEnd"/>
            <w:r w:rsidRPr="00A9547A">
              <w:t>.</w:t>
            </w:r>
            <w:proofErr w:type="spellStart"/>
            <w:r w:rsidRPr="00A9547A">
              <w:rPr>
                <w:lang w:val="en-US"/>
              </w:rPr>
              <w:t>ru</w:t>
            </w:r>
            <w:proofErr w:type="spellEnd"/>
          </w:p>
          <w:p w:rsidR="00CB0BDC" w:rsidRPr="00A9547A" w:rsidRDefault="00CB0BDC" w:rsidP="004232AD">
            <w:pPr>
              <w:rPr>
                <w:b/>
                <w:u w:val="single"/>
              </w:rPr>
            </w:pPr>
            <w:r w:rsidRPr="00A9547A">
              <w:rPr>
                <w:b/>
                <w:u w:val="single"/>
              </w:rPr>
              <w:t>Номер контактного телефона:</w:t>
            </w:r>
          </w:p>
          <w:p w:rsidR="00CB0BDC" w:rsidRPr="00A9547A" w:rsidRDefault="00CB0BDC" w:rsidP="00821ECE">
            <w:r w:rsidRPr="00A9547A">
              <w:t>(4742) 51</w:t>
            </w:r>
            <w:r w:rsidR="00FF7254" w:rsidRPr="003462C7">
              <w:t>-</w:t>
            </w:r>
            <w:r w:rsidRPr="00A9547A">
              <w:t>53</w:t>
            </w:r>
            <w:r w:rsidR="00FF7254" w:rsidRPr="003462C7">
              <w:t>-</w:t>
            </w:r>
            <w:r w:rsidRPr="00A9547A">
              <w:t>50</w:t>
            </w:r>
            <w:r w:rsidR="00CE098E">
              <w:t>,</w:t>
            </w:r>
            <w:r w:rsidR="008F1B9E">
              <w:t xml:space="preserve"> 51</w:t>
            </w:r>
            <w:r w:rsidR="00821ECE">
              <w:t>-</w:t>
            </w:r>
            <w:r w:rsidR="008F1B9E">
              <w:t>53</w:t>
            </w:r>
            <w:r w:rsidR="00821ECE">
              <w:t>-</w:t>
            </w:r>
            <w:r w:rsidR="008F1B9E">
              <w:t>63</w:t>
            </w:r>
          </w:p>
        </w:tc>
      </w:tr>
      <w:tr w:rsidR="00CB0BDC" w:rsidRPr="00A9547A" w:rsidTr="00563CD9">
        <w:trPr>
          <w:trHeight w:val="130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E80857" w:rsidRDefault="004102B7" w:rsidP="004232AD">
            <w:pPr>
              <w:keepNext/>
              <w:keepLines/>
              <w:widowControl w:val="0"/>
              <w:suppressLineNumbers/>
              <w:suppressAutoHyphens/>
              <w:jc w:val="left"/>
              <w:rPr>
                <w:i/>
              </w:rPr>
            </w:pPr>
            <w:r w:rsidRPr="00E80857">
              <w:rPr>
                <w:i/>
              </w:rPr>
              <w:t xml:space="preserve">Способ </w:t>
            </w:r>
            <w:r w:rsidR="00E80857" w:rsidRPr="00E80857">
              <w:rPr>
                <w:i/>
              </w:rPr>
              <w:t xml:space="preserve">осуществления </w:t>
            </w:r>
            <w:r w:rsidRPr="00E80857">
              <w:rPr>
                <w:i/>
              </w:rPr>
              <w:t>закупки</w:t>
            </w:r>
          </w:p>
          <w:p w:rsidR="00CB0BDC" w:rsidRPr="009852F0" w:rsidRDefault="009852F0" w:rsidP="009852F0">
            <w:pPr>
              <w:keepNext/>
              <w:keepLines/>
              <w:widowControl w:val="0"/>
              <w:suppressLineNumbers/>
              <w:suppressAutoHyphens/>
            </w:pPr>
            <w:r w:rsidRPr="00E80857">
              <w:rPr>
                <w:i/>
              </w:rPr>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E80857" w:rsidRDefault="00E80857" w:rsidP="00DE3FCF">
            <w:pPr>
              <w:spacing w:after="0"/>
              <w:rPr>
                <w:bCs/>
              </w:rPr>
            </w:pPr>
          </w:p>
          <w:p w:rsidR="00E80857" w:rsidRDefault="00D25D91" w:rsidP="00EE2240">
            <w:pPr>
              <w:spacing w:after="0"/>
            </w:pPr>
            <w:r w:rsidRPr="00D25D91">
              <w:rPr>
                <w:bCs/>
              </w:rPr>
              <w:t>Открытый конкурс</w:t>
            </w:r>
            <w:r w:rsidR="002E4C71">
              <w:rPr>
                <w:bCs/>
              </w:rPr>
              <w:t xml:space="preserve"> </w:t>
            </w:r>
          </w:p>
          <w:p w:rsidR="002E4C71" w:rsidRDefault="002E4C71" w:rsidP="002E6EEB">
            <w:pPr>
              <w:spacing w:after="0"/>
            </w:pPr>
          </w:p>
          <w:p w:rsidR="00D603B7" w:rsidRDefault="002E6EEB" w:rsidP="00EE2240">
            <w:pPr>
              <w:spacing w:after="0"/>
            </w:pPr>
            <w:r w:rsidRPr="002E6EEB">
              <w:t xml:space="preserve">Выполнение работ по </w:t>
            </w:r>
            <w:r w:rsidR="00C87D84">
              <w:t xml:space="preserve"> </w:t>
            </w:r>
            <w:r w:rsidR="00C87D84" w:rsidRPr="00C87D84">
              <w:t>строительству объектов: "Второй этап строительства объектов особой экономической зоны промышленно - производственного типа "Липецк", расположенной в Елецком районе Липецкой области (</w:t>
            </w:r>
            <w:proofErr w:type="spellStart"/>
            <w:r w:rsidR="00C87D84" w:rsidRPr="00C87D84">
              <w:t>подэтап</w:t>
            </w:r>
            <w:proofErr w:type="spellEnd"/>
            <w:r w:rsidR="00C87D84" w:rsidRPr="00C87D84">
              <w:t xml:space="preserve"> 2.1) в составе объектов: автомобильная дорога; сети водопровода; сети хозяйственно-бытовой канализации; сети ливневой канализации; комплекс электроснабжения; сети наружного электроосвещения; сети связи; ограждение территории" с разработкой рабочей документации"</w:t>
            </w:r>
            <w:r w:rsidR="00E13B62" w:rsidRPr="00E13B62">
              <w:t xml:space="preserve"> </w:t>
            </w:r>
            <w:r w:rsidR="00D603B7" w:rsidRPr="00D603B7">
              <w:t>- 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p w:rsidR="00C87D84" w:rsidRPr="00C87D84" w:rsidRDefault="00C87D84" w:rsidP="00C87D84">
            <w:pPr>
              <w:spacing w:after="0"/>
              <w:rPr>
                <w:i/>
                <w:sz w:val="20"/>
                <w:szCs w:val="20"/>
              </w:rPr>
            </w:pPr>
            <w:r w:rsidRPr="00C87D84">
              <w:rPr>
                <w:i/>
                <w:sz w:val="20"/>
                <w:szCs w:val="20"/>
              </w:rPr>
              <w:t>Технические характеристики:</w:t>
            </w:r>
          </w:p>
          <w:p w:rsidR="00C87D84" w:rsidRPr="00C87D84" w:rsidRDefault="00C87D84" w:rsidP="00C87D84">
            <w:pPr>
              <w:spacing w:after="0"/>
              <w:rPr>
                <w:i/>
                <w:sz w:val="20"/>
                <w:szCs w:val="20"/>
              </w:rPr>
            </w:pPr>
            <w:r w:rsidRPr="00C87D84">
              <w:rPr>
                <w:i/>
                <w:sz w:val="20"/>
                <w:szCs w:val="20"/>
              </w:rPr>
              <w:t xml:space="preserve">- автомобильные дороги – 3375 </w:t>
            </w:r>
            <w:proofErr w:type="spellStart"/>
            <w:r w:rsidRPr="00C87D84">
              <w:rPr>
                <w:i/>
                <w:sz w:val="20"/>
                <w:szCs w:val="20"/>
              </w:rPr>
              <w:t>м.п</w:t>
            </w:r>
            <w:proofErr w:type="spellEnd"/>
            <w:r w:rsidRPr="00C87D84">
              <w:rPr>
                <w:i/>
                <w:sz w:val="20"/>
                <w:szCs w:val="20"/>
              </w:rPr>
              <w:t xml:space="preserve">.; </w:t>
            </w:r>
          </w:p>
          <w:p w:rsidR="00C87D84" w:rsidRPr="00C87D84" w:rsidRDefault="00C87D84" w:rsidP="00C87D84">
            <w:pPr>
              <w:spacing w:after="0"/>
              <w:rPr>
                <w:i/>
                <w:sz w:val="20"/>
                <w:szCs w:val="20"/>
              </w:rPr>
            </w:pPr>
            <w:r w:rsidRPr="00C87D84">
              <w:rPr>
                <w:i/>
                <w:sz w:val="20"/>
                <w:szCs w:val="20"/>
              </w:rPr>
              <w:t xml:space="preserve">- сети водопровода – 2777 </w:t>
            </w:r>
            <w:proofErr w:type="spellStart"/>
            <w:r w:rsidRPr="00C87D84">
              <w:rPr>
                <w:i/>
                <w:sz w:val="20"/>
                <w:szCs w:val="20"/>
              </w:rPr>
              <w:t>м.п</w:t>
            </w:r>
            <w:proofErr w:type="spellEnd"/>
            <w:r w:rsidRPr="00C87D84">
              <w:rPr>
                <w:i/>
                <w:sz w:val="20"/>
                <w:szCs w:val="20"/>
              </w:rPr>
              <w:t>.;</w:t>
            </w:r>
          </w:p>
          <w:p w:rsidR="00C87D84" w:rsidRPr="00C87D84" w:rsidRDefault="00C87D84" w:rsidP="00C87D84">
            <w:pPr>
              <w:spacing w:after="0"/>
              <w:rPr>
                <w:i/>
                <w:sz w:val="20"/>
                <w:szCs w:val="20"/>
              </w:rPr>
            </w:pPr>
            <w:r w:rsidRPr="00C87D84">
              <w:rPr>
                <w:i/>
                <w:sz w:val="20"/>
                <w:szCs w:val="20"/>
              </w:rPr>
              <w:t xml:space="preserve">- сети хозяйственно-бытовой канализации – 7533 </w:t>
            </w:r>
            <w:proofErr w:type="spellStart"/>
            <w:r w:rsidRPr="00C87D84">
              <w:rPr>
                <w:i/>
                <w:sz w:val="20"/>
                <w:szCs w:val="20"/>
              </w:rPr>
              <w:t>м.п</w:t>
            </w:r>
            <w:proofErr w:type="spellEnd"/>
            <w:r w:rsidRPr="00C87D84">
              <w:rPr>
                <w:i/>
                <w:sz w:val="20"/>
                <w:szCs w:val="20"/>
              </w:rPr>
              <w:t>;</w:t>
            </w:r>
          </w:p>
          <w:p w:rsidR="00C87D84" w:rsidRPr="00C87D84" w:rsidRDefault="00C87D84" w:rsidP="00C87D84">
            <w:pPr>
              <w:spacing w:after="0"/>
              <w:rPr>
                <w:i/>
                <w:sz w:val="20"/>
                <w:szCs w:val="20"/>
              </w:rPr>
            </w:pPr>
            <w:r w:rsidRPr="00C87D84">
              <w:rPr>
                <w:i/>
                <w:sz w:val="20"/>
                <w:szCs w:val="20"/>
              </w:rPr>
              <w:t>- канализационная насосная станция – 1 шт.;</w:t>
            </w:r>
          </w:p>
          <w:p w:rsidR="00C87D84" w:rsidRPr="00C87D84" w:rsidRDefault="00C87D84" w:rsidP="00C87D84">
            <w:pPr>
              <w:spacing w:after="0"/>
              <w:rPr>
                <w:i/>
                <w:sz w:val="20"/>
                <w:szCs w:val="20"/>
              </w:rPr>
            </w:pPr>
            <w:r w:rsidRPr="00C87D84">
              <w:rPr>
                <w:i/>
                <w:sz w:val="20"/>
                <w:szCs w:val="20"/>
              </w:rPr>
              <w:t xml:space="preserve">- сети ливневой (промышленной) канализации – 1976 </w:t>
            </w:r>
            <w:proofErr w:type="spellStart"/>
            <w:r w:rsidRPr="00C87D84">
              <w:rPr>
                <w:i/>
                <w:sz w:val="20"/>
                <w:szCs w:val="20"/>
              </w:rPr>
              <w:t>м.п</w:t>
            </w:r>
            <w:proofErr w:type="spellEnd"/>
            <w:r w:rsidRPr="00C87D84">
              <w:rPr>
                <w:i/>
                <w:sz w:val="20"/>
                <w:szCs w:val="20"/>
              </w:rPr>
              <w:t>.;</w:t>
            </w:r>
          </w:p>
          <w:p w:rsidR="00C87D84" w:rsidRPr="00C87D84" w:rsidRDefault="00C87D84" w:rsidP="00C87D84">
            <w:pPr>
              <w:spacing w:after="0"/>
              <w:rPr>
                <w:i/>
                <w:sz w:val="20"/>
                <w:szCs w:val="20"/>
              </w:rPr>
            </w:pPr>
            <w:r w:rsidRPr="00C87D84">
              <w:rPr>
                <w:i/>
                <w:sz w:val="20"/>
                <w:szCs w:val="20"/>
              </w:rPr>
              <w:t xml:space="preserve">- сети электроснабжения (10кВ и 0,4кВ) – 4530 </w:t>
            </w:r>
            <w:proofErr w:type="spellStart"/>
            <w:r w:rsidRPr="00C87D84">
              <w:rPr>
                <w:i/>
                <w:sz w:val="20"/>
                <w:szCs w:val="20"/>
              </w:rPr>
              <w:t>м.п</w:t>
            </w:r>
            <w:proofErr w:type="spellEnd"/>
            <w:r w:rsidRPr="00C87D84">
              <w:rPr>
                <w:i/>
                <w:sz w:val="20"/>
                <w:szCs w:val="20"/>
              </w:rPr>
              <w:t>.;</w:t>
            </w:r>
          </w:p>
          <w:p w:rsidR="00C87D84" w:rsidRPr="00C87D84" w:rsidRDefault="00C87D84" w:rsidP="00C87D84">
            <w:pPr>
              <w:spacing w:after="0"/>
              <w:rPr>
                <w:i/>
                <w:sz w:val="20"/>
                <w:szCs w:val="20"/>
              </w:rPr>
            </w:pPr>
            <w:r w:rsidRPr="00C87D84">
              <w:rPr>
                <w:i/>
                <w:sz w:val="20"/>
                <w:szCs w:val="20"/>
              </w:rPr>
              <w:t>- РТП – 1 шт.;</w:t>
            </w:r>
          </w:p>
          <w:p w:rsidR="00C87D84" w:rsidRPr="00C87D84" w:rsidRDefault="00C87D84" w:rsidP="00C87D84">
            <w:pPr>
              <w:spacing w:after="0"/>
              <w:rPr>
                <w:i/>
                <w:sz w:val="20"/>
                <w:szCs w:val="20"/>
              </w:rPr>
            </w:pPr>
            <w:r w:rsidRPr="00C87D84">
              <w:rPr>
                <w:i/>
                <w:sz w:val="20"/>
                <w:szCs w:val="20"/>
              </w:rPr>
              <w:t>- ТП – 1 шт.;</w:t>
            </w:r>
          </w:p>
          <w:p w:rsidR="00C87D84" w:rsidRPr="00C87D84" w:rsidRDefault="00C87D84" w:rsidP="00C87D84">
            <w:pPr>
              <w:spacing w:after="0"/>
              <w:rPr>
                <w:i/>
                <w:sz w:val="20"/>
                <w:szCs w:val="20"/>
              </w:rPr>
            </w:pPr>
            <w:r w:rsidRPr="00C87D84">
              <w:rPr>
                <w:i/>
                <w:sz w:val="20"/>
                <w:szCs w:val="20"/>
              </w:rPr>
              <w:t>- Наружное освещение:</w:t>
            </w:r>
          </w:p>
          <w:p w:rsidR="00C87D84" w:rsidRPr="00C87D84" w:rsidRDefault="00C87D84" w:rsidP="00C87D84">
            <w:pPr>
              <w:spacing w:after="0"/>
              <w:rPr>
                <w:i/>
                <w:sz w:val="20"/>
                <w:szCs w:val="20"/>
              </w:rPr>
            </w:pPr>
            <w:r w:rsidRPr="00C87D84">
              <w:rPr>
                <w:i/>
                <w:sz w:val="20"/>
                <w:szCs w:val="20"/>
              </w:rPr>
              <w:t xml:space="preserve">- кабельные линии – 205 </w:t>
            </w:r>
            <w:proofErr w:type="spellStart"/>
            <w:r w:rsidRPr="00C87D84">
              <w:rPr>
                <w:i/>
                <w:sz w:val="20"/>
                <w:szCs w:val="20"/>
              </w:rPr>
              <w:t>м.п</w:t>
            </w:r>
            <w:proofErr w:type="spellEnd"/>
            <w:r w:rsidRPr="00C87D84">
              <w:rPr>
                <w:i/>
                <w:sz w:val="20"/>
                <w:szCs w:val="20"/>
              </w:rPr>
              <w:t>.;</w:t>
            </w:r>
          </w:p>
          <w:p w:rsidR="00C87D84" w:rsidRPr="00C87D84" w:rsidRDefault="00C87D84" w:rsidP="00C87D84">
            <w:pPr>
              <w:spacing w:after="0"/>
              <w:rPr>
                <w:i/>
                <w:sz w:val="20"/>
                <w:szCs w:val="20"/>
              </w:rPr>
            </w:pPr>
            <w:r w:rsidRPr="00C87D84">
              <w:rPr>
                <w:i/>
                <w:sz w:val="20"/>
                <w:szCs w:val="20"/>
              </w:rPr>
              <w:t xml:space="preserve">- воздушные линии – 4187 </w:t>
            </w:r>
            <w:proofErr w:type="spellStart"/>
            <w:r w:rsidRPr="00C87D84">
              <w:rPr>
                <w:i/>
                <w:sz w:val="20"/>
                <w:szCs w:val="20"/>
              </w:rPr>
              <w:t>м.п</w:t>
            </w:r>
            <w:proofErr w:type="spellEnd"/>
            <w:r w:rsidRPr="00C87D84">
              <w:rPr>
                <w:i/>
                <w:sz w:val="20"/>
                <w:szCs w:val="20"/>
              </w:rPr>
              <w:t xml:space="preserve">. </w:t>
            </w:r>
          </w:p>
          <w:p w:rsidR="00C87D84" w:rsidRPr="00C87D84" w:rsidRDefault="00C87D84" w:rsidP="00C87D84">
            <w:pPr>
              <w:spacing w:after="0"/>
              <w:rPr>
                <w:i/>
                <w:sz w:val="20"/>
                <w:szCs w:val="20"/>
              </w:rPr>
            </w:pPr>
            <w:r w:rsidRPr="00C87D84">
              <w:rPr>
                <w:i/>
                <w:sz w:val="20"/>
                <w:szCs w:val="20"/>
              </w:rPr>
              <w:t>- Сети связи:</w:t>
            </w:r>
          </w:p>
          <w:p w:rsidR="00C87D84" w:rsidRPr="00C87D84" w:rsidRDefault="00C87D84" w:rsidP="00C87D84">
            <w:pPr>
              <w:spacing w:after="0"/>
              <w:rPr>
                <w:i/>
                <w:sz w:val="20"/>
                <w:szCs w:val="20"/>
              </w:rPr>
            </w:pPr>
            <w:r w:rsidRPr="00C87D84">
              <w:rPr>
                <w:i/>
                <w:sz w:val="20"/>
                <w:szCs w:val="20"/>
              </w:rPr>
              <w:t xml:space="preserve">- кабельные и воздушные линии связи – 8270 </w:t>
            </w:r>
            <w:proofErr w:type="spellStart"/>
            <w:r w:rsidRPr="00C87D84">
              <w:rPr>
                <w:i/>
                <w:sz w:val="20"/>
                <w:szCs w:val="20"/>
              </w:rPr>
              <w:t>м.п</w:t>
            </w:r>
            <w:proofErr w:type="spellEnd"/>
            <w:r w:rsidRPr="00C87D84">
              <w:rPr>
                <w:i/>
                <w:sz w:val="20"/>
                <w:szCs w:val="20"/>
              </w:rPr>
              <w:t>.;</w:t>
            </w:r>
          </w:p>
          <w:p w:rsidR="00C87D84" w:rsidRPr="00C87D84" w:rsidRDefault="00C87D84" w:rsidP="00C87D84">
            <w:pPr>
              <w:spacing w:after="0"/>
              <w:rPr>
                <w:i/>
                <w:sz w:val="20"/>
                <w:szCs w:val="20"/>
              </w:rPr>
            </w:pPr>
            <w:r w:rsidRPr="00C87D84">
              <w:rPr>
                <w:i/>
                <w:sz w:val="20"/>
                <w:szCs w:val="20"/>
              </w:rPr>
              <w:t xml:space="preserve">- подземная кабельная телефонная канализация – 240 </w:t>
            </w:r>
            <w:proofErr w:type="spellStart"/>
            <w:r w:rsidRPr="00C87D84">
              <w:rPr>
                <w:i/>
                <w:sz w:val="20"/>
                <w:szCs w:val="20"/>
              </w:rPr>
              <w:t>м.п</w:t>
            </w:r>
            <w:proofErr w:type="spellEnd"/>
            <w:r w:rsidRPr="00C87D84">
              <w:rPr>
                <w:i/>
                <w:sz w:val="20"/>
                <w:szCs w:val="20"/>
              </w:rPr>
              <w:t>.</w:t>
            </w:r>
          </w:p>
          <w:p w:rsidR="00C87D84" w:rsidRPr="00C87D84" w:rsidRDefault="00C87D84" w:rsidP="00C87D84">
            <w:pPr>
              <w:spacing w:after="0"/>
              <w:rPr>
                <w:i/>
                <w:sz w:val="20"/>
                <w:szCs w:val="20"/>
              </w:rPr>
            </w:pPr>
            <w:r w:rsidRPr="00C87D84">
              <w:rPr>
                <w:i/>
                <w:sz w:val="20"/>
                <w:szCs w:val="20"/>
              </w:rPr>
              <w:t>- Ограждение территории:</w:t>
            </w:r>
          </w:p>
          <w:p w:rsidR="00C87D84" w:rsidRPr="00C87D84" w:rsidRDefault="00C87D84" w:rsidP="00C87D84">
            <w:pPr>
              <w:spacing w:after="0"/>
              <w:rPr>
                <w:i/>
                <w:sz w:val="20"/>
                <w:szCs w:val="20"/>
              </w:rPr>
            </w:pPr>
            <w:r w:rsidRPr="00C87D84">
              <w:rPr>
                <w:i/>
                <w:sz w:val="20"/>
                <w:szCs w:val="20"/>
              </w:rPr>
              <w:t xml:space="preserve">- постоянное ограждение – 2854,26 </w:t>
            </w:r>
            <w:proofErr w:type="spellStart"/>
            <w:r w:rsidRPr="00C87D84">
              <w:rPr>
                <w:i/>
                <w:sz w:val="20"/>
                <w:szCs w:val="20"/>
              </w:rPr>
              <w:t>м.п</w:t>
            </w:r>
            <w:proofErr w:type="spellEnd"/>
            <w:r w:rsidRPr="00C87D84">
              <w:rPr>
                <w:i/>
                <w:sz w:val="20"/>
                <w:szCs w:val="20"/>
              </w:rPr>
              <w:t>.;</w:t>
            </w:r>
          </w:p>
          <w:p w:rsidR="00C87D84" w:rsidRPr="00C87D84" w:rsidRDefault="00C87D84" w:rsidP="00C87D84">
            <w:pPr>
              <w:spacing w:after="0"/>
              <w:rPr>
                <w:i/>
                <w:sz w:val="20"/>
                <w:szCs w:val="20"/>
              </w:rPr>
            </w:pPr>
            <w:r w:rsidRPr="00C87D84">
              <w:rPr>
                <w:i/>
                <w:sz w:val="20"/>
                <w:szCs w:val="20"/>
              </w:rPr>
              <w:t xml:space="preserve">- временное ограждение – 2379,05 </w:t>
            </w:r>
            <w:proofErr w:type="spellStart"/>
            <w:r w:rsidRPr="00C87D84">
              <w:rPr>
                <w:i/>
                <w:sz w:val="20"/>
                <w:szCs w:val="20"/>
              </w:rPr>
              <w:t>м.п</w:t>
            </w:r>
            <w:proofErr w:type="spellEnd"/>
            <w:r w:rsidRPr="00C87D84">
              <w:rPr>
                <w:i/>
                <w:sz w:val="20"/>
                <w:szCs w:val="20"/>
              </w:rPr>
              <w:t>.;</w:t>
            </w:r>
          </w:p>
          <w:p w:rsidR="00C87D84" w:rsidRPr="00C87D84" w:rsidRDefault="00C87D84" w:rsidP="00C87D84">
            <w:pPr>
              <w:spacing w:after="0"/>
              <w:rPr>
                <w:i/>
                <w:sz w:val="20"/>
                <w:szCs w:val="20"/>
              </w:rPr>
            </w:pPr>
            <w:r w:rsidRPr="00C87D84">
              <w:rPr>
                <w:i/>
                <w:sz w:val="20"/>
                <w:szCs w:val="20"/>
              </w:rPr>
              <w:t xml:space="preserve">- протяженность вибрационного кабеля – 2854,26 </w:t>
            </w:r>
            <w:proofErr w:type="spellStart"/>
            <w:r w:rsidRPr="00C87D84">
              <w:rPr>
                <w:i/>
                <w:sz w:val="20"/>
                <w:szCs w:val="20"/>
              </w:rPr>
              <w:t>м.п</w:t>
            </w:r>
            <w:proofErr w:type="spellEnd"/>
            <w:r w:rsidRPr="00C87D84">
              <w:rPr>
                <w:i/>
                <w:sz w:val="20"/>
                <w:szCs w:val="20"/>
              </w:rPr>
              <w:t>.;</w:t>
            </w:r>
          </w:p>
          <w:p w:rsidR="00C87D84" w:rsidRPr="00AF4CE8" w:rsidRDefault="00C87D84" w:rsidP="00C87D84">
            <w:pPr>
              <w:spacing w:after="0"/>
              <w:rPr>
                <w:bCs/>
                <w:i/>
              </w:rPr>
            </w:pPr>
            <w:r w:rsidRPr="00C87D84">
              <w:rPr>
                <w:i/>
                <w:sz w:val="20"/>
                <w:szCs w:val="20"/>
              </w:rPr>
              <w:t xml:space="preserve">- демонтаж существующего ограждения – 33,33 </w:t>
            </w:r>
            <w:proofErr w:type="spellStart"/>
            <w:r w:rsidRPr="00C87D84">
              <w:rPr>
                <w:i/>
                <w:sz w:val="20"/>
                <w:szCs w:val="20"/>
              </w:rPr>
              <w:t>м.п</w:t>
            </w:r>
            <w:proofErr w:type="spellEnd"/>
            <w:r w:rsidRPr="00C87D84">
              <w:rPr>
                <w:i/>
                <w:sz w:val="20"/>
                <w:szCs w:val="20"/>
              </w:rPr>
              <w:t>.</w:t>
            </w:r>
          </w:p>
          <w:p w:rsidR="00D25D91" w:rsidRPr="00AF4CE8" w:rsidRDefault="00D25D91" w:rsidP="00F52A82">
            <w:pPr>
              <w:spacing w:after="0"/>
              <w:rPr>
                <w:bCs/>
                <w:i/>
              </w:rPr>
            </w:pP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lastRenderedPageBreak/>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E80857" w:rsidRDefault="001D4EC8" w:rsidP="004232AD">
            <w:pPr>
              <w:keepNext/>
              <w:keepLines/>
              <w:widowControl w:val="0"/>
              <w:suppressLineNumbers/>
              <w:suppressAutoHyphens/>
              <w:rPr>
                <w:i/>
              </w:rPr>
            </w:pPr>
            <w:r w:rsidRPr="00E80857">
              <w:rPr>
                <w:i/>
              </w:rPr>
              <w:t>Место, условия и</w:t>
            </w:r>
            <w:r w:rsidR="00CB0BDC" w:rsidRPr="00E80857">
              <w:rPr>
                <w:i/>
              </w:rPr>
              <w:t xml:space="preserve"> срок(и) (период(ы</w:t>
            </w:r>
            <w:r w:rsidR="004B63FA" w:rsidRPr="00E80857">
              <w:rPr>
                <w:i/>
              </w:rPr>
              <w:t>)) выполнения</w:t>
            </w:r>
            <w:r w:rsidR="00CB0BDC" w:rsidRPr="00E80857">
              <w:rPr>
                <w:i/>
              </w:rPr>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56DDC" w:rsidRDefault="00CB0BDC" w:rsidP="00356DDC">
            <w:pPr>
              <w:pStyle w:val="28"/>
              <w:tabs>
                <w:tab w:val="left" w:pos="960"/>
                <w:tab w:val="left" w:pos="1080"/>
                <w:tab w:val="left" w:pos="1680"/>
                <w:tab w:val="left" w:pos="1920"/>
              </w:tabs>
              <w:spacing w:after="0" w:line="240" w:lineRule="auto"/>
              <w:ind w:left="0" w:right="-49"/>
            </w:pPr>
            <w:r w:rsidRPr="000230D9">
              <w:rPr>
                <w:b/>
                <w:szCs w:val="24"/>
              </w:rPr>
              <w:t>Место выполнения работ:</w:t>
            </w:r>
            <w:r w:rsidRPr="000230D9">
              <w:t xml:space="preserve"> </w:t>
            </w:r>
          </w:p>
          <w:p w:rsidR="00356DDC" w:rsidRPr="00356DDC" w:rsidRDefault="00356DDC" w:rsidP="00356DDC">
            <w:pPr>
              <w:pStyle w:val="28"/>
              <w:tabs>
                <w:tab w:val="left" w:pos="960"/>
                <w:tab w:val="left" w:pos="1080"/>
                <w:tab w:val="left" w:pos="1680"/>
                <w:tab w:val="left" w:pos="1920"/>
              </w:tabs>
              <w:spacing w:after="0" w:line="240" w:lineRule="auto"/>
              <w:ind w:left="0" w:right="-49"/>
              <w:rPr>
                <w:rStyle w:val="FontStyle38"/>
                <w:sz w:val="24"/>
              </w:rPr>
            </w:pPr>
            <w:r w:rsidRPr="00356DDC">
              <w:rPr>
                <w:rStyle w:val="FontStyle38"/>
                <w:sz w:val="24"/>
                <w:szCs w:val="24"/>
              </w:rPr>
              <w:t xml:space="preserve">Липецкая область, </w:t>
            </w:r>
            <w:r w:rsidR="00C87D84">
              <w:rPr>
                <w:rStyle w:val="FontStyle38"/>
                <w:sz w:val="24"/>
                <w:szCs w:val="24"/>
              </w:rPr>
              <w:t xml:space="preserve">Елецкий </w:t>
            </w:r>
            <w:r w:rsidRPr="00356DDC">
              <w:rPr>
                <w:rStyle w:val="FontStyle38"/>
                <w:sz w:val="24"/>
                <w:szCs w:val="24"/>
              </w:rPr>
              <w:t>район, особая экономическая зона промышленно-производственного типа «Липецк».</w:t>
            </w:r>
          </w:p>
          <w:p w:rsidR="00CB0BDC" w:rsidRPr="000230D9" w:rsidRDefault="00CB0BDC" w:rsidP="004232AD">
            <w:pPr>
              <w:pStyle w:val="28"/>
              <w:tabs>
                <w:tab w:val="left" w:pos="960"/>
                <w:tab w:val="left" w:pos="1080"/>
                <w:tab w:val="left" w:pos="1680"/>
                <w:tab w:val="left" w:pos="1920"/>
              </w:tabs>
              <w:spacing w:after="0" w:line="240" w:lineRule="auto"/>
              <w:ind w:left="0" w:right="-49"/>
              <w:jc w:val="left"/>
              <w:rPr>
                <w:b/>
                <w:szCs w:val="24"/>
              </w:rPr>
            </w:pPr>
            <w:r w:rsidRPr="000230D9">
              <w:rPr>
                <w:b/>
                <w:szCs w:val="24"/>
              </w:rPr>
              <w:t xml:space="preserve">Срок выполнения работ: </w:t>
            </w:r>
          </w:p>
          <w:p w:rsidR="009B69EC" w:rsidRPr="00EC3A4C" w:rsidRDefault="00C87D84" w:rsidP="009B69EC">
            <w:pPr>
              <w:widowControl w:val="0"/>
              <w:suppressLineNumbers/>
              <w:suppressAutoHyphens/>
              <w:spacing w:after="0" w:line="216" w:lineRule="auto"/>
              <w:ind w:right="87"/>
              <w:rPr>
                <w:rFonts w:eastAsia="Lucida Sans Unicode" w:cs="Tahoma"/>
                <w:lang w:eastAsia="en-US" w:bidi="en-US"/>
              </w:rPr>
            </w:pPr>
            <w:r>
              <w:rPr>
                <w:rFonts w:eastAsia="Lucida Sans Unicode" w:cs="Tahoma"/>
                <w:lang w:eastAsia="en-US" w:bidi="en-US"/>
              </w:rPr>
              <w:t>13,</w:t>
            </w:r>
            <w:proofErr w:type="gramStart"/>
            <w:r>
              <w:rPr>
                <w:rFonts w:eastAsia="Lucida Sans Unicode" w:cs="Tahoma"/>
                <w:lang w:eastAsia="en-US" w:bidi="en-US"/>
              </w:rPr>
              <w:t xml:space="preserve">5 </w:t>
            </w:r>
            <w:r w:rsidR="00356DDC">
              <w:rPr>
                <w:rFonts w:eastAsia="Lucida Sans Unicode" w:cs="Tahoma"/>
                <w:lang w:eastAsia="en-US" w:bidi="en-US"/>
              </w:rPr>
              <w:t xml:space="preserve"> </w:t>
            </w:r>
            <w:r w:rsidR="00EB7F0C">
              <w:rPr>
                <w:rFonts w:eastAsia="Lucida Sans Unicode" w:cs="Tahoma"/>
                <w:lang w:eastAsia="en-US" w:bidi="en-US"/>
              </w:rPr>
              <w:t>месяц</w:t>
            </w:r>
            <w:r>
              <w:rPr>
                <w:rFonts w:eastAsia="Lucida Sans Unicode" w:cs="Tahoma"/>
                <w:lang w:eastAsia="en-US" w:bidi="en-US"/>
              </w:rPr>
              <w:t>ев</w:t>
            </w:r>
            <w:proofErr w:type="gramEnd"/>
            <w:r w:rsidR="00CF6D70">
              <w:rPr>
                <w:rFonts w:eastAsia="Lucida Sans Unicode" w:cs="Tahoma"/>
                <w:lang w:eastAsia="en-US" w:bidi="en-US"/>
              </w:rPr>
              <w:t xml:space="preserve"> </w:t>
            </w:r>
            <w:r w:rsidR="00CF6D70" w:rsidRPr="00F3526D">
              <w:rPr>
                <w:rFonts w:eastAsia="Lucida Sans Unicode" w:cs="Tahoma"/>
                <w:lang w:eastAsia="en-US" w:bidi="en-US"/>
              </w:rPr>
              <w:t>со</w:t>
            </w:r>
            <w:r w:rsidR="009B69EC" w:rsidRPr="00EC3A4C">
              <w:rPr>
                <w:rFonts w:eastAsia="Lucida Sans Unicode" w:cs="Tahoma"/>
                <w:lang w:eastAsia="en-US" w:bidi="en-US"/>
              </w:rPr>
              <w:t xml:space="preserve"> дня заключения договора.</w:t>
            </w:r>
          </w:p>
          <w:p w:rsidR="000C2572" w:rsidRDefault="00CA12DD" w:rsidP="007B1B2E">
            <w:pPr>
              <w:pStyle w:val="28"/>
              <w:tabs>
                <w:tab w:val="left" w:pos="960"/>
                <w:tab w:val="left" w:pos="1080"/>
                <w:tab w:val="left" w:pos="1680"/>
                <w:tab w:val="left" w:pos="1920"/>
              </w:tabs>
              <w:spacing w:after="0" w:line="240" w:lineRule="auto"/>
              <w:ind w:left="0" w:right="-49"/>
              <w:rPr>
                <w:szCs w:val="24"/>
              </w:rPr>
            </w:pPr>
            <w:r w:rsidRPr="000230D9">
              <w:rPr>
                <w:b/>
                <w:szCs w:val="24"/>
              </w:rPr>
              <w:t>Условия выполнения</w:t>
            </w:r>
            <w:r w:rsidRPr="000230D9">
              <w:rPr>
                <w:szCs w:val="24"/>
              </w:rPr>
              <w:t xml:space="preserve"> </w:t>
            </w:r>
            <w:r w:rsidRPr="000230D9">
              <w:rPr>
                <w:b/>
                <w:szCs w:val="24"/>
              </w:rPr>
              <w:t>работ</w:t>
            </w:r>
            <w:r w:rsidR="0084312F" w:rsidRPr="000230D9">
              <w:rPr>
                <w:szCs w:val="24"/>
              </w:rPr>
              <w:t xml:space="preserve">: </w:t>
            </w:r>
          </w:p>
          <w:p w:rsidR="000C2572" w:rsidRPr="000230D9" w:rsidRDefault="000C2572" w:rsidP="00D726BF">
            <w:pPr>
              <w:pStyle w:val="28"/>
              <w:tabs>
                <w:tab w:val="left" w:pos="960"/>
                <w:tab w:val="left" w:pos="1080"/>
                <w:tab w:val="left" w:pos="1680"/>
                <w:tab w:val="left" w:pos="1920"/>
              </w:tabs>
              <w:spacing w:after="0" w:line="240" w:lineRule="auto"/>
              <w:ind w:left="0" w:right="-49"/>
              <w:rPr>
                <w:szCs w:val="24"/>
              </w:rPr>
            </w:pPr>
            <w:r w:rsidRPr="008E281A">
              <w:rPr>
                <w:szCs w:val="24"/>
              </w:rPr>
              <w:t xml:space="preserve">- </w:t>
            </w:r>
            <w:r w:rsidRPr="005E1CFB">
              <w:rPr>
                <w:szCs w:val="24"/>
              </w:rPr>
              <w:t xml:space="preserve">в </w:t>
            </w:r>
            <w:r w:rsidR="0084312F" w:rsidRPr="005E1CFB">
              <w:rPr>
                <w:szCs w:val="24"/>
              </w:rPr>
              <w:t>соответствии с настоящей документацией, в т.</w:t>
            </w:r>
            <w:r w:rsidR="000150E3" w:rsidRPr="005E1CFB">
              <w:rPr>
                <w:szCs w:val="24"/>
              </w:rPr>
              <w:t xml:space="preserve"> </w:t>
            </w:r>
            <w:r w:rsidR="0084312F" w:rsidRPr="005E1CFB">
              <w:rPr>
                <w:szCs w:val="24"/>
              </w:rPr>
              <w:t>ч. с проектом договора и техническим задани</w:t>
            </w:r>
            <w:r w:rsidR="007B1B2E" w:rsidRPr="005E1CFB">
              <w:rPr>
                <w:szCs w:val="24"/>
              </w:rPr>
              <w:t>ем (технической частью), являющимися</w:t>
            </w:r>
            <w:r w:rsidR="0084312F" w:rsidRPr="005E1CFB">
              <w:rPr>
                <w:szCs w:val="24"/>
              </w:rPr>
              <w:t xml:space="preserve"> </w:t>
            </w:r>
            <w:r w:rsidR="003A49AB" w:rsidRPr="005E1CFB">
              <w:rPr>
                <w:szCs w:val="24"/>
              </w:rPr>
              <w:t>неотъемлемой</w:t>
            </w:r>
            <w:r w:rsidR="0084312F" w:rsidRPr="005E1CFB">
              <w:rPr>
                <w:szCs w:val="24"/>
              </w:rPr>
              <w:t xml:space="preserve"> частью документации.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E80857" w:rsidRDefault="00813152" w:rsidP="004232AD">
            <w:pPr>
              <w:keepNext/>
              <w:keepLines/>
              <w:widowControl w:val="0"/>
              <w:suppressLineNumbers/>
              <w:suppressAutoHyphens/>
              <w:spacing w:after="0"/>
              <w:jc w:val="left"/>
              <w:rPr>
                <w:i/>
              </w:rPr>
            </w:pPr>
            <w:r w:rsidRPr="00E80857">
              <w:rPr>
                <w:i/>
              </w:rPr>
              <w:t>Сведения о н</w:t>
            </w:r>
            <w:r w:rsidR="00CB0BDC" w:rsidRPr="00E80857">
              <w:rPr>
                <w:i/>
              </w:rPr>
              <w:t>ачаль</w:t>
            </w:r>
            <w:r w:rsidR="00E80857">
              <w:rPr>
                <w:i/>
              </w:rPr>
              <w:t>ной</w:t>
            </w:r>
            <w:r w:rsidR="00CB0BDC" w:rsidRPr="00E80857">
              <w:rPr>
                <w:i/>
              </w:rPr>
              <w:t xml:space="preserve"> (максимальн</w:t>
            </w:r>
            <w:r w:rsidRPr="00E80857">
              <w:rPr>
                <w:i/>
              </w:rPr>
              <w:t>ой</w:t>
            </w:r>
            <w:r w:rsidR="00CB0BDC" w:rsidRPr="00E80857">
              <w:rPr>
                <w:i/>
              </w:rPr>
              <w:t>) цен</w:t>
            </w:r>
            <w:r w:rsidRPr="00E80857">
              <w:rPr>
                <w:i/>
              </w:rPr>
              <w:t>е</w:t>
            </w:r>
            <w:r w:rsidR="00CB0BDC" w:rsidRPr="00E80857">
              <w:rPr>
                <w:i/>
              </w:rPr>
              <w:t xml:space="preserve"> договора</w:t>
            </w:r>
          </w:p>
          <w:p w:rsidR="00CB0BDC" w:rsidRPr="00A9547A" w:rsidRDefault="00CB0BDC" w:rsidP="004232AD">
            <w:pPr>
              <w:spacing w:after="0"/>
            </w:pPr>
            <w:r w:rsidRPr="00E80857">
              <w:rPr>
                <w:i/>
              </w:rPr>
              <w:t xml:space="preserve">Порядок формирования цены договора </w:t>
            </w:r>
            <w:r w:rsidR="00655F3C" w:rsidRPr="00E80857">
              <w:rPr>
                <w:i/>
              </w:rPr>
              <w:t>(</w:t>
            </w:r>
            <w:r w:rsidRPr="00E80857">
              <w:rPr>
                <w:i/>
              </w:rPr>
              <w:t>с учетом или без учета расходов на перевозку, страхование, уплату таможенных пошлин, налогов и других обязательных платежей)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13B62" w:rsidRDefault="00CB0BDC" w:rsidP="0059574F">
            <w:pPr>
              <w:rPr>
                <w:b/>
              </w:rPr>
            </w:pPr>
            <w:r w:rsidRPr="001D0F4C">
              <w:rPr>
                <w:b/>
              </w:rPr>
              <w:t xml:space="preserve">Начальная (максимальная) цена </w:t>
            </w:r>
            <w:r w:rsidR="00DA7A72" w:rsidRPr="001D0F4C">
              <w:rPr>
                <w:b/>
              </w:rPr>
              <w:t>договора:</w:t>
            </w:r>
          </w:p>
          <w:p w:rsidR="0053771C" w:rsidRPr="001D0F4C" w:rsidRDefault="00E13B62" w:rsidP="0059574F">
            <w:r>
              <w:rPr>
                <w:b/>
              </w:rPr>
              <w:t xml:space="preserve"> </w:t>
            </w:r>
            <w:r w:rsidR="00C87D84" w:rsidRPr="00C87D84">
              <w:rPr>
                <w:b/>
              </w:rPr>
              <w:t>5</w:t>
            </w:r>
            <w:r w:rsidR="00557808">
              <w:rPr>
                <w:b/>
              </w:rPr>
              <w:t>64 125 900</w:t>
            </w:r>
            <w:r w:rsidR="00C87D84" w:rsidRPr="00C87D84">
              <w:rPr>
                <w:b/>
              </w:rPr>
              <w:t xml:space="preserve"> (</w:t>
            </w:r>
            <w:r w:rsidR="00557808" w:rsidRPr="00557808">
              <w:rPr>
                <w:b/>
              </w:rPr>
              <w:t>пятьсот шестьдесят четыре миллиона сто двадцать пять тысяч девятьсот</w:t>
            </w:r>
            <w:r w:rsidR="00C87D84" w:rsidRPr="00C87D84">
              <w:rPr>
                <w:b/>
              </w:rPr>
              <w:t xml:space="preserve">) руб. 00 </w:t>
            </w:r>
            <w:proofErr w:type="gramStart"/>
            <w:r w:rsidR="00C87D84" w:rsidRPr="00C87D84">
              <w:rPr>
                <w:b/>
              </w:rPr>
              <w:t>коп.</w:t>
            </w:r>
            <w:r w:rsidR="003462C7" w:rsidRPr="001D0F4C">
              <w:rPr>
                <w:color w:val="000000" w:themeColor="text1"/>
              </w:rPr>
              <w:t>,</w:t>
            </w:r>
            <w:proofErr w:type="gramEnd"/>
            <w:r w:rsidR="003462C7" w:rsidRPr="001D0F4C">
              <w:rPr>
                <w:color w:val="000000" w:themeColor="text1"/>
              </w:rPr>
              <w:t xml:space="preserve"> в</w:t>
            </w:r>
            <w:r w:rsidR="003462C7" w:rsidRPr="001D0F4C">
              <w:t>ключая налоги, сборы и платежи, установленные законодательством РФ.</w:t>
            </w:r>
          </w:p>
          <w:p w:rsidR="003462C7" w:rsidRPr="001D0F4C" w:rsidRDefault="003462C7" w:rsidP="004232AD">
            <w:pPr>
              <w:autoSpaceDE w:val="0"/>
              <w:autoSpaceDN w:val="0"/>
              <w:adjustRightInd w:val="0"/>
              <w:spacing w:after="0"/>
            </w:pPr>
          </w:p>
          <w:p w:rsidR="00E75800" w:rsidRPr="001D0F4C" w:rsidRDefault="00E75800" w:rsidP="004232AD">
            <w:pPr>
              <w:autoSpaceDE w:val="0"/>
              <w:autoSpaceDN w:val="0"/>
              <w:adjustRightInd w:val="0"/>
              <w:spacing w:after="0"/>
            </w:pPr>
          </w:p>
          <w:p w:rsidR="00CB0BDC" w:rsidRPr="001D0F4C" w:rsidRDefault="00CA12DD" w:rsidP="00152368">
            <w:pPr>
              <w:autoSpaceDE w:val="0"/>
              <w:autoSpaceDN w:val="0"/>
              <w:adjustRightInd w:val="0"/>
              <w:spacing w:after="0"/>
            </w:pPr>
            <w:r w:rsidRPr="001D0F4C">
              <w:t xml:space="preserve">В соответствии со </w:t>
            </w:r>
            <w:r w:rsidR="001B290D" w:rsidRPr="00E234E6">
              <w:t>ст. 4</w:t>
            </w:r>
            <w:r w:rsidR="00152368" w:rsidRPr="00E234E6">
              <w:t xml:space="preserve"> </w:t>
            </w:r>
            <w:r w:rsidR="00152368" w:rsidRPr="001D0F4C">
              <w:t>проекта договора.</w:t>
            </w:r>
          </w:p>
        </w:tc>
      </w:tr>
      <w:tr w:rsidR="00CB0BDC" w:rsidRPr="00A9547A"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E80857" w:rsidRDefault="00CB0BDC" w:rsidP="00C673AE">
            <w:pPr>
              <w:spacing w:after="0"/>
              <w:rPr>
                <w:i/>
              </w:rPr>
            </w:pPr>
            <w:r w:rsidRPr="00E80857">
              <w:rPr>
                <w:i/>
              </w:rPr>
              <w:t xml:space="preserve">Форма, сроки и порядок оплаты </w:t>
            </w:r>
            <w:r w:rsidR="00E80857" w:rsidRPr="00E80857">
              <w:rPr>
                <w:i/>
              </w:rPr>
              <w:t xml:space="preserve">товара, </w:t>
            </w:r>
            <w:r w:rsidRPr="00E80857">
              <w:rPr>
                <w:i/>
              </w:rPr>
              <w:t>работ</w:t>
            </w:r>
            <w:r w:rsidR="0063553A" w:rsidRPr="00E80857">
              <w:rPr>
                <w:i/>
              </w:rPr>
              <w:t>ы</w:t>
            </w:r>
            <w:r w:rsidRPr="00E80857">
              <w:rPr>
                <w:i/>
              </w:rPr>
              <w:t>, услуг</w:t>
            </w:r>
            <w:r w:rsidR="0063553A" w:rsidRPr="00E80857">
              <w:rPr>
                <w:i/>
              </w:rPr>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D55661" w:rsidRPr="001D0F4C" w:rsidRDefault="00D55661" w:rsidP="004232AD">
            <w:pPr>
              <w:jc w:val="left"/>
            </w:pPr>
          </w:p>
          <w:p w:rsidR="00D55661" w:rsidRPr="001D0F4C" w:rsidRDefault="00D55661" w:rsidP="004232AD">
            <w:pPr>
              <w:jc w:val="left"/>
            </w:pPr>
          </w:p>
          <w:p w:rsidR="00CB0BDC" w:rsidRPr="001D0F4C" w:rsidRDefault="00CA12DD" w:rsidP="004232AD">
            <w:pPr>
              <w:jc w:val="left"/>
            </w:pPr>
            <w:r w:rsidRPr="001D0F4C">
              <w:t xml:space="preserve">В </w:t>
            </w:r>
            <w:r w:rsidR="00565532" w:rsidRPr="001D0F4C">
              <w:t>соответствии со ст.</w:t>
            </w:r>
            <w:r w:rsidR="00565532" w:rsidRPr="00E234E6">
              <w:t xml:space="preserve"> 6</w:t>
            </w:r>
            <w:r w:rsidRPr="00E234E6">
              <w:t xml:space="preserve"> </w:t>
            </w:r>
            <w:r w:rsidRPr="001D0F4C">
              <w:t>проекта договора</w:t>
            </w:r>
            <w:r w:rsidR="00247512" w:rsidRPr="001D0F4C">
              <w:t xml:space="preserve">. </w:t>
            </w:r>
          </w:p>
          <w:p w:rsidR="00646FE1" w:rsidRPr="001D0F4C" w:rsidRDefault="00646FE1" w:rsidP="00D55661"/>
        </w:tc>
      </w:tr>
      <w:tr w:rsidR="00CB0BDC" w:rsidRPr="00A9547A"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5022F6" w:rsidRDefault="005022F6" w:rsidP="005022F6">
            <w:pPr>
              <w:autoSpaceDE w:val="0"/>
              <w:autoSpaceDN w:val="0"/>
              <w:adjustRightInd w:val="0"/>
              <w:spacing w:after="0"/>
              <w:rPr>
                <w:bCs/>
                <w:i/>
                <w:sz w:val="20"/>
                <w:szCs w:val="20"/>
              </w:rPr>
            </w:pPr>
            <w:r w:rsidRPr="005022F6">
              <w:rPr>
                <w:i/>
                <w:sz w:val="20"/>
                <w:szCs w:val="20"/>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w:t>
            </w:r>
            <w:r w:rsidRPr="005022F6">
              <w:rPr>
                <w:i/>
                <w:sz w:val="20"/>
                <w:szCs w:val="20"/>
              </w:rPr>
              <w:lastRenderedPageBreak/>
              <w:t>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af4"/>
              <w:spacing w:after="0"/>
              <w:rPr>
                <w:b/>
                <w:szCs w:val="24"/>
              </w:rPr>
            </w:pPr>
          </w:p>
          <w:p w:rsidR="00CB0BDC" w:rsidRPr="00A9547A" w:rsidRDefault="00CB0BDC" w:rsidP="004232AD">
            <w:pPr>
              <w:pStyle w:val="af4"/>
              <w:spacing w:after="0"/>
              <w:rPr>
                <w:szCs w:val="24"/>
              </w:rPr>
            </w:pPr>
          </w:p>
          <w:p w:rsidR="00CB0BDC" w:rsidRPr="00A9547A" w:rsidRDefault="00CB0BDC" w:rsidP="004232AD">
            <w:pPr>
              <w:pStyle w:val="af4"/>
              <w:spacing w:after="0"/>
              <w:rPr>
                <w:szCs w:val="24"/>
              </w:rPr>
            </w:pPr>
          </w:p>
          <w:p w:rsidR="00CB0BDC"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r w:rsidR="0063553A">
              <w:rPr>
                <w:szCs w:val="24"/>
              </w:rPr>
              <w:t>.</w:t>
            </w:r>
          </w:p>
          <w:p w:rsidR="0063553A" w:rsidRDefault="0063553A" w:rsidP="0063553A">
            <w:pPr>
              <w:autoSpaceDE w:val="0"/>
              <w:autoSpaceDN w:val="0"/>
              <w:adjustRightInd w:val="0"/>
              <w:spacing w:after="0"/>
            </w:pPr>
            <w:r>
              <w:t xml:space="preserve"> </w:t>
            </w:r>
            <w:r w:rsidR="00EB7F0C">
              <w:t>В случае,</w:t>
            </w:r>
            <w:r w:rsidRPr="0026073D">
              <w:t xml:space="preserve"> если в</w:t>
            </w:r>
            <w:r w:rsidR="004C3C4A" w:rsidRPr="0026073D">
              <w:t xml:space="preserve"> конкурсной документации в</w:t>
            </w:r>
            <w:r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w:t>
            </w:r>
            <w:r w:rsidR="009B7DEB">
              <w:t xml:space="preserve"> производителя,</w:t>
            </w:r>
            <w:r w:rsidRPr="0026073D">
              <w:t xml:space="preserve"> страны происхождения товара</w:t>
            </w:r>
            <w:r w:rsidR="00933230" w:rsidRPr="0026073D">
              <w:t xml:space="preserve"> –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rsidR="0063553A" w:rsidRPr="00A9547A" w:rsidRDefault="0063553A" w:rsidP="004232AD">
            <w:pPr>
              <w:pStyle w:val="af4"/>
              <w:spacing w:after="0"/>
              <w:rPr>
                <w:szCs w:val="24"/>
              </w:rPr>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tc>
      </w:tr>
      <w:tr w:rsidR="00CB0BDC" w:rsidRPr="00A9547A" w:rsidTr="00563CD9">
        <w:trPr>
          <w:trHeight w:val="268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B0BDC" w:rsidRPr="00D90FC2" w:rsidRDefault="00CB0BDC" w:rsidP="004232AD">
            <w:pPr>
              <w:keepNext/>
              <w:keepLines/>
              <w:widowControl w:val="0"/>
              <w:suppressLineNumbers/>
              <w:suppressAutoHyphens/>
              <w:rPr>
                <w:i/>
              </w:rPr>
            </w:pPr>
            <w:r w:rsidRPr="00D90FC2">
              <w:rPr>
                <w:i/>
              </w:rPr>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5022F6" w:rsidRDefault="005022F6" w:rsidP="005022F6">
            <w:pPr>
              <w:spacing w:after="0"/>
              <w:ind w:firstLine="540"/>
              <w:rPr>
                <w:b/>
                <w:bCs/>
                <w:color w:val="000000"/>
              </w:rPr>
            </w:pPr>
          </w:p>
          <w:p w:rsidR="005022F6" w:rsidRDefault="005022F6" w:rsidP="005022F6">
            <w:pPr>
              <w:spacing w:after="0"/>
              <w:ind w:firstLine="540"/>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rsidR="00CB0BDC" w:rsidRPr="00A9547A" w:rsidRDefault="00CB0BDC" w:rsidP="004232AD">
            <w:pPr>
              <w:keepNext/>
              <w:keepLines/>
              <w:widowControl w:val="0"/>
              <w:suppressLineNumbers/>
              <w:suppressAutoHyphens/>
              <w:spacing w:after="0"/>
            </w:pPr>
          </w:p>
        </w:tc>
      </w:tr>
      <w:tr w:rsidR="00CB0BDC" w:rsidRPr="00A9547A" w:rsidTr="00563CD9">
        <w:trPr>
          <w:trHeight w:val="126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8.</w:t>
            </w:r>
          </w:p>
          <w:p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D90FC2" w:rsidRDefault="00CB0BDC" w:rsidP="009B69EC">
            <w:pPr>
              <w:keepNext/>
              <w:keepLines/>
              <w:widowControl w:val="0"/>
              <w:suppressLineNumbers/>
              <w:suppressAutoHyphens/>
              <w:ind w:left="-108" w:right="-108"/>
              <w:jc w:val="left"/>
              <w:rPr>
                <w:i/>
              </w:rPr>
            </w:pPr>
            <w:r w:rsidRPr="00D90FC2">
              <w:rPr>
                <w:i/>
              </w:rPr>
              <w:t>Требования к участникам закупки</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F3526D" w:rsidRPr="006408D2" w:rsidRDefault="00CB0BDC" w:rsidP="004232AD">
            <w:pPr>
              <w:autoSpaceDE w:val="0"/>
              <w:autoSpaceDN w:val="0"/>
              <w:adjustRightInd w:val="0"/>
              <w:spacing w:after="0"/>
              <w:rPr>
                <w:color w:val="FF0000"/>
              </w:rPr>
            </w:pPr>
            <w:r w:rsidRPr="00A9547A">
              <w:t>1) </w:t>
            </w:r>
            <w:r w:rsidR="00F3526D" w:rsidRPr="00F3526D">
              <w:t xml:space="preserve">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00F3526D" w:rsidRPr="00D726BF">
              <w:t xml:space="preserve">(членство участника закупки в саморегулируемой организации </w:t>
            </w:r>
            <w:r w:rsidR="00262063" w:rsidRPr="00D726BF">
              <w:t xml:space="preserve"> в области строительства</w:t>
            </w:r>
            <w:r w:rsidR="00F3526D" w:rsidRPr="00D726BF">
              <w:t xml:space="preserve"> в соответствии с «Требованиями к участникам закупки о наличии у них членства в саморегулируемой организации </w:t>
            </w:r>
            <w:r w:rsidR="00262063" w:rsidRPr="00D726BF">
              <w:t xml:space="preserve"> </w:t>
            </w:r>
            <w:r w:rsidR="00F3526D" w:rsidRPr="00D726BF">
              <w:t xml:space="preserve"> в области</w:t>
            </w:r>
            <w:r w:rsidR="00262063" w:rsidRPr="00D726BF">
              <w:t xml:space="preserve"> строительства</w:t>
            </w:r>
            <w:r w:rsidR="00F3526D" w:rsidRPr="00D726BF">
              <w:t>» технического задания (технической части) конкурсной документации);</w:t>
            </w:r>
          </w:p>
          <w:p w:rsidR="00CB0BDC" w:rsidRPr="00A9547A" w:rsidRDefault="007B1B2E" w:rsidP="004232AD">
            <w:pPr>
              <w:autoSpaceDE w:val="0"/>
              <w:autoSpaceDN w:val="0"/>
              <w:adjustRightInd w:val="0"/>
              <w:spacing w:after="0"/>
            </w:pPr>
            <w:r>
              <w:t>2</w:t>
            </w:r>
            <w:r w:rsidR="00CB0BDC" w:rsidRPr="00A9547A">
              <w:t>) </w:t>
            </w:r>
            <w:proofErr w:type="spellStart"/>
            <w:r w:rsidR="00CB0BDC" w:rsidRPr="00A9547A">
              <w:t>непроведение</w:t>
            </w:r>
            <w:proofErr w:type="spellEnd"/>
            <w:r w:rsidR="00CB0BDC" w:rsidRPr="00A9547A">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B0BDC" w:rsidRPr="00A9547A" w:rsidRDefault="00CB0BDC" w:rsidP="004232AD">
            <w:pPr>
              <w:autoSpaceDE w:val="0"/>
              <w:autoSpaceDN w:val="0"/>
              <w:adjustRightInd w:val="0"/>
              <w:spacing w:after="0"/>
            </w:pPr>
            <w:r w:rsidRPr="00A9547A">
              <w:t>3) </w:t>
            </w:r>
            <w:proofErr w:type="spellStart"/>
            <w:r w:rsidRPr="00A9547A">
              <w:t>неприостановление</w:t>
            </w:r>
            <w:proofErr w:type="spellEnd"/>
            <w:r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B0BDC" w:rsidRPr="00A9547A" w:rsidRDefault="00CB0BDC" w:rsidP="004232AD">
            <w:pPr>
              <w:autoSpaceDE w:val="0"/>
              <w:autoSpaceDN w:val="0"/>
              <w:adjustRightInd w:val="0"/>
              <w:spacing w:after="0"/>
            </w:pPr>
            <w:r w:rsidRPr="00A9547A">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w:t>
            </w:r>
            <w:r w:rsidRPr="00A9547A">
              <w:lastRenderedPageBreak/>
              <w:t xml:space="preserve">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rsidR="00402E94" w:rsidRPr="00A9547A" w:rsidRDefault="00CB0BDC" w:rsidP="004232AD">
            <w:pPr>
              <w:autoSpaceDE w:val="0"/>
              <w:autoSpaceDN w:val="0"/>
              <w:adjustRightInd w:val="0"/>
              <w:spacing w:after="0"/>
            </w:pPr>
            <w:r w:rsidRPr="0028411C">
              <w:t>5)</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rsidR="00346D59" w:rsidRDefault="00CB0BDC" w:rsidP="00346D59">
            <w:pPr>
              <w:autoSpaceDE w:val="0"/>
              <w:autoSpaceDN w:val="0"/>
              <w:adjustRightInd w:val="0"/>
              <w:spacing w:after="0"/>
            </w:pPr>
            <w:r w:rsidRPr="00030522">
              <w:t xml:space="preserve">6) </w:t>
            </w:r>
            <w:r w:rsidR="00FD6D7C" w:rsidRPr="00030522">
              <w:t xml:space="preserve"> </w:t>
            </w:r>
            <w:r w:rsidR="00346D59">
              <w:t xml:space="preserve"> </w:t>
            </w:r>
            <w:r w:rsidR="00346D59" w:rsidRPr="00346D59">
              <w:t xml:space="preserve">наличие у участника закупки опыта исполнения договора на   выполнение работ по </w:t>
            </w:r>
            <w:r w:rsidR="0081708C">
              <w:t xml:space="preserve">строительству, реконструкции, </w:t>
            </w:r>
            <w:r w:rsidR="003570CA">
              <w:t>капитальному ремонту</w:t>
            </w:r>
            <w:r w:rsidR="0081708C">
              <w:t xml:space="preserve"> </w:t>
            </w:r>
            <w:r w:rsidR="00346D59" w:rsidRPr="00346D59">
              <w:t>объектов капитального строительства за последние три года до даты подачи заявки на участие в данном конкурсе. При этом стоимость ранее исполненного договора составляет не менее 20 процентов начальной (максимальной) цены договора, на право заключить который проводится закупка;</w:t>
            </w:r>
          </w:p>
          <w:p w:rsidR="00CB0BDC" w:rsidRPr="00A9547A" w:rsidRDefault="00CB0BDC" w:rsidP="00346D59">
            <w:pPr>
              <w:autoSpaceDE w:val="0"/>
              <w:autoSpaceDN w:val="0"/>
              <w:adjustRightInd w:val="0"/>
              <w:spacing w:after="0"/>
            </w:pPr>
            <w:r w:rsidRPr="00CD611D">
              <w:t xml:space="preserve">7) </w:t>
            </w:r>
            <w:r w:rsidR="00FF6EDD" w:rsidRPr="00CD611D">
              <w:t>о</w:t>
            </w:r>
            <w:r w:rsidR="009E5443" w:rsidRPr="00CD611D">
              <w:rPr>
                <w:spacing w:val="-2"/>
              </w:rPr>
              <w:t xml:space="preserve">тсутствие сведений об участнике закупки в реестре </w:t>
            </w:r>
            <w:r w:rsidR="009E5443"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sidR="009E5443">
              <w:rPr>
                <w:spacing w:val="-2"/>
              </w:rPr>
              <w:t>5 апреля</w:t>
            </w:r>
            <w:r w:rsidR="009E5443" w:rsidRPr="00040A5B">
              <w:rPr>
                <w:spacing w:val="-2"/>
              </w:rPr>
              <w:t xml:space="preserve"> 20</w:t>
            </w:r>
            <w:r w:rsidR="009E5443">
              <w:rPr>
                <w:spacing w:val="-2"/>
              </w:rPr>
              <w:t>13</w:t>
            </w:r>
            <w:r w:rsidR="009E5443" w:rsidRPr="00040A5B">
              <w:rPr>
                <w:spacing w:val="-2"/>
              </w:rPr>
              <w:t xml:space="preserve"> года №</w:t>
            </w:r>
            <w:r w:rsidR="009E5443">
              <w:rPr>
                <w:spacing w:val="-2"/>
              </w:rPr>
              <w:t> 44</w:t>
            </w:r>
            <w:r w:rsidR="009E5443" w:rsidRPr="00040A5B">
              <w:rPr>
                <w:spacing w:val="-2"/>
              </w:rPr>
              <w:t xml:space="preserve">–ФЗ «О </w:t>
            </w:r>
            <w:r w:rsidR="009E5443">
              <w:rPr>
                <w:spacing w:val="-2"/>
              </w:rPr>
              <w:t>контрактной системе в сфере закупок товаров, работ, услуг для обеспечения государственных и муниципальных нужд</w:t>
            </w:r>
            <w:r w:rsidR="009E5443" w:rsidRPr="00040A5B">
              <w:rPr>
                <w:spacing w:val="-2"/>
              </w:rPr>
              <w:t>»</w:t>
            </w:r>
            <w:r w:rsidR="009E5443">
              <w:rPr>
                <w:spacing w:val="-2"/>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4232AD">
            <w:pPr>
              <w:spacing w:after="0"/>
              <w:ind w:left="-187" w:firstLine="172"/>
              <w:jc w:val="left"/>
              <w:rPr>
                <w:sz w:val="22"/>
                <w:szCs w:val="22"/>
              </w:rPr>
            </w:pPr>
            <w:r w:rsidRPr="00A9547A">
              <w:rPr>
                <w:sz w:val="22"/>
                <w:szCs w:val="22"/>
              </w:rPr>
              <w:lastRenderedPageBreak/>
              <w:t>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FF6EDD">
            <w:pPr>
              <w:keepNext/>
              <w:keepLines/>
              <w:widowControl w:val="0"/>
              <w:suppressLineNumbers/>
              <w:suppressAutoHyphens/>
              <w:rPr>
                <w:i/>
              </w:rPr>
            </w:pPr>
            <w:r w:rsidRPr="00D90FC2">
              <w:rPr>
                <w:i/>
              </w:rPr>
              <w:t>Привлечение субподрядчиков/ соисполнителей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В соответствии с условиями проекта договора</w:t>
            </w:r>
            <w:r w:rsidR="00793AF9">
              <w:t xml:space="preserve"> являющегося неотъемлемой частью конкурсной документации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D90FC2" w:rsidRDefault="00CB0BDC" w:rsidP="004232AD">
            <w:pPr>
              <w:autoSpaceDE w:val="0"/>
              <w:autoSpaceDN w:val="0"/>
              <w:adjustRightInd w:val="0"/>
              <w:rPr>
                <w:rFonts w:eastAsia="Calibri"/>
                <w:i/>
                <w:lang w:eastAsia="en-US"/>
              </w:rPr>
            </w:pPr>
            <w:r w:rsidRPr="00D90FC2">
              <w:rPr>
                <w:i/>
              </w:rPr>
              <w:t>С</w:t>
            </w:r>
            <w:r w:rsidRPr="00D90FC2">
              <w:rPr>
                <w:rFonts w:eastAsia="Calibri"/>
                <w:i/>
                <w:lang w:eastAsia="en-US"/>
              </w:rPr>
              <w:t>рок, место и порядок 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B0A59" w:rsidP="004232AD">
            <w:r w:rsidRPr="00BA0B71">
              <w:rPr>
                <w:spacing w:val="4"/>
              </w:rPr>
              <w:t xml:space="preserve">Конкурсная документация в письменной форме или в электронной форме на CD - диске предоставляется </w:t>
            </w:r>
            <w:r w:rsidR="00CB0BDC" w:rsidRPr="00A9547A">
              <w:t>по адресу:</w:t>
            </w:r>
            <w:r w:rsidR="003A3280">
              <w:t xml:space="preserve"> </w:t>
            </w:r>
            <w:r w:rsidR="003A3280" w:rsidRPr="003A3280">
              <w:t xml:space="preserve">399071, Липецкая область, </w:t>
            </w:r>
            <w:proofErr w:type="spellStart"/>
            <w:r w:rsidR="003A3280" w:rsidRPr="003A3280">
              <w:t>Грязинский</w:t>
            </w:r>
            <w:proofErr w:type="spellEnd"/>
            <w:r w:rsidR="003A3280" w:rsidRPr="003A3280">
              <w:t xml:space="preserve"> район, с. Казинка, территория ОЭЗ ППТ Липецк, здание 2</w:t>
            </w:r>
            <w:r w:rsidR="00F54191" w:rsidRPr="00F54191">
              <w:t>,</w:t>
            </w:r>
            <w:r w:rsidR="00F54191">
              <w:t xml:space="preserve"> </w:t>
            </w:r>
            <w:r w:rsidR="00F54191" w:rsidRPr="00A9547A">
              <w:t>в</w:t>
            </w:r>
            <w:r w:rsidR="00CB0BDC" w:rsidRPr="00A9547A">
              <w:t xml:space="preserve">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rsidR="00F715D5" w:rsidRPr="00A9547A" w:rsidRDefault="00F715D5" w:rsidP="004232AD">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rsidR="00495A72">
              <w:t>в</w:t>
            </w:r>
            <w:r w:rsidR="00183296">
              <w:t xml:space="preserve"> </w:t>
            </w:r>
            <w:r w:rsidR="00183296" w:rsidRPr="00183296">
              <w:rPr>
                <w:spacing w:val="4"/>
              </w:rPr>
              <w:t>единой</w:t>
            </w:r>
            <w:r w:rsidR="00495A72">
              <w:rPr>
                <w:spacing w:val="4"/>
              </w:rPr>
              <w:t xml:space="preserve"> информационной системе</w:t>
            </w:r>
            <w:r w:rsidR="00183296" w:rsidRPr="00183296">
              <w:rPr>
                <w:spacing w:val="4"/>
              </w:rPr>
              <w:t xml:space="preserve"> в сфере </w:t>
            </w:r>
            <w:r w:rsidR="004B63FA" w:rsidRPr="00183296">
              <w:rPr>
                <w:spacing w:val="4"/>
              </w:rPr>
              <w:t xml:space="preserve">закупок </w:t>
            </w:r>
            <w:r w:rsidR="004B63FA">
              <w:rPr>
                <w:spacing w:val="4"/>
              </w:rPr>
              <w:t>(</w:t>
            </w:r>
            <w:hyperlink r:id="rId12" w:history="1">
              <w:r w:rsidR="008B0A59" w:rsidRPr="00BA0B71">
                <w:rPr>
                  <w:rStyle w:val="a5"/>
                  <w:spacing w:val="4"/>
                </w:rPr>
                <w:t>www.zakupki.gov.ru</w:t>
              </w:r>
            </w:hyperlink>
            <w:r w:rsidR="008B0A59" w:rsidRPr="00BA0B71">
              <w:rPr>
                <w:spacing w:val="4"/>
              </w:rPr>
              <w:t>)</w:t>
            </w:r>
            <w:r w:rsidR="008B0A59">
              <w:rPr>
                <w:spacing w:val="4"/>
              </w:rPr>
              <w:t>.</w:t>
            </w:r>
          </w:p>
          <w:p w:rsidR="00CB0BDC" w:rsidRPr="00A9547A" w:rsidRDefault="00CB0BDC" w:rsidP="004232AD">
            <w:pPr>
              <w:spacing w:after="0"/>
            </w:pPr>
            <w:r w:rsidRPr="00A9547A">
              <w:t xml:space="preserve">Конкурсная документация предоставляется со дня размещения на </w:t>
            </w:r>
            <w:r w:rsidR="00B15CAF" w:rsidRPr="00A9547A">
              <w:t xml:space="preserve">официальном </w:t>
            </w:r>
            <w:r w:rsidRPr="00A9547A">
              <w:t>сайте</w:t>
            </w:r>
            <w:r w:rsidR="00183296">
              <w:t xml:space="preserve"> </w:t>
            </w:r>
            <w:r w:rsidRPr="00A9547A">
              <w:t xml:space="preserve">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w:t>
            </w:r>
            <w:r w:rsidR="00B15CAF" w:rsidRPr="00A9547A">
              <w:t xml:space="preserve">официальном </w:t>
            </w:r>
            <w:r w:rsidRPr="00A9547A">
              <w:t>сайте.</w:t>
            </w:r>
          </w:p>
          <w:p w:rsidR="00CB0BDC" w:rsidRPr="00A9547A" w:rsidRDefault="00CB0BDC" w:rsidP="004232AD">
            <w:pPr>
              <w:pStyle w:val="37"/>
              <w:tabs>
                <w:tab w:val="clear" w:pos="788"/>
              </w:tabs>
              <w:ind w:left="0"/>
              <w:rPr>
                <w:szCs w:val="24"/>
              </w:rPr>
            </w:pPr>
            <w:r w:rsidRPr="00A9547A">
              <w:rPr>
                <w:szCs w:val="24"/>
              </w:rPr>
              <w:t xml:space="preserve">Конкурсная документация может полностью или частично предоставляться в электронном виде. При этом в случае разночтений преимущество имеет текст конкурсной документации на бумажном носителе, подписанный Заказчиком. При разрешении </w:t>
            </w:r>
            <w:r w:rsidRPr="00A9547A">
              <w:rPr>
                <w:szCs w:val="24"/>
              </w:rPr>
              <w:lastRenderedPageBreak/>
              <w:t>разногласий (в случае их возникновения) комиссия будет руководствоваться утвержденной Заказчиком конкурсной документацией на бумажном носителе, и не будет нести ответственность за содержание конкурсной документации, полученной участником закупки</w:t>
            </w:r>
            <w:r w:rsidR="00B42CEF" w:rsidRPr="00A9547A">
              <w:rPr>
                <w:szCs w:val="24"/>
              </w:rPr>
              <w:t xml:space="preserve"> не официально</w:t>
            </w:r>
            <w:r w:rsidRPr="00A9547A">
              <w:rPr>
                <w:szCs w:val="24"/>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lastRenderedPageBreak/>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pPr>
            <w:r w:rsidRPr="00A9547A">
              <w:t>Формы, порядок, дата</w:t>
            </w:r>
            <w:r w:rsidR="008B21F3">
              <w:t xml:space="preserve"> и время</w:t>
            </w:r>
            <w:r w:rsidR="008B21F3" w:rsidRPr="00A9547A">
              <w:t xml:space="preserve"> окончания</w:t>
            </w:r>
            <w:r w:rsidRPr="00A9547A">
              <w:t xml:space="preserve">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640BA6" w:rsidRDefault="00CB0BDC" w:rsidP="004232AD">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rsidR="00CB0BDC" w:rsidRPr="00AE1347" w:rsidRDefault="00CB0BDC" w:rsidP="004232AD">
            <w:pPr>
              <w:shd w:val="clear" w:color="auto" w:fill="FFFFFF"/>
              <w:spacing w:after="0"/>
              <w:ind w:right="140"/>
              <w:rPr>
                <w:b/>
              </w:rPr>
            </w:pPr>
            <w:r w:rsidRPr="00640BA6">
              <w:t xml:space="preserve">Начало срока </w:t>
            </w:r>
            <w:r w:rsidRPr="0052323C">
              <w:t>предоставления разъяснений положений конкурсной документации</w:t>
            </w:r>
            <w:r w:rsidRPr="00916C19">
              <w:t xml:space="preserve">: </w:t>
            </w:r>
            <w:r w:rsidR="00407A4E" w:rsidRPr="00AE1347">
              <w:rPr>
                <w:b/>
              </w:rPr>
              <w:t>«</w:t>
            </w:r>
            <w:r w:rsidR="00557808">
              <w:rPr>
                <w:b/>
              </w:rPr>
              <w:t>11</w:t>
            </w:r>
            <w:r w:rsidR="001F31FF" w:rsidRPr="00AE1347">
              <w:rPr>
                <w:b/>
              </w:rPr>
              <w:t>»</w:t>
            </w:r>
            <w:r w:rsidRPr="00AE1347">
              <w:rPr>
                <w:b/>
              </w:rPr>
              <w:t xml:space="preserve"> </w:t>
            </w:r>
            <w:r w:rsidR="00C87D84">
              <w:rPr>
                <w:b/>
              </w:rPr>
              <w:t>но</w:t>
            </w:r>
            <w:r w:rsidR="00874419">
              <w:rPr>
                <w:b/>
              </w:rPr>
              <w:t>ября</w:t>
            </w:r>
            <w:r w:rsidR="006D4F82" w:rsidRPr="00AE1347">
              <w:rPr>
                <w:b/>
              </w:rPr>
              <w:t xml:space="preserve"> </w:t>
            </w:r>
            <w:r w:rsidR="007B1B2E" w:rsidRPr="00AE1347">
              <w:rPr>
                <w:b/>
              </w:rPr>
              <w:t>2</w:t>
            </w:r>
            <w:r w:rsidR="00563001" w:rsidRPr="00AE1347">
              <w:rPr>
                <w:b/>
              </w:rPr>
              <w:t>01</w:t>
            </w:r>
            <w:r w:rsidR="00805652" w:rsidRPr="00AE1347">
              <w:rPr>
                <w:b/>
              </w:rPr>
              <w:t>9</w:t>
            </w:r>
            <w:r w:rsidRPr="00AE1347">
              <w:rPr>
                <w:b/>
              </w:rPr>
              <w:t xml:space="preserve"> года.</w:t>
            </w:r>
          </w:p>
          <w:p w:rsidR="00CB0BDC" w:rsidRPr="003B67D7" w:rsidRDefault="00CB0BDC" w:rsidP="00557808">
            <w:pPr>
              <w:shd w:val="clear" w:color="auto" w:fill="FFFFFF"/>
              <w:spacing w:after="0"/>
              <w:ind w:right="140"/>
            </w:pPr>
            <w:r w:rsidRPr="00AE1347">
              <w:t xml:space="preserve">Окончание срока </w:t>
            </w:r>
            <w:r w:rsidR="00C431C8" w:rsidRPr="00AE1347">
              <w:t>предоставления</w:t>
            </w:r>
            <w:r w:rsidRPr="00AE1347">
              <w:t xml:space="preserve"> </w:t>
            </w:r>
            <w:r w:rsidRPr="00C63701">
              <w:t>разъяснени</w:t>
            </w:r>
            <w:r w:rsidR="005A579C" w:rsidRPr="00C63701">
              <w:t>й</w:t>
            </w:r>
            <w:r w:rsidRPr="00C63701">
              <w:t xml:space="preserve"> положений конкурсной документации: </w:t>
            </w:r>
            <w:r w:rsidR="007975B5">
              <w:rPr>
                <w:b/>
              </w:rPr>
              <w:t>«2</w:t>
            </w:r>
            <w:r w:rsidR="00557808">
              <w:rPr>
                <w:b/>
              </w:rPr>
              <w:t>6</w:t>
            </w:r>
            <w:r w:rsidR="00C65AF3" w:rsidRPr="00AE1347">
              <w:rPr>
                <w:b/>
              </w:rPr>
              <w:t>»</w:t>
            </w:r>
            <w:r w:rsidR="00407A4E" w:rsidRPr="00AE1347">
              <w:rPr>
                <w:b/>
              </w:rPr>
              <w:t xml:space="preserve"> </w:t>
            </w:r>
            <w:r w:rsidR="007975B5">
              <w:rPr>
                <w:b/>
              </w:rPr>
              <w:t>но</w:t>
            </w:r>
            <w:r w:rsidR="00C1549E">
              <w:rPr>
                <w:b/>
              </w:rPr>
              <w:t>ября</w:t>
            </w:r>
            <w:r w:rsidR="00D603B7">
              <w:rPr>
                <w:b/>
              </w:rPr>
              <w:t xml:space="preserve"> </w:t>
            </w:r>
            <w:r w:rsidRPr="00B12933">
              <w:rPr>
                <w:b/>
              </w:rPr>
              <w:t>201</w:t>
            </w:r>
            <w:r w:rsidR="00F3526D">
              <w:rPr>
                <w:b/>
              </w:rPr>
              <w:t>9</w:t>
            </w:r>
            <w:r w:rsidRPr="00B12933">
              <w:rPr>
                <w:b/>
              </w:rPr>
              <w:t xml:space="preserve"> года</w:t>
            </w:r>
            <w:r w:rsidR="00213EBB">
              <w:rPr>
                <w:b/>
              </w:rPr>
              <w:t xml:space="preserve"> </w:t>
            </w:r>
            <w:r w:rsidR="00D603B7">
              <w:rPr>
                <w:b/>
              </w:rPr>
              <w:t>17</w:t>
            </w:r>
            <w:r w:rsidR="00213EBB" w:rsidRPr="0063553A">
              <w:rPr>
                <w:b/>
              </w:rPr>
              <w:t>-</w:t>
            </w:r>
            <w:r w:rsidR="00670CB3" w:rsidRPr="0063553A">
              <w:rPr>
                <w:b/>
              </w:rPr>
              <w:t>3</w:t>
            </w:r>
            <w:r w:rsidR="00213EBB" w:rsidRPr="0063553A">
              <w:rPr>
                <w:b/>
              </w:rPr>
              <w:t xml:space="preserve">0 часов </w:t>
            </w:r>
            <w:r w:rsidR="009852F0" w:rsidRPr="0063553A">
              <w:rPr>
                <w:b/>
              </w:rPr>
              <w:t>(по</w:t>
            </w:r>
            <w:r w:rsidR="0040411A" w:rsidRPr="0063553A">
              <w:rPr>
                <w:b/>
              </w:rPr>
              <w:t xml:space="preserve"> московскому </w:t>
            </w:r>
            <w:r w:rsidR="0063543D" w:rsidRPr="0063553A">
              <w:rPr>
                <w:b/>
              </w:rPr>
              <w:t>времени)</w:t>
            </w:r>
          </w:p>
        </w:tc>
      </w:tr>
      <w:tr w:rsidR="00CB0BDC" w:rsidRPr="00A9547A" w:rsidTr="00563CD9">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rsidR="00CB0BDC" w:rsidRPr="00A9547A" w:rsidRDefault="00CB0BDC" w:rsidP="004232AD">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CB0BDC" w:rsidRPr="00A9547A" w:rsidTr="00563CD9">
        <w:trPr>
          <w:trHeight w:val="1118"/>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Заявка, подготовленная участником закупки, должна содержать следующие сведения и </w:t>
            </w:r>
            <w:r w:rsidR="004B22D7">
              <w:rPr>
                <w:rFonts w:ascii="Times New Roman" w:hAnsi="Times New Roman" w:cs="Times New Roman"/>
                <w:sz w:val="24"/>
                <w:szCs w:val="24"/>
              </w:rPr>
              <w:t>документы:</w:t>
            </w:r>
          </w:p>
          <w:p w:rsidR="00CB0BDC" w:rsidRPr="004B22D7"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1. Опись документов, с нумерацией их порядка. </w:t>
            </w:r>
          </w:p>
          <w:p w:rsidR="00CB0BDC" w:rsidRPr="004B22D7" w:rsidRDefault="00CB0BDC" w:rsidP="004232AD">
            <w:pPr>
              <w:pStyle w:val="ConsNormal"/>
              <w:shd w:val="clear" w:color="auto" w:fill="FFFFFF"/>
              <w:ind w:right="0" w:firstLine="0"/>
              <w:jc w:val="both"/>
              <w:rPr>
                <w:rFonts w:ascii="Times New Roman" w:hAnsi="Times New Roman" w:cs="Times New Roman"/>
                <w:sz w:val="24"/>
                <w:szCs w:val="24"/>
              </w:rPr>
            </w:pPr>
            <w:r w:rsidRPr="004B22D7">
              <w:rPr>
                <w:rFonts w:ascii="Times New Roman" w:hAnsi="Times New Roman" w:cs="Times New Roman"/>
                <w:sz w:val="24"/>
                <w:szCs w:val="24"/>
              </w:rPr>
              <w:t>2. Заявка на участие в конкурсе (форма № 1).</w:t>
            </w:r>
          </w:p>
          <w:p w:rsidR="00003DAC" w:rsidRPr="004B22D7" w:rsidRDefault="00CB0BDC" w:rsidP="004232AD">
            <w:pPr>
              <w:autoSpaceDE w:val="0"/>
              <w:autoSpaceDN w:val="0"/>
              <w:adjustRightInd w:val="0"/>
              <w:spacing w:after="0"/>
            </w:pPr>
            <w:r w:rsidRPr="004B22D7">
              <w:t>В указанной форме участник закупки представляет так</w:t>
            </w:r>
            <w:r w:rsidR="00003DAC" w:rsidRPr="004B22D7">
              <w:t>же предложение о цене договора.</w:t>
            </w:r>
          </w:p>
          <w:p w:rsidR="00CB0BDC" w:rsidRPr="004B22D7" w:rsidRDefault="00CB0BDC" w:rsidP="004232AD">
            <w:pPr>
              <w:autoSpaceDE w:val="0"/>
              <w:autoSpaceDN w:val="0"/>
              <w:adjustRightInd w:val="0"/>
              <w:spacing w:after="0"/>
            </w:pPr>
            <w:r w:rsidRPr="004B22D7">
              <w:t xml:space="preserve">В случае, если </w:t>
            </w:r>
            <w:r w:rsidR="00563001" w:rsidRPr="004B22D7">
              <w:t>предложение о цене договора на 10</w:t>
            </w:r>
            <w:r w:rsidRPr="004B22D7">
              <w:t xml:space="preserve">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rsidR="00CB0BDC" w:rsidRPr="004B22D7" w:rsidRDefault="00DE0E60" w:rsidP="004232AD">
            <w:pPr>
              <w:pStyle w:val="ConsNormal"/>
              <w:ind w:right="-250" w:firstLine="0"/>
              <w:jc w:val="both"/>
              <w:rPr>
                <w:rFonts w:ascii="Times New Roman" w:hAnsi="Times New Roman" w:cs="Times New Roman"/>
                <w:sz w:val="24"/>
                <w:szCs w:val="24"/>
              </w:rPr>
            </w:pPr>
            <w:r w:rsidRPr="004B22D7">
              <w:rPr>
                <w:rFonts w:ascii="Times New Roman" w:hAnsi="Times New Roman" w:cs="Times New Roman"/>
                <w:sz w:val="24"/>
                <w:szCs w:val="24"/>
              </w:rPr>
              <w:t>3.</w:t>
            </w:r>
            <w:r w:rsidR="00CB0BDC" w:rsidRPr="004B22D7">
              <w:rPr>
                <w:rFonts w:ascii="Times New Roman" w:hAnsi="Times New Roman" w:cs="Times New Roman"/>
                <w:sz w:val="24"/>
                <w:szCs w:val="24"/>
              </w:rPr>
              <w:t xml:space="preserve"> Анкета участника (форма № 2, Приложение № 1 </w:t>
            </w:r>
            <w:r w:rsidR="00CC57E4" w:rsidRPr="004B22D7">
              <w:rPr>
                <w:rFonts w:ascii="Times New Roman" w:hAnsi="Times New Roman" w:cs="Times New Roman"/>
                <w:sz w:val="24"/>
                <w:szCs w:val="24"/>
              </w:rPr>
              <w:t xml:space="preserve">к </w:t>
            </w:r>
            <w:r w:rsidRPr="004B22D7">
              <w:rPr>
                <w:rFonts w:ascii="Times New Roman" w:hAnsi="Times New Roman" w:cs="Times New Roman"/>
                <w:sz w:val="24"/>
                <w:szCs w:val="24"/>
              </w:rPr>
              <w:t>заявке на</w:t>
            </w:r>
            <w:r w:rsidR="00CC57E4" w:rsidRPr="004B22D7">
              <w:rPr>
                <w:rFonts w:ascii="Times New Roman" w:hAnsi="Times New Roman" w:cs="Times New Roman"/>
                <w:sz w:val="24"/>
                <w:szCs w:val="24"/>
              </w:rPr>
              <w:t xml:space="preserve"> участие в конкурсе), приложение к Форме №2.</w:t>
            </w:r>
            <w:r w:rsidR="00CB0BDC" w:rsidRPr="004B22D7">
              <w:rPr>
                <w:rFonts w:ascii="Times New Roman" w:hAnsi="Times New Roman" w:cs="Times New Roman"/>
                <w:sz w:val="24"/>
                <w:szCs w:val="24"/>
              </w:rPr>
              <w:t xml:space="preserve"> </w:t>
            </w:r>
          </w:p>
          <w:p w:rsidR="00CB0BDC" w:rsidRPr="004B22D7"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4. Предложение о качестве работ и сведения о квалификации участника конкурса (форма № 3, Приложение № 2 к заявке на участие в конкурсе). Участник закупки представляет в указанной форме предложение о качестве работ, сведения о квалификации участника, иные предложения об условиях исполнения договора.</w:t>
            </w:r>
          </w:p>
          <w:p w:rsidR="00CB0BDC" w:rsidRDefault="00CB0BDC" w:rsidP="004232AD">
            <w:pPr>
              <w:pStyle w:val="affff5"/>
              <w:jc w:val="both"/>
              <w:rPr>
                <w:rFonts w:ascii="Times New Roman" w:hAnsi="Times New Roman" w:cs="Times New Roman"/>
                <w:sz w:val="28"/>
                <w:szCs w:val="24"/>
              </w:rPr>
            </w:pPr>
            <w:r w:rsidRPr="004B22D7">
              <w:rPr>
                <w:rFonts w:ascii="Times New Roman" w:hAnsi="Times New Roman" w:cs="Times New Roman"/>
                <w:sz w:val="24"/>
                <w:szCs w:val="24"/>
              </w:rPr>
              <w:t>5. Гарантийное письмо на обеспечение исполнения обязательств по договору (Форма № 4, Приложение № 3 к Заявке на участие в конкурсе)</w:t>
            </w:r>
            <w:r w:rsidR="00E05AC1" w:rsidRPr="004B22D7">
              <w:rPr>
                <w:rFonts w:ascii="Times New Roman" w:hAnsi="Times New Roman" w:cs="Times New Roman"/>
                <w:sz w:val="24"/>
                <w:szCs w:val="24"/>
              </w:rPr>
              <w:t>,</w:t>
            </w:r>
            <w:r w:rsidR="00450B4F" w:rsidRPr="004B22D7">
              <w:rPr>
                <w:rFonts w:ascii="Times New Roman" w:hAnsi="Times New Roman" w:cs="Times New Roman"/>
                <w:sz w:val="24"/>
                <w:szCs w:val="24"/>
              </w:rPr>
              <w:t xml:space="preserve"> в случае, если п.23 Информационной карты документации установлено </w:t>
            </w:r>
            <w:r w:rsidR="00450B4F" w:rsidRPr="004B22D7">
              <w:rPr>
                <w:rFonts w:ascii="Times New Roman" w:hAnsi="Times New Roman" w:cs="Times New Roman"/>
                <w:sz w:val="24"/>
              </w:rPr>
              <w:t>требование</w:t>
            </w:r>
            <w:r w:rsidR="00450B4F" w:rsidRPr="004B22D7">
              <w:t xml:space="preserve"> </w:t>
            </w:r>
            <w:r w:rsidR="00450B4F" w:rsidRPr="004B22D7">
              <w:rPr>
                <w:rFonts w:ascii="Times New Roman" w:hAnsi="Times New Roman" w:cs="Times New Roman"/>
                <w:sz w:val="24"/>
              </w:rPr>
              <w:t>обеспечения исполнения обязательств по договору</w:t>
            </w:r>
            <w:r w:rsidRPr="004B22D7">
              <w:rPr>
                <w:rFonts w:ascii="Times New Roman" w:hAnsi="Times New Roman" w:cs="Times New Roman"/>
                <w:sz w:val="28"/>
                <w:szCs w:val="24"/>
              </w:rPr>
              <w:t>.</w:t>
            </w:r>
          </w:p>
          <w:p w:rsidR="00CB0BDC" w:rsidRPr="004B22D7" w:rsidRDefault="00CB0BDC" w:rsidP="00DE0E60">
            <w:pPr>
              <w:spacing w:after="0"/>
            </w:pPr>
            <w:r w:rsidRPr="004B22D7">
              <w:t>6. </w:t>
            </w:r>
            <w:r w:rsidRPr="004B22D7">
              <w:noBreakHyphen/>
              <w:t> </w:t>
            </w:r>
            <w:r w:rsidR="004F6E45" w:rsidRPr="004B22D7">
              <w:t xml:space="preserve"> </w:t>
            </w:r>
            <w:r w:rsidR="00A74AA0" w:rsidRPr="004B22D7">
              <w:t>К</w:t>
            </w:r>
            <w:r w:rsidR="00D718AA" w:rsidRPr="004B22D7">
              <w:t>опии форм</w:t>
            </w:r>
            <w:r w:rsidR="004F6E45" w:rsidRPr="004B22D7">
              <w:t xml:space="preserve"> «Бухгалтерский баланс» и «Отчет о финансовых результатах» за </w:t>
            </w:r>
            <w:r w:rsidR="001679DE" w:rsidRPr="004B22D7">
              <w:t>201</w:t>
            </w:r>
            <w:r w:rsidR="007768C3">
              <w:t xml:space="preserve">5 - </w:t>
            </w:r>
            <w:r w:rsidR="001679DE" w:rsidRPr="004B22D7">
              <w:t>201</w:t>
            </w:r>
            <w:r w:rsidR="00635BD9" w:rsidRPr="004B22D7">
              <w:t>8</w:t>
            </w:r>
            <w:r w:rsidR="00030522" w:rsidRPr="004B22D7">
              <w:t xml:space="preserve">  годы</w:t>
            </w:r>
            <w:r w:rsidR="004F6E45" w:rsidRPr="004B22D7">
              <w:t xml:space="preserve"> (с отметкой налоговой инспекции и заверенные печатью организации)</w:t>
            </w:r>
            <w:r w:rsidR="00E05AC1" w:rsidRPr="004B22D7">
              <w:t xml:space="preserve"> и за последний отчетный период</w:t>
            </w:r>
            <w:r w:rsidR="004F6E45" w:rsidRPr="004B22D7">
              <w:t xml:space="preserve"> (заверенные печатью организации)</w:t>
            </w:r>
            <w:r w:rsidR="00CC57E4" w:rsidRPr="004B22D7">
              <w:t xml:space="preserve"> </w:t>
            </w:r>
            <w:r w:rsidR="004F6E45" w:rsidRPr="004B22D7">
              <w:t>(</w:t>
            </w:r>
            <w:r w:rsidR="004F6E45" w:rsidRPr="004B22D7">
              <w:rPr>
                <w:color w:val="000000"/>
              </w:rPr>
              <w:t xml:space="preserve">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w:t>
            </w:r>
            <w:r w:rsidR="004F6E45" w:rsidRPr="004B22D7">
              <w:rPr>
                <w:color w:val="000000"/>
              </w:rPr>
              <w:lastRenderedPageBreak/>
              <w:t>налогообложения, с отметкой налогового органа о приеме, копию уведомления о переходе на упрощенную систему налогообложения)</w:t>
            </w:r>
            <w:r w:rsidRPr="004B22D7">
              <w:t>;</w:t>
            </w:r>
          </w:p>
          <w:p w:rsidR="00CB0BDC" w:rsidRPr="004B22D7" w:rsidRDefault="006408D2" w:rsidP="004232AD">
            <w:pPr>
              <w:pStyle w:val="affff5"/>
              <w:jc w:val="both"/>
              <w:rPr>
                <w:rFonts w:ascii="Times New Roman" w:hAnsi="Times New Roman" w:cs="Times New Roman"/>
                <w:sz w:val="24"/>
                <w:szCs w:val="24"/>
              </w:rPr>
            </w:pPr>
            <w:r w:rsidRPr="004B22D7">
              <w:rPr>
                <w:rFonts w:ascii="Times New Roman" w:hAnsi="Times New Roman" w:cs="Times New Roman"/>
                <w:sz w:val="24"/>
                <w:szCs w:val="24"/>
              </w:rPr>
              <w:t xml:space="preserve">7. </w:t>
            </w:r>
            <w:r w:rsidR="00DE0E60" w:rsidRPr="004B22D7">
              <w:rPr>
                <w:rFonts w:ascii="Times New Roman" w:hAnsi="Times New Roman" w:cs="Times New Roman"/>
                <w:sz w:val="24"/>
                <w:szCs w:val="24"/>
              </w:rPr>
              <w:t> </w:t>
            </w:r>
            <w:r w:rsidRPr="004B22D7">
              <w:rPr>
                <w:rFonts w:ascii="Times New Roman" w:hAnsi="Times New Roman" w:cs="Times New Roman"/>
                <w:sz w:val="24"/>
                <w:szCs w:val="24"/>
              </w:rPr>
              <w:t>А</w:t>
            </w:r>
            <w:r w:rsidR="00DE0E60" w:rsidRPr="004B22D7">
              <w:rPr>
                <w:rFonts w:ascii="Times New Roman" w:hAnsi="Times New Roman" w:cs="Times New Roman"/>
                <w:sz w:val="24"/>
                <w:szCs w:val="24"/>
              </w:rPr>
              <w:t>кт</w:t>
            </w:r>
            <w:r w:rsidR="00D718AA" w:rsidRPr="004B22D7">
              <w:rPr>
                <w:rFonts w:ascii="Times New Roman" w:hAnsi="Times New Roman" w:cs="Times New Roman"/>
                <w:sz w:val="24"/>
                <w:szCs w:val="24"/>
              </w:rPr>
              <w:t xml:space="preserve"> сверки расчетов налогоплательщика по налогам, сборам, пеням, штрафов, процентов, выданный ИФНС России и/или справка об исполнении налогоплательщиком обязанности по уплате налогов, сборов, пеней, штрафов, процентов и/или справка о состоянии расчетов по налогам, сборам, пеням, штрафам, процентам, выданная ИФНС России не ранее, чем за три месяца до даты объявления конкурса.</w:t>
            </w:r>
          </w:p>
          <w:p w:rsidR="00CB0BDC" w:rsidRPr="004B22D7" w:rsidRDefault="00805652" w:rsidP="004232AD">
            <w:pPr>
              <w:autoSpaceDE w:val="0"/>
              <w:autoSpaceDN w:val="0"/>
              <w:adjustRightInd w:val="0"/>
              <w:spacing w:after="0"/>
            </w:pPr>
            <w:r w:rsidRPr="004B22D7">
              <w:rPr>
                <w:lang w:eastAsia="ar-SA"/>
              </w:rPr>
              <w:t>8.</w:t>
            </w:r>
            <w:r w:rsidR="00CB0BDC" w:rsidRPr="004B22D7">
              <w:t xml:space="preserve"> Полученную не ранее чем за три месяца до дня</w:t>
            </w:r>
            <w:r w:rsidR="0008657D" w:rsidRPr="004B22D7">
              <w:t xml:space="preserve"> размещения на официальном сайте </w:t>
            </w:r>
            <w:r w:rsidR="00CB0BDC" w:rsidRPr="004B22D7">
              <w:t>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w:t>
            </w:r>
            <w:r w:rsidR="0008657D" w:rsidRPr="004B22D7">
              <w:t xml:space="preserve"> </w:t>
            </w:r>
            <w:r w:rsidR="00CB0BDC" w:rsidRPr="004B22D7">
              <w:t>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w:t>
            </w:r>
            <w:r w:rsidR="0008657D" w:rsidRPr="004B22D7">
              <w:t xml:space="preserve"> </w:t>
            </w:r>
            <w:r w:rsidR="00CB0BDC" w:rsidRPr="004B22D7">
              <w:t>извещения о проведении открытого конкурса.</w:t>
            </w:r>
          </w:p>
          <w:p w:rsidR="00635BD9" w:rsidRPr="004B22D7" w:rsidRDefault="00635BD9" w:rsidP="004232AD">
            <w:pPr>
              <w:autoSpaceDE w:val="0"/>
              <w:autoSpaceDN w:val="0"/>
              <w:adjustRightInd w:val="0"/>
              <w:spacing w:after="0"/>
              <w:rPr>
                <w:i/>
                <w:sz w:val="20"/>
                <w:szCs w:val="20"/>
              </w:rPr>
            </w:pPr>
            <w:r w:rsidRPr="004B22D7">
              <w:rPr>
                <w:i/>
                <w:sz w:val="20"/>
                <w:szCs w:val="20"/>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rsidR="00635BD9" w:rsidRPr="004B22D7" w:rsidRDefault="006408D2" w:rsidP="0028411C">
            <w:pPr>
              <w:spacing w:after="0"/>
            </w:pPr>
            <w:r w:rsidRPr="004B22D7">
              <w:t>9</w:t>
            </w:r>
            <w:r w:rsidR="00CB0BDC" w:rsidRPr="004B22D7">
              <w:t>. </w:t>
            </w:r>
            <w:r w:rsidR="00002317" w:rsidRPr="004B22D7">
              <w:t xml:space="preserve"> </w:t>
            </w:r>
            <w:r w:rsidR="00002317" w:rsidRPr="004B22D7">
              <w:rPr>
                <w:color w:val="FF0000"/>
              </w:rPr>
              <w:t xml:space="preserve"> </w:t>
            </w:r>
            <w:r w:rsidR="00635BD9" w:rsidRPr="004B22D7">
              <w:t xml:space="preserve"> Действующую выписку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в соответствии с «Требованиями к участникам закупки о наличии у них членства в саморегулируемой организации в области строительства» технического задания (технической</w:t>
            </w:r>
            <w:r w:rsidR="004B22D7">
              <w:t xml:space="preserve"> части) конкурсной документации или копию такой выписки.</w:t>
            </w:r>
          </w:p>
          <w:p w:rsidR="00CB0BDC" w:rsidRPr="004B22D7" w:rsidRDefault="00805652" w:rsidP="004232AD">
            <w:pPr>
              <w:autoSpaceDE w:val="0"/>
              <w:autoSpaceDN w:val="0"/>
              <w:adjustRightInd w:val="0"/>
              <w:spacing w:after="0"/>
            </w:pPr>
            <w:r w:rsidRPr="004B22D7">
              <w:t>10</w:t>
            </w:r>
            <w:r w:rsidR="00CB0BDC" w:rsidRPr="004B22D7">
              <w:t>.</w:t>
            </w:r>
            <w:r w:rsidR="005A7726" w:rsidRPr="004B22D7">
              <w:t xml:space="preserve"> </w:t>
            </w:r>
            <w:r w:rsidR="007768C3">
              <w:t>Д</w:t>
            </w:r>
            <w:r w:rsidR="005A7726" w:rsidRPr="004B22D7">
              <w:t>окумент</w:t>
            </w:r>
            <w:r w:rsidR="007768C3">
              <w:t>, подтверждающий</w:t>
            </w:r>
            <w:r w:rsidR="00CB0BDC" w:rsidRPr="004B22D7">
              <w:t xml:space="preserve"> полномочия лица на осуществление действий от имени участника закупки – юридического лица (копия решения о назначении или об избрании либо </w:t>
            </w:r>
            <w:r w:rsidR="007768C3">
              <w:t xml:space="preserve">копия </w:t>
            </w:r>
            <w:r w:rsidR="00CB0BDC" w:rsidRPr="004B22D7">
              <w:t xml:space="preserve">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w:t>
            </w:r>
            <w:r w:rsidR="00CB0BDC" w:rsidRPr="004B22D7">
              <w:lastRenderedPageBreak/>
              <w:t>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CB0BDC" w:rsidRPr="004B22D7" w:rsidRDefault="00CB0BDC" w:rsidP="004232AD">
            <w:pPr>
              <w:autoSpaceDE w:val="0"/>
              <w:autoSpaceDN w:val="0"/>
              <w:adjustRightInd w:val="0"/>
              <w:spacing w:after="0"/>
            </w:pPr>
            <w:r w:rsidRPr="004B22D7">
              <w:rPr>
                <w:bCs/>
              </w:rPr>
              <w:t>1</w:t>
            </w:r>
            <w:r w:rsidR="00D726BF" w:rsidRPr="004B22D7">
              <w:rPr>
                <w:bCs/>
              </w:rPr>
              <w:t>1</w:t>
            </w:r>
            <w:r w:rsidRPr="004B22D7">
              <w:rPr>
                <w:bCs/>
              </w:rPr>
              <w:t xml:space="preserve">. </w:t>
            </w:r>
            <w:r w:rsidRPr="004B22D7">
              <w:t>Решение об одобрении или о совершении крупной сделки либо копия такого решения</w:t>
            </w:r>
            <w:r w:rsidR="007768C3">
              <w:t>.</w:t>
            </w:r>
            <w:r w:rsidRPr="004B22D7">
              <w:t xml:space="preserve"> </w:t>
            </w:r>
            <w:r w:rsidR="007768C3">
              <w:t>В</w:t>
            </w:r>
            <w:r w:rsidRPr="004B22D7">
              <w:t xml:space="preserve">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w:t>
            </w:r>
            <w:r w:rsidR="00874419">
              <w:t xml:space="preserve">документами юридического лица и, </w:t>
            </w:r>
            <w:r w:rsidRPr="004B22D7">
              <w:t>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CB0BDC" w:rsidRPr="004B22D7" w:rsidRDefault="00CB0BDC" w:rsidP="004232AD">
            <w:pPr>
              <w:spacing w:after="0"/>
              <w:rPr>
                <w:color w:val="000000"/>
              </w:rPr>
            </w:pPr>
            <w:r w:rsidRPr="004B22D7">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CB0BDC" w:rsidRPr="004B22D7" w:rsidRDefault="00CB0BDC" w:rsidP="004232AD">
            <w:pPr>
              <w:spacing w:after="0"/>
            </w:pPr>
            <w:r w:rsidRPr="004B22D7">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rsidR="00CB0BDC" w:rsidRPr="004B22D7" w:rsidRDefault="00CB0BDC" w:rsidP="004232AD">
            <w:pPr>
              <w:pStyle w:val="affff5"/>
              <w:jc w:val="both"/>
              <w:rPr>
                <w:rFonts w:ascii="Times New Roman" w:hAnsi="Times New Roman" w:cs="Times New Roman"/>
                <w:sz w:val="24"/>
                <w:szCs w:val="24"/>
              </w:rPr>
            </w:pPr>
            <w:r w:rsidRPr="004B22D7">
              <w:rPr>
                <w:rFonts w:ascii="Times New Roman" w:hAnsi="Times New Roman" w:cs="Times New Roman"/>
                <w:sz w:val="24"/>
                <w:szCs w:val="24"/>
              </w:rPr>
              <w:t>1</w:t>
            </w:r>
            <w:r w:rsidR="00D726BF" w:rsidRPr="004B22D7">
              <w:rPr>
                <w:rFonts w:ascii="Times New Roman" w:hAnsi="Times New Roman" w:cs="Times New Roman"/>
                <w:sz w:val="24"/>
                <w:szCs w:val="24"/>
              </w:rPr>
              <w:t>2</w:t>
            </w:r>
            <w:r w:rsidRPr="004B22D7">
              <w:rPr>
                <w:rFonts w:ascii="Times New Roman" w:hAnsi="Times New Roman" w:cs="Times New Roman"/>
                <w:sz w:val="24"/>
                <w:szCs w:val="24"/>
              </w:rPr>
              <w:t>. Копии учредительных документов участника закупки (для юридических лиц).</w:t>
            </w:r>
          </w:p>
          <w:p w:rsidR="00CB0BDC" w:rsidRPr="004B22D7" w:rsidRDefault="00CB0BDC" w:rsidP="004232AD">
            <w:pPr>
              <w:pStyle w:val="affff5"/>
              <w:jc w:val="both"/>
              <w:rPr>
                <w:rFonts w:ascii="Times New Roman" w:hAnsi="Times New Roman" w:cs="Times New Roman"/>
                <w:sz w:val="24"/>
                <w:szCs w:val="24"/>
              </w:rPr>
            </w:pPr>
            <w:r w:rsidRPr="004B22D7">
              <w:rPr>
                <w:rFonts w:ascii="Times New Roman" w:hAnsi="Times New Roman" w:cs="Times New Roman"/>
                <w:sz w:val="24"/>
                <w:szCs w:val="24"/>
              </w:rPr>
              <w:t>1</w:t>
            </w:r>
            <w:r w:rsidR="00D726BF" w:rsidRPr="004B22D7">
              <w:rPr>
                <w:rFonts w:ascii="Times New Roman" w:hAnsi="Times New Roman" w:cs="Times New Roman"/>
                <w:sz w:val="24"/>
                <w:szCs w:val="24"/>
              </w:rPr>
              <w:t>3</w:t>
            </w:r>
            <w:r w:rsidRPr="004B22D7">
              <w:rPr>
                <w:rFonts w:ascii="Times New Roman" w:hAnsi="Times New Roman" w:cs="Times New Roman"/>
                <w:sz w:val="24"/>
                <w:szCs w:val="24"/>
              </w:rPr>
              <w:t xml:space="preserve">. Документы, </w:t>
            </w:r>
            <w:proofErr w:type="gramStart"/>
            <w:r w:rsidRPr="004B22D7">
              <w:rPr>
                <w:rFonts w:ascii="Times New Roman" w:hAnsi="Times New Roman" w:cs="Times New Roman"/>
                <w:sz w:val="24"/>
                <w:szCs w:val="24"/>
              </w:rPr>
              <w:t xml:space="preserve">подтверждающие  </w:t>
            </w:r>
            <w:r w:rsidR="00CE0A61">
              <w:rPr>
                <w:rFonts w:ascii="Times New Roman" w:hAnsi="Times New Roman" w:cs="Times New Roman"/>
                <w:sz w:val="24"/>
                <w:szCs w:val="24"/>
              </w:rPr>
              <w:t>предоставление</w:t>
            </w:r>
            <w:proofErr w:type="gramEnd"/>
            <w:r w:rsidR="00CE0A61">
              <w:rPr>
                <w:rFonts w:ascii="Times New Roman" w:hAnsi="Times New Roman" w:cs="Times New Roman"/>
                <w:sz w:val="24"/>
                <w:szCs w:val="24"/>
              </w:rPr>
              <w:t xml:space="preserve"> </w:t>
            </w:r>
            <w:r w:rsidRPr="004B22D7">
              <w:rPr>
                <w:rFonts w:ascii="Times New Roman" w:hAnsi="Times New Roman" w:cs="Times New Roman"/>
                <w:sz w:val="24"/>
                <w:szCs w:val="24"/>
              </w:rPr>
              <w:t>обеспечени</w:t>
            </w:r>
            <w:r w:rsidR="00CE0A61">
              <w:rPr>
                <w:rFonts w:ascii="Times New Roman" w:hAnsi="Times New Roman" w:cs="Times New Roman"/>
                <w:sz w:val="24"/>
                <w:szCs w:val="24"/>
              </w:rPr>
              <w:t>я</w:t>
            </w:r>
            <w:r w:rsidRPr="004B22D7">
              <w:rPr>
                <w:rFonts w:ascii="Times New Roman" w:hAnsi="Times New Roman" w:cs="Times New Roman"/>
                <w:sz w:val="24"/>
                <w:szCs w:val="24"/>
              </w:rPr>
              <w:t xml:space="preserve"> заявки на участие в конкурсе, в случае, если в конкурсной документации содержится указание на требование обеспечения такой заявки (</w:t>
            </w:r>
            <w:r w:rsidR="00CE0A61">
              <w:rPr>
                <w:rFonts w:ascii="Times New Roman" w:hAnsi="Times New Roman" w:cs="Times New Roman"/>
                <w:sz w:val="24"/>
                <w:szCs w:val="24"/>
              </w:rPr>
              <w:t xml:space="preserve">банковская гарантия или </w:t>
            </w:r>
            <w:r w:rsidRPr="004B22D7">
              <w:rPr>
                <w:rFonts w:ascii="Times New Roman" w:hAnsi="Times New Roman" w:cs="Times New Roman"/>
                <w:sz w:val="24"/>
                <w:szCs w:val="24"/>
              </w:rPr>
              <w:t>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325F72" w:rsidRDefault="00CB0BDC" w:rsidP="00002317">
            <w:pPr>
              <w:autoSpaceDE w:val="0"/>
              <w:autoSpaceDN w:val="0"/>
              <w:adjustRightInd w:val="0"/>
              <w:spacing w:after="0"/>
              <w:ind w:left="69"/>
              <w:rPr>
                <w:highlight w:val="cyan"/>
              </w:rPr>
            </w:pPr>
            <w:r w:rsidRPr="004B22D7">
              <w:t>1</w:t>
            </w:r>
            <w:r w:rsidR="00D726BF" w:rsidRPr="004B22D7">
              <w:t>4</w:t>
            </w:r>
            <w:r w:rsidRPr="004B22D7">
              <w:t xml:space="preserve">. </w:t>
            </w:r>
            <w:r w:rsidR="00002317" w:rsidRPr="004B22D7">
              <w:t>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предоставляется: копия исполненного договора</w:t>
            </w:r>
            <w:r w:rsidR="007768C3">
              <w:t xml:space="preserve"> и/или контракта,</w:t>
            </w:r>
            <w:r w:rsidR="00002317" w:rsidRPr="004B22D7">
              <w:t xml:space="preserve"> и копии документов, подтверждающих его </w:t>
            </w:r>
            <w:r w:rsidR="00002317" w:rsidRPr="00325F72">
              <w:t xml:space="preserve">исполнение </w:t>
            </w:r>
            <w:r w:rsidR="004C4AEF" w:rsidRPr="00325F72">
              <w:t>(</w:t>
            </w:r>
            <w:r w:rsidR="00325F72">
              <w:t>разрешение</w:t>
            </w:r>
            <w:r w:rsidR="00325F72" w:rsidRPr="00325F72">
              <w:t xml:space="preserve"> на ввод объекта капитального строительства и/или акта по форме </w:t>
            </w:r>
            <w:r w:rsidR="00325F72" w:rsidRPr="00325F72">
              <w:lastRenderedPageBreak/>
              <w:t>КС-11 и/или акта по форме КС-14 и/или актов сдачи-приемки законченного строительством объекта</w:t>
            </w:r>
            <w:r w:rsidR="00325F72">
              <w:t>).</w:t>
            </w:r>
          </w:p>
          <w:p w:rsidR="00002317" w:rsidRPr="004B22D7" w:rsidRDefault="00002317" w:rsidP="00002317">
            <w:pPr>
              <w:autoSpaceDE w:val="0"/>
              <w:autoSpaceDN w:val="0"/>
              <w:adjustRightInd w:val="0"/>
              <w:spacing w:after="0"/>
              <w:ind w:left="69"/>
            </w:pPr>
            <w:r w:rsidRPr="004B22D7">
              <w:t>1</w:t>
            </w:r>
            <w:r w:rsidR="00D726BF" w:rsidRPr="004B22D7">
              <w:t>5</w:t>
            </w:r>
            <w:r w:rsidR="009308CB">
              <w:t xml:space="preserve">. </w:t>
            </w:r>
            <w:r w:rsidRPr="004B22D7">
              <w:t xml:space="preserve">Документы, подтверждающие квалификацию участника закупки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w:t>
            </w:r>
          </w:p>
          <w:p w:rsidR="008E281A" w:rsidRPr="004B22D7" w:rsidRDefault="00002317" w:rsidP="009308CB">
            <w:pPr>
              <w:autoSpaceDE w:val="0"/>
              <w:autoSpaceDN w:val="0"/>
              <w:adjustRightInd w:val="0"/>
              <w:spacing w:after="0"/>
              <w:ind w:left="69"/>
            </w:pPr>
            <w:r w:rsidRPr="004B22D7">
              <w:t xml:space="preserve">- </w:t>
            </w:r>
            <w:r w:rsidR="00874419">
              <w:t>копи</w:t>
            </w:r>
            <w:r w:rsidR="00874419" w:rsidRPr="00874419">
              <w:t>и исполненных дог</w:t>
            </w:r>
            <w:r w:rsidR="00874419">
              <w:t>оворов и/или контрактов, и копии</w:t>
            </w:r>
            <w:r w:rsidR="00874419" w:rsidRPr="00874419">
              <w:t xml:space="preserve"> документов, под</w:t>
            </w:r>
            <w:r w:rsidR="00874419">
              <w:t xml:space="preserve">тверждающих их </w:t>
            </w:r>
            <w:r w:rsidR="00874419" w:rsidRPr="00325F72">
              <w:t>исполнение</w:t>
            </w:r>
            <w:r w:rsidR="004C4AEF" w:rsidRPr="00325F72">
              <w:t xml:space="preserve"> (копией разрешения на ввод объекта капитального строительства и/или копией акта по форме КС-11 и/или копией акта по форме КС-14 и/или копиями актов сдачи-прие</w:t>
            </w:r>
            <w:r w:rsidR="009308CB">
              <w:t xml:space="preserve">мки законченного строительством </w:t>
            </w:r>
            <w:r w:rsidR="004C4AEF" w:rsidRPr="00325F72">
              <w:t>объекта</w:t>
            </w:r>
            <w:r w:rsidR="00557808">
              <w:t xml:space="preserve"> </w:t>
            </w:r>
            <w:r w:rsidR="00557808" w:rsidRPr="00557808">
              <w:t>в соответствии с СП 68.13330.2017г.</w:t>
            </w:r>
            <w:r w:rsidR="00325F72" w:rsidRPr="00325F72">
              <w:t>;</w:t>
            </w:r>
            <w:r w:rsidR="004C4AEF" w:rsidRPr="00325F72">
              <w:t xml:space="preserve"> копиями актов о приемке выполненных работ по форме КС-2</w:t>
            </w:r>
            <w:r w:rsidR="00325F72" w:rsidRPr="00325F72">
              <w:t>;</w:t>
            </w:r>
            <w:r w:rsidR="004C4AEF" w:rsidRPr="00325F72">
              <w:t xml:space="preserve"> копиями справок о стоимости выполненных работ по форме КС-</w:t>
            </w:r>
            <w:r w:rsidR="009308CB">
              <w:t>3</w:t>
            </w:r>
            <w:r w:rsidR="004C4AEF" w:rsidRPr="00325F72">
              <w:t>).</w:t>
            </w:r>
            <w:r w:rsidR="00874419">
              <w:t xml:space="preserve">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4B22D7" w:rsidRDefault="00CB0BDC" w:rsidP="004232AD">
            <w:pPr>
              <w:keepNext/>
              <w:keepLines/>
              <w:widowControl w:val="0"/>
              <w:suppressLineNumbers/>
              <w:suppressAutoHyphens/>
              <w:spacing w:after="0"/>
            </w:pPr>
            <w:r w:rsidRPr="004B22D7">
              <w:t>Цена договора указывается цифрами и прописью, в случае разночтения подлежит рассмотрению комиссией цена, указанная прописью.</w:t>
            </w:r>
          </w:p>
          <w:p w:rsidR="00CB0BDC" w:rsidRPr="004B22D7" w:rsidRDefault="00CB0BDC" w:rsidP="004232AD">
            <w:pPr>
              <w:keepNext/>
              <w:keepLines/>
              <w:widowControl w:val="0"/>
              <w:suppressLineNumbers/>
              <w:suppressAutoHyphens/>
              <w:spacing w:after="0"/>
            </w:pPr>
            <w:r w:rsidRPr="004B22D7">
              <w:t xml:space="preserve">Все </w:t>
            </w:r>
            <w:r w:rsidR="001679DE" w:rsidRPr="004B22D7">
              <w:t xml:space="preserve">расходы на перевозку, страхование, уплату таможенных </w:t>
            </w:r>
            <w:r w:rsidR="00B22D2F" w:rsidRPr="004B22D7">
              <w:t>пошлин, налогов и других обязательных платежей</w:t>
            </w:r>
            <w:r w:rsidR="00262941" w:rsidRPr="004B22D7">
              <w:t>,</w:t>
            </w:r>
            <w:r w:rsidR="00B22D2F" w:rsidRPr="004B22D7">
              <w:t xml:space="preserve">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rsidR="00CB0BDC" w:rsidRPr="004B22D7" w:rsidRDefault="00CB0BDC" w:rsidP="004232AD">
            <w:pPr>
              <w:keepNext/>
              <w:keepLines/>
              <w:widowControl w:val="0"/>
              <w:suppressLineNumbers/>
              <w:suppressAutoHyphens/>
              <w:spacing w:after="0"/>
            </w:pPr>
            <w:r w:rsidRPr="004B22D7">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1549E" w:rsidRPr="00D90FC2" w:rsidRDefault="00C1549E" w:rsidP="00C1549E">
            <w:pPr>
              <w:rPr>
                <w:i/>
              </w:rPr>
            </w:pPr>
            <w:r w:rsidRPr="00D90FC2">
              <w:rPr>
                <w:i/>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w:t>
            </w:r>
            <w:r w:rsidR="009308CB">
              <w:rPr>
                <w:i/>
              </w:rPr>
              <w:t xml:space="preserve"> </w:t>
            </w:r>
            <w:r w:rsidRPr="00D90FC2">
              <w:rPr>
                <w:i/>
              </w:rPr>
              <w:t xml:space="preserve">к описанию </w:t>
            </w:r>
            <w:r w:rsidRPr="009308CB">
              <w:rPr>
                <w:i/>
              </w:rPr>
              <w:t xml:space="preserve">участниками </w:t>
            </w:r>
            <w:r w:rsidRPr="009308CB">
              <w:rPr>
                <w:i/>
                <w:sz w:val="23"/>
                <w:szCs w:val="23"/>
              </w:rPr>
              <w:t>закупки</w:t>
            </w:r>
            <w:r w:rsidR="009308CB" w:rsidRPr="009308CB">
              <w:rPr>
                <w:i/>
                <w:sz w:val="23"/>
                <w:szCs w:val="23"/>
              </w:rPr>
              <w:t xml:space="preserve"> </w:t>
            </w:r>
            <w:r w:rsidRPr="009308CB">
              <w:rPr>
                <w:i/>
                <w:sz w:val="23"/>
                <w:szCs w:val="23"/>
              </w:rPr>
              <w:t>выполняемой</w:t>
            </w:r>
            <w:r w:rsidRPr="00D90FC2">
              <w:rPr>
                <w:i/>
              </w:rPr>
              <w:t xml:space="preserve"> работы, оказываемой услуги, которые являются </w:t>
            </w:r>
            <w:r w:rsidRPr="00D90FC2">
              <w:rPr>
                <w:i/>
              </w:rPr>
              <w:lastRenderedPageBreak/>
              <w:t>предметом конкурентной закупки, их количественных и качественных характеристик</w:t>
            </w:r>
          </w:p>
          <w:p w:rsidR="00CB0BDC" w:rsidRPr="00A9547A" w:rsidRDefault="00CB0BDC" w:rsidP="00EF37AE">
            <w:pPr>
              <w:keepNext/>
              <w:keepLines/>
              <w:widowControl w:val="0"/>
              <w:suppressLineNumbers/>
              <w:suppressAutoHyphens/>
              <w:jc w:val="left"/>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0E3A6F">
            <w:pPr>
              <w:ind w:left="33" w:right="87"/>
            </w:pPr>
            <w:r w:rsidRPr="00A9547A">
              <w:lastRenderedPageBreak/>
              <w:t xml:space="preserve">Участники закупки должны описать выполняемые работы, </w:t>
            </w:r>
            <w:r w:rsidR="00B42CEF" w:rsidRPr="00A9547A">
              <w:t xml:space="preserve">оказываемые услуги, </w:t>
            </w:r>
            <w:r w:rsidRPr="00A9547A">
              <w:t>поставляемые товары, которые являются предметом закупки, их количественные и качественные характеристики (форма №</w:t>
            </w:r>
            <w:r w:rsidRPr="00A9547A">
              <w:rPr>
                <w:lang w:val="en-US"/>
              </w:rPr>
              <w:t> </w:t>
            </w:r>
            <w:r w:rsidRPr="00A9547A">
              <w:t>3, Приложение № 2 к заявке на участие в конкурсе).</w:t>
            </w:r>
          </w:p>
          <w:p w:rsidR="00CB0BDC" w:rsidRPr="00A9547A" w:rsidRDefault="00CB0BDC" w:rsidP="004232AD">
            <w:pPr>
              <w:keepNext/>
              <w:keepLines/>
              <w:widowControl w:val="0"/>
              <w:suppressLineNumbers/>
              <w:suppressAutoHyphens/>
              <w:spacing w:after="0"/>
            </w:pPr>
          </w:p>
        </w:tc>
      </w:tr>
      <w:tr w:rsidR="00CB0BDC"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3"/>
                <w:szCs w:val="23"/>
              </w:rPr>
            </w:pPr>
            <w:r w:rsidRPr="00A9547A">
              <w:rPr>
                <w:sz w:val="23"/>
                <w:szCs w:val="23"/>
              </w:rPr>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1549E" w:rsidP="00C1549E">
            <w:r w:rsidRPr="00C1549E">
              <w:t xml:space="preserve">Требования к содержанию, </w:t>
            </w:r>
            <w:r>
              <w:t xml:space="preserve">оформлению </w:t>
            </w:r>
            <w:r w:rsidRPr="00C1549E">
              <w:t>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экземпляр заявки на участие в конкурсе, который подшивается в один том и четко помечается «ОРИГИНАЛ». Кроме того, участник закупки представляет </w:t>
            </w:r>
            <w:r w:rsidR="00F10A9A" w:rsidRPr="00A9547A">
              <w:rPr>
                <w:szCs w:val="24"/>
              </w:rPr>
              <w:t>заверенный</w:t>
            </w:r>
            <w:r w:rsidRPr="00A9547A">
              <w:rPr>
                <w:szCs w:val="24"/>
              </w:rPr>
              <w:t xml:space="preserve"> экземпляр копии 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rsidR="00CB0BDC" w:rsidRDefault="00CB0BDC" w:rsidP="00077644">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rsidR="00BA641F" w:rsidRPr="00A9547A" w:rsidRDefault="00BA641F" w:rsidP="00077644">
            <w:pPr>
              <w:autoSpaceDE w:val="0"/>
              <w:autoSpaceDN w:val="0"/>
              <w:adjustRightInd w:val="0"/>
              <w:spacing w:after="0"/>
            </w:pPr>
          </w:p>
        </w:tc>
      </w:tr>
      <w:tr w:rsidR="00CB0BDC" w:rsidRPr="00A9547A" w:rsidTr="00563CD9">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autoSpaceDE w:val="0"/>
              <w:autoSpaceDN w:val="0"/>
              <w:adjustRightInd w:val="0"/>
              <w:spacing w:after="0"/>
              <w:jc w:val="left"/>
              <w:rPr>
                <w:i/>
              </w:rPr>
            </w:pPr>
            <w:r w:rsidRPr="00D90FC2">
              <w:rPr>
                <w:i/>
              </w:rPr>
              <w:t>Порядок</w:t>
            </w:r>
            <w:r w:rsidR="00615266" w:rsidRPr="00D90FC2">
              <w:rPr>
                <w:i/>
              </w:rPr>
              <w:t>,</w:t>
            </w:r>
            <w:r w:rsidRPr="00D90FC2">
              <w:rPr>
                <w:i/>
              </w:rPr>
              <w:t xml:space="preserve"> дата </w:t>
            </w:r>
            <w:r w:rsidR="00670CB3" w:rsidRPr="00D90FC2">
              <w:rPr>
                <w:i/>
              </w:rPr>
              <w:t>начала,</w:t>
            </w:r>
            <w:r w:rsidRPr="00D90FC2">
              <w:rPr>
                <w:i/>
              </w:rPr>
              <w:t xml:space="preserve"> дата</w:t>
            </w:r>
            <w:r w:rsidR="00813152" w:rsidRPr="00D90FC2">
              <w:rPr>
                <w:i/>
              </w:rPr>
              <w:t xml:space="preserve"> и время</w:t>
            </w:r>
            <w:r w:rsidRPr="00D90FC2">
              <w:rPr>
                <w:i/>
              </w:rPr>
              <w:t xml:space="preserve"> окончания срока подачи заявок на участие в конкурсе</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90FC2" w:rsidRPr="00D90FC2" w:rsidRDefault="00D90FC2" w:rsidP="00D90FC2">
            <w:pPr>
              <w:widowControl w:val="0"/>
              <w:suppressLineNumbers/>
              <w:suppressAutoHyphens/>
              <w:spacing w:after="0"/>
            </w:pPr>
            <w:r w:rsidRPr="00D90FC2">
              <w:t xml:space="preserve">Заявки на участие в конкурсе принимаются в соответствии со ст.4 раздела I и ст.17 раздела </w:t>
            </w:r>
            <w:r w:rsidRPr="00D90FC2">
              <w:rPr>
                <w:lang w:val="en-US"/>
              </w:rPr>
              <w:t>II</w:t>
            </w:r>
            <w:r w:rsidRPr="00D90FC2">
              <w:t xml:space="preserve"> конкурсной документации</w:t>
            </w:r>
          </w:p>
          <w:p w:rsidR="00D90FC2" w:rsidRPr="00D90FC2" w:rsidRDefault="00D90FC2" w:rsidP="00D90FC2">
            <w:r w:rsidRPr="00D90FC2">
              <w:t>- по почте:</w:t>
            </w:r>
          </w:p>
          <w:p w:rsidR="00D90FC2" w:rsidRPr="00D90FC2" w:rsidRDefault="00D90FC2" w:rsidP="00D90FC2">
            <w:pPr>
              <w:spacing w:after="0"/>
              <w:rPr>
                <w:rFonts w:eastAsiaTheme="minorHAnsi"/>
                <w:lang w:eastAsia="en-US"/>
              </w:rPr>
            </w:pPr>
            <w:r w:rsidRPr="00D90FC2">
              <w:rPr>
                <w:rFonts w:eastAsiaTheme="minorHAnsi"/>
                <w:lang w:eastAsia="en-US"/>
              </w:rPr>
              <w:t xml:space="preserve">399071, Липецкая область, </w:t>
            </w:r>
            <w:proofErr w:type="spellStart"/>
            <w:r w:rsidRPr="00D90FC2">
              <w:rPr>
                <w:rFonts w:eastAsiaTheme="minorHAnsi"/>
                <w:lang w:eastAsia="en-US"/>
              </w:rPr>
              <w:t>Грязинский</w:t>
            </w:r>
            <w:proofErr w:type="spellEnd"/>
            <w:r w:rsidRPr="00D90FC2">
              <w:rPr>
                <w:rFonts w:eastAsiaTheme="minorHAnsi"/>
                <w:lang w:eastAsia="en-US"/>
              </w:rPr>
              <w:t xml:space="preserve"> район, с. Казинка, территория ОЭЗ ППТ Липецк, здание 2;</w:t>
            </w:r>
          </w:p>
          <w:p w:rsidR="00D90FC2" w:rsidRPr="00D90FC2" w:rsidRDefault="00D90FC2" w:rsidP="00D90FC2">
            <w:r w:rsidRPr="00D90FC2">
              <w:t xml:space="preserve">- нарочным -  по адресу: Липецкая область, </w:t>
            </w:r>
            <w:proofErr w:type="spellStart"/>
            <w:r w:rsidRPr="00D90FC2">
              <w:t>Грязинский</w:t>
            </w:r>
            <w:proofErr w:type="spellEnd"/>
            <w:r w:rsidRPr="00D90FC2">
              <w:t xml:space="preserve"> район, с. Казинка, территория ОЭЗ ППТ Липецк, здание 1, к. 105, в рабочие дни</w:t>
            </w:r>
            <w:r w:rsidRPr="00D90FC2">
              <w:rPr>
                <w:b/>
                <w:sz w:val="20"/>
                <w:szCs w:val="20"/>
              </w:rPr>
              <w:t xml:space="preserve"> </w:t>
            </w:r>
            <w:r w:rsidRPr="00D90FC2">
              <w:rPr>
                <w:b/>
              </w:rPr>
              <w:t xml:space="preserve">с 8.30 до 13.00 </w:t>
            </w:r>
            <w:r w:rsidRPr="00D90FC2">
              <w:t xml:space="preserve">часов и </w:t>
            </w:r>
            <w:r w:rsidRPr="00D90FC2">
              <w:rPr>
                <w:b/>
              </w:rPr>
              <w:t>с 14.00 до 17.30</w:t>
            </w:r>
            <w:r w:rsidRPr="00D90FC2">
              <w:t xml:space="preserve"> часов, в пятницу и предпраздничные дни </w:t>
            </w:r>
            <w:r w:rsidRPr="00D90FC2">
              <w:rPr>
                <w:b/>
              </w:rPr>
              <w:t>до 16.30</w:t>
            </w:r>
            <w:r w:rsidRPr="00D90FC2">
              <w:t xml:space="preserve">. </w:t>
            </w:r>
          </w:p>
          <w:p w:rsidR="00D90FC2" w:rsidRPr="00D90FC2" w:rsidRDefault="00D90FC2" w:rsidP="00D90FC2">
            <w:pPr>
              <w:widowControl w:val="0"/>
              <w:suppressLineNumbers/>
              <w:suppressAutoHyphens/>
              <w:spacing w:after="0"/>
            </w:pPr>
            <w:r w:rsidRPr="00D90FC2">
              <w:t xml:space="preserve">Дата начала срока подачи заявок на участие в конкурсе – </w:t>
            </w:r>
          </w:p>
          <w:p w:rsidR="00D90FC2" w:rsidRPr="00D90FC2" w:rsidRDefault="00D90FC2" w:rsidP="00D90FC2">
            <w:pPr>
              <w:widowControl w:val="0"/>
              <w:suppressLineNumbers/>
              <w:suppressAutoHyphens/>
              <w:spacing w:after="0"/>
              <w:rPr>
                <w:b/>
              </w:rPr>
            </w:pPr>
            <w:r w:rsidRPr="00D90FC2">
              <w:rPr>
                <w:b/>
              </w:rPr>
              <w:t>«</w:t>
            </w:r>
            <w:r w:rsidR="00557808">
              <w:rPr>
                <w:b/>
              </w:rPr>
              <w:t>11</w:t>
            </w:r>
            <w:r w:rsidRPr="00D90FC2">
              <w:rPr>
                <w:b/>
              </w:rPr>
              <w:t xml:space="preserve">» </w:t>
            </w:r>
            <w:r w:rsidR="007975B5">
              <w:rPr>
                <w:b/>
              </w:rPr>
              <w:t>но</w:t>
            </w:r>
            <w:r w:rsidR="00DC05FE">
              <w:rPr>
                <w:b/>
              </w:rPr>
              <w:t>ября</w:t>
            </w:r>
            <w:r w:rsidRPr="00D90FC2">
              <w:rPr>
                <w:b/>
              </w:rPr>
              <w:t xml:space="preserve"> 2019 года.</w:t>
            </w:r>
          </w:p>
          <w:p w:rsidR="00D90FC2" w:rsidRPr="00D90FC2" w:rsidRDefault="00D90FC2" w:rsidP="00D90FC2">
            <w:pPr>
              <w:widowControl w:val="0"/>
              <w:suppressLineNumbers/>
              <w:suppressAutoHyphens/>
              <w:spacing w:after="0"/>
              <w:rPr>
                <w:b/>
              </w:rPr>
            </w:pPr>
            <w:r w:rsidRPr="00D90FC2">
              <w:t>Дата начала подачи заявок является датой размещения на официальном сайте конкурсной документации.</w:t>
            </w:r>
          </w:p>
          <w:p w:rsidR="00D90FC2" w:rsidRPr="00D90FC2" w:rsidRDefault="00D90FC2" w:rsidP="00D90FC2">
            <w:pPr>
              <w:shd w:val="clear" w:color="auto" w:fill="FFFFFF"/>
              <w:spacing w:after="0"/>
            </w:pPr>
            <w:r w:rsidRPr="00D90FC2">
              <w:t xml:space="preserve">Дата и время окончания подачи заявок на участие в конкурсе – </w:t>
            </w:r>
          </w:p>
          <w:p w:rsidR="00D90FC2" w:rsidRPr="00D90FC2" w:rsidRDefault="007975B5" w:rsidP="00D90FC2">
            <w:pPr>
              <w:shd w:val="clear" w:color="auto" w:fill="FFFFFF"/>
              <w:spacing w:after="0"/>
            </w:pPr>
            <w:r>
              <w:rPr>
                <w:b/>
              </w:rPr>
              <w:t>«2</w:t>
            </w:r>
            <w:r w:rsidR="00557808">
              <w:rPr>
                <w:b/>
              </w:rPr>
              <w:t>7</w:t>
            </w:r>
            <w:r w:rsidR="00D603B7">
              <w:rPr>
                <w:b/>
              </w:rPr>
              <w:t xml:space="preserve">» </w:t>
            </w:r>
            <w:r>
              <w:rPr>
                <w:b/>
              </w:rPr>
              <w:t>но</w:t>
            </w:r>
            <w:r w:rsidR="00C1549E">
              <w:rPr>
                <w:b/>
              </w:rPr>
              <w:t>ября</w:t>
            </w:r>
            <w:r w:rsidR="00D90FC2" w:rsidRPr="00D90FC2">
              <w:rPr>
                <w:b/>
              </w:rPr>
              <w:t xml:space="preserve"> 2019 г. 10:00 часов</w:t>
            </w:r>
            <w:r w:rsidR="00D90FC2" w:rsidRPr="00D90FC2">
              <w:t xml:space="preserve"> (по московскому времени)</w:t>
            </w:r>
          </w:p>
          <w:p w:rsidR="00CB0BDC" w:rsidRPr="00640BA6" w:rsidRDefault="00D90FC2" w:rsidP="00E336ED">
            <w:pPr>
              <w:widowControl w:val="0"/>
              <w:suppressLineNumbers/>
              <w:suppressAutoHyphens/>
              <w:spacing w:after="0"/>
            </w:pPr>
            <w:r w:rsidRPr="00D90FC2">
              <w:t xml:space="preserve">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 Липецкая область, </w:t>
            </w:r>
            <w:proofErr w:type="spellStart"/>
            <w:r w:rsidRPr="00D90FC2">
              <w:t>Грязинский</w:t>
            </w:r>
            <w:proofErr w:type="spellEnd"/>
            <w:r w:rsidRPr="00D90FC2">
              <w:t xml:space="preserve"> район, с. Казинка, территория ОЭЗ </w:t>
            </w:r>
            <w:r w:rsidRPr="00D90FC2">
              <w:lastRenderedPageBreak/>
              <w:t>ППТ Липецк, здание 1, к. 106</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D90FC2">
              <w:rPr>
                <w:i/>
              </w:rPr>
              <w:t>Размер обеспечения заявки на участие в конкурсе, срок и порядок его внесения</w:t>
            </w:r>
            <w:r w:rsidRPr="00A9547A">
              <w:t xml:space="preserve">, </w:t>
            </w:r>
            <w:r w:rsidRPr="00D90FC2">
              <w:rPr>
                <w:i/>
              </w:rPr>
              <w:t>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spacing w:after="0"/>
            </w:pPr>
            <w:r w:rsidRPr="00A9547A">
              <w:rPr>
                <w:b/>
              </w:rPr>
              <w:t xml:space="preserve">5% от начальной (максимальной) цены договора, </w:t>
            </w:r>
            <w:r w:rsidRPr="00A9547A">
              <w:t xml:space="preserve">что </w:t>
            </w:r>
            <w:r w:rsidRPr="000E3A6F">
              <w:t>составляет</w:t>
            </w:r>
            <w:r w:rsidR="008E281A">
              <w:t xml:space="preserve"> </w:t>
            </w:r>
            <w:r w:rsidR="007975B5" w:rsidRPr="007975B5">
              <w:rPr>
                <w:b/>
              </w:rPr>
              <w:t>28</w:t>
            </w:r>
            <w:r w:rsidR="00557808">
              <w:rPr>
                <w:b/>
              </w:rPr>
              <w:t> 206 295</w:t>
            </w:r>
            <w:r w:rsidR="007975B5">
              <w:t xml:space="preserve"> </w:t>
            </w:r>
            <w:r w:rsidR="00684478" w:rsidRPr="008D24A4">
              <w:rPr>
                <w:b/>
              </w:rPr>
              <w:t>(</w:t>
            </w:r>
            <w:r w:rsidR="007975B5">
              <w:rPr>
                <w:b/>
              </w:rPr>
              <w:t>двадцать восемь миллионов</w:t>
            </w:r>
            <w:r w:rsidR="00557808">
              <w:rPr>
                <w:b/>
              </w:rPr>
              <w:t xml:space="preserve"> двести шесть тысяч двести девяносто пять</w:t>
            </w:r>
            <w:r w:rsidR="007768C3">
              <w:rPr>
                <w:b/>
              </w:rPr>
              <w:t>)</w:t>
            </w:r>
            <w:r w:rsidR="00684478" w:rsidRPr="008D24A4">
              <w:rPr>
                <w:b/>
              </w:rPr>
              <w:t xml:space="preserve"> руб</w:t>
            </w:r>
            <w:r w:rsidR="008E281A" w:rsidRPr="008D24A4">
              <w:rPr>
                <w:b/>
              </w:rPr>
              <w:t>.</w:t>
            </w:r>
            <w:r w:rsidR="00684478" w:rsidRPr="008D24A4">
              <w:rPr>
                <w:b/>
              </w:rPr>
              <w:t xml:space="preserve"> </w:t>
            </w:r>
            <w:r w:rsidR="00DC05FE">
              <w:rPr>
                <w:b/>
              </w:rPr>
              <w:t>0</w:t>
            </w:r>
            <w:r w:rsidR="008E281A" w:rsidRPr="008D24A4">
              <w:rPr>
                <w:b/>
              </w:rPr>
              <w:t>0</w:t>
            </w:r>
            <w:r w:rsidR="00D718AA" w:rsidRPr="008D24A4">
              <w:t xml:space="preserve"> </w:t>
            </w:r>
            <w:r w:rsidR="00684478" w:rsidRPr="008D24A4">
              <w:rPr>
                <w:b/>
              </w:rPr>
              <w:t>коп</w:t>
            </w:r>
            <w:r w:rsidR="00BE44E4" w:rsidRPr="008D24A4">
              <w:rPr>
                <w:b/>
              </w:rPr>
              <w:t xml:space="preserve">. </w:t>
            </w:r>
            <w:r w:rsidRPr="000E3A6F">
              <w:t>(НДС</w:t>
            </w:r>
            <w:r w:rsidRPr="00A9547A">
              <w:t xml:space="preserve"> не облагается).</w:t>
            </w:r>
          </w:p>
          <w:p w:rsidR="00CB0BDC" w:rsidRPr="00A9547A" w:rsidRDefault="00CB0BDC" w:rsidP="004232AD">
            <w:pPr>
              <w:spacing w:after="0"/>
            </w:pPr>
            <w:r w:rsidRPr="00A9547A">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rsidR="00CB0BDC" w:rsidRPr="00A9547A" w:rsidRDefault="00CB0BDC" w:rsidP="004232AD">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АО «ОЭЗ ППТ «Липецк»</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р/с 40702810</w:t>
            </w:r>
            <w:r w:rsidR="001F4BC6" w:rsidRPr="00A9547A">
              <w:rPr>
                <w:rFonts w:ascii="Times New Roman" w:hAnsi="Times New Roman"/>
                <w:sz w:val="24"/>
                <w:szCs w:val="24"/>
              </w:rPr>
              <w:t>122250000839</w:t>
            </w:r>
          </w:p>
          <w:p w:rsidR="00CB0BDC" w:rsidRPr="00A9547A" w:rsidRDefault="00EF7766"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Филиал П</w:t>
            </w:r>
            <w:r w:rsidR="001F4BC6" w:rsidRPr="00A9547A">
              <w:rPr>
                <w:rFonts w:ascii="Times New Roman" w:hAnsi="Times New Roman"/>
                <w:sz w:val="24"/>
                <w:szCs w:val="24"/>
              </w:rPr>
              <w:t>АО Банк ВТБ в г. Воронеже</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к/с 30101810</w:t>
            </w:r>
            <w:r w:rsidR="001F4BC6" w:rsidRPr="00A9547A">
              <w:rPr>
                <w:rFonts w:ascii="Times New Roman" w:hAnsi="Times New Roman"/>
                <w:sz w:val="24"/>
                <w:szCs w:val="24"/>
              </w:rPr>
              <w:t>1</w:t>
            </w:r>
            <w:r w:rsidRPr="00A9547A">
              <w:rPr>
                <w:rFonts w:ascii="Times New Roman" w:hAnsi="Times New Roman"/>
                <w:sz w:val="24"/>
                <w:szCs w:val="24"/>
              </w:rPr>
              <w:t>00000000</w:t>
            </w:r>
            <w:r w:rsidR="001F4BC6" w:rsidRPr="00A9547A">
              <w:rPr>
                <w:rFonts w:ascii="Times New Roman" w:hAnsi="Times New Roman"/>
                <w:sz w:val="24"/>
                <w:szCs w:val="24"/>
              </w:rPr>
              <w:t>835</w:t>
            </w:r>
          </w:p>
          <w:p w:rsidR="00CB0BDC" w:rsidRPr="00A9547A" w:rsidRDefault="001F4BC6"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БИК 042007835</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ИНН/КПП 4826052440/480201001</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ОГРН 1064823059971</w:t>
            </w:r>
          </w:p>
          <w:p w:rsidR="00CB0BDC"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ОКПО 96173490</w:t>
            </w:r>
          </w:p>
          <w:p w:rsidR="00180F2E" w:rsidRDefault="00180F2E"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 xml:space="preserve">В графе «назначение платежа» </w:t>
            </w:r>
            <w:r w:rsidR="00B22D2F">
              <w:rPr>
                <w:rFonts w:ascii="Times New Roman" w:hAnsi="Times New Roman"/>
                <w:sz w:val="24"/>
                <w:szCs w:val="24"/>
              </w:rPr>
              <w:t xml:space="preserve">должен быть </w:t>
            </w:r>
            <w:r>
              <w:rPr>
                <w:rFonts w:ascii="Times New Roman" w:hAnsi="Times New Roman"/>
                <w:sz w:val="24"/>
                <w:szCs w:val="24"/>
              </w:rPr>
              <w:t>указать номер</w:t>
            </w:r>
            <w:r w:rsidR="00B22D2F">
              <w:rPr>
                <w:rFonts w:ascii="Times New Roman" w:hAnsi="Times New Roman"/>
                <w:sz w:val="24"/>
                <w:szCs w:val="24"/>
              </w:rPr>
              <w:t xml:space="preserve"> (обязательно)</w:t>
            </w:r>
            <w:r>
              <w:rPr>
                <w:rFonts w:ascii="Times New Roman" w:hAnsi="Times New Roman"/>
                <w:sz w:val="24"/>
                <w:szCs w:val="24"/>
              </w:rPr>
              <w:t xml:space="preserve"> и наименование открытого конкурса</w:t>
            </w:r>
            <w:r w:rsidR="00B22D2F">
              <w:rPr>
                <w:rFonts w:ascii="Times New Roman" w:hAnsi="Times New Roman"/>
                <w:sz w:val="24"/>
                <w:szCs w:val="24"/>
              </w:rPr>
              <w:t xml:space="preserve"> (по возможности)</w:t>
            </w:r>
            <w:r>
              <w:rPr>
                <w:rFonts w:ascii="Times New Roman" w:hAnsi="Times New Roman"/>
                <w:sz w:val="24"/>
                <w:szCs w:val="24"/>
              </w:rPr>
              <w:t>.</w:t>
            </w:r>
          </w:p>
          <w:p w:rsidR="00557808" w:rsidRPr="00557808" w:rsidRDefault="00557808" w:rsidP="00557808">
            <w:pPr>
              <w:pStyle w:val="affff2"/>
              <w:spacing w:after="0" w:line="240" w:lineRule="auto"/>
              <w:ind w:left="33"/>
              <w:jc w:val="both"/>
              <w:rPr>
                <w:rFonts w:ascii="Times New Roman" w:hAnsi="Times New Roman"/>
                <w:sz w:val="24"/>
                <w:szCs w:val="24"/>
              </w:rPr>
            </w:pPr>
            <w:r>
              <w:rPr>
                <w:rFonts w:ascii="Times New Roman" w:hAnsi="Times New Roman"/>
                <w:sz w:val="24"/>
                <w:szCs w:val="24"/>
              </w:rPr>
              <w:t xml:space="preserve">          </w:t>
            </w:r>
            <w:r w:rsidRPr="00557808">
              <w:rPr>
                <w:rFonts w:ascii="Times New Roman" w:hAnsi="Times New Roman"/>
                <w:sz w:val="24"/>
                <w:szCs w:val="24"/>
              </w:rPr>
              <w:t xml:space="preserve">В случае предоставления Участником обеспечения заявки в форме банковской гарантии, банковская гарантия должна </w:t>
            </w:r>
            <w:r>
              <w:rPr>
                <w:rFonts w:ascii="Times New Roman" w:hAnsi="Times New Roman"/>
                <w:sz w:val="24"/>
                <w:szCs w:val="24"/>
              </w:rPr>
              <w:t xml:space="preserve">соответствовать требованиям пункта 4.5.2.2. раздела </w:t>
            </w:r>
            <w:r>
              <w:rPr>
                <w:rFonts w:ascii="Times New Roman" w:hAnsi="Times New Roman"/>
                <w:sz w:val="24"/>
                <w:szCs w:val="24"/>
                <w:lang w:val="en-US"/>
              </w:rPr>
              <w:t>I</w:t>
            </w:r>
            <w:r w:rsidRPr="00557808">
              <w:rPr>
                <w:rFonts w:ascii="Times New Roman" w:hAnsi="Times New Roman"/>
                <w:sz w:val="24"/>
                <w:szCs w:val="24"/>
              </w:rPr>
              <w:t xml:space="preserve"> </w:t>
            </w:r>
            <w:r>
              <w:rPr>
                <w:rFonts w:ascii="Times New Roman" w:hAnsi="Times New Roman"/>
                <w:sz w:val="24"/>
                <w:szCs w:val="24"/>
              </w:rPr>
              <w:t>настоящей документации.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jc w:val="left"/>
              <w:rPr>
                <w:i/>
              </w:rPr>
            </w:pPr>
            <w:r w:rsidRPr="00D90FC2">
              <w:rPr>
                <w:i/>
              </w:rPr>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A3280" w:rsidRDefault="00CB0BDC" w:rsidP="000230D9">
            <w:pPr>
              <w:shd w:val="clear" w:color="auto" w:fill="FFFFFF"/>
              <w:spacing w:after="0"/>
            </w:pPr>
            <w:r w:rsidRPr="00B47A50">
              <w:rPr>
                <w:b/>
              </w:rPr>
              <w:t>«</w:t>
            </w:r>
            <w:r w:rsidR="00557808">
              <w:rPr>
                <w:b/>
              </w:rPr>
              <w:t>27</w:t>
            </w:r>
            <w:r w:rsidR="00876A28" w:rsidRPr="00B47A50">
              <w:rPr>
                <w:b/>
              </w:rPr>
              <w:t xml:space="preserve">» </w:t>
            </w:r>
            <w:r w:rsidR="007975B5">
              <w:rPr>
                <w:b/>
              </w:rPr>
              <w:t>но</w:t>
            </w:r>
            <w:r w:rsidR="00C1549E">
              <w:rPr>
                <w:b/>
              </w:rPr>
              <w:t>ября</w:t>
            </w:r>
            <w:r w:rsidR="00262941" w:rsidRPr="00B47A50">
              <w:rPr>
                <w:b/>
              </w:rPr>
              <w:t xml:space="preserve"> </w:t>
            </w:r>
            <w:r w:rsidR="00C907C3" w:rsidRPr="00B47A50">
              <w:rPr>
                <w:b/>
              </w:rPr>
              <w:t>201</w:t>
            </w:r>
            <w:r w:rsidR="001C1323">
              <w:rPr>
                <w:b/>
              </w:rPr>
              <w:t>9</w:t>
            </w:r>
            <w:r w:rsidR="00C907C3" w:rsidRPr="00B47A50">
              <w:rPr>
                <w:b/>
              </w:rPr>
              <w:t xml:space="preserve"> года в </w:t>
            </w:r>
            <w:r w:rsidR="00640BA6" w:rsidRPr="00B47A50">
              <w:rPr>
                <w:b/>
              </w:rPr>
              <w:t>1</w:t>
            </w:r>
            <w:r w:rsidR="00B47A50" w:rsidRPr="00B47A50">
              <w:rPr>
                <w:b/>
              </w:rPr>
              <w:t>0</w:t>
            </w:r>
            <w:r w:rsidR="00687A10" w:rsidRPr="00B47A50">
              <w:rPr>
                <w:b/>
              </w:rPr>
              <w:t>:</w:t>
            </w:r>
            <w:r w:rsidR="00B83EF8">
              <w:rPr>
                <w:b/>
              </w:rPr>
              <w:t>0</w:t>
            </w:r>
            <w:r w:rsidR="00BB77F2" w:rsidRPr="00B47A50">
              <w:rPr>
                <w:b/>
              </w:rPr>
              <w:t>0</w:t>
            </w:r>
            <w:r w:rsidRPr="00B47A50">
              <w:rPr>
                <w:b/>
              </w:rPr>
              <w:t xml:space="preserve"> </w:t>
            </w:r>
            <w:r w:rsidRPr="0098167B">
              <w:t xml:space="preserve">(по </w:t>
            </w:r>
            <w:r w:rsidRPr="00F6507C">
              <w:t xml:space="preserve">московскому времени), по </w:t>
            </w:r>
            <w:r w:rsidR="00CD611D" w:rsidRPr="00F6507C">
              <w:t xml:space="preserve">адресу: </w:t>
            </w:r>
          </w:p>
          <w:p w:rsidR="003A3280" w:rsidRDefault="003A3280" w:rsidP="000230D9">
            <w:pPr>
              <w:shd w:val="clear" w:color="auto" w:fill="FFFFFF"/>
              <w:spacing w:after="0"/>
            </w:pPr>
            <w:r w:rsidRPr="003A3280">
              <w:t xml:space="preserve">Липецкая область, </w:t>
            </w:r>
            <w:proofErr w:type="spellStart"/>
            <w:r w:rsidRPr="003A3280">
              <w:t>Грязинский</w:t>
            </w:r>
            <w:proofErr w:type="spellEnd"/>
            <w:r w:rsidRPr="003A3280">
              <w:t xml:space="preserve"> район, с. Казинка, территория ОЭЗ ППТ Липецк, здание 1, к. 106</w:t>
            </w:r>
          </w:p>
          <w:p w:rsidR="00CB0BDC" w:rsidRPr="00F6507C" w:rsidRDefault="00CB0BDC" w:rsidP="000230D9">
            <w:pPr>
              <w:shd w:val="clear" w:color="auto" w:fill="FFFFFF"/>
              <w:spacing w:after="0"/>
            </w:pPr>
            <w:r w:rsidRPr="00F6507C">
              <w:t xml:space="preserve">Порядок вскрытия конвертов с заявками на участие в конкурсе указан в разделе </w:t>
            </w:r>
            <w:r w:rsidRPr="00F6507C">
              <w:rPr>
                <w:lang w:val="en-US"/>
              </w:rPr>
              <w:t>I</w:t>
            </w:r>
            <w:r w:rsidRPr="00F6507C">
              <w:t xml:space="preserve"> конкурсной документации.</w:t>
            </w:r>
          </w:p>
        </w:tc>
      </w:tr>
      <w:tr w:rsidR="00CB0BDC"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BE44E4" w:rsidRPr="00D90FC2" w:rsidRDefault="00BE44E4" w:rsidP="004232AD">
            <w:pPr>
              <w:jc w:val="left"/>
              <w:rPr>
                <w:i/>
              </w:rPr>
            </w:pPr>
            <w:r w:rsidRPr="00A9547A">
              <w:t xml:space="preserve"> </w:t>
            </w:r>
            <w:r w:rsidR="00615266" w:rsidRPr="00D90FC2">
              <w:rPr>
                <w:i/>
              </w:rPr>
              <w:t>Д</w:t>
            </w:r>
            <w:r w:rsidRPr="00D90FC2">
              <w:rPr>
                <w:i/>
              </w:rPr>
              <w:t xml:space="preserve">ата рассмотрения заявок на участие в конкурсе и подведения итогов </w:t>
            </w:r>
            <w:r w:rsidR="006D62C2" w:rsidRPr="00D90FC2">
              <w:rPr>
                <w:i/>
              </w:rPr>
              <w:t>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BE44E4" w:rsidRPr="00F6507C" w:rsidRDefault="00BE44E4" w:rsidP="004232AD">
            <w:pPr>
              <w:spacing w:after="0"/>
            </w:pPr>
            <w:r w:rsidRPr="00F6507C">
              <w:t>Дата рассмотрения заявок на участие в конкурсе:</w:t>
            </w:r>
            <w:r w:rsidRPr="00F6507C">
              <w:rPr>
                <w:b/>
              </w:rPr>
              <w:t xml:space="preserve"> </w:t>
            </w:r>
          </w:p>
          <w:p w:rsidR="00BE44E4" w:rsidRPr="00F6507C" w:rsidRDefault="00585A9C" w:rsidP="004232AD">
            <w:pPr>
              <w:spacing w:after="0"/>
            </w:pPr>
            <w:r w:rsidRPr="00B47A50">
              <w:rPr>
                <w:b/>
              </w:rPr>
              <w:t>«</w:t>
            </w:r>
            <w:r w:rsidR="007975B5">
              <w:rPr>
                <w:b/>
              </w:rPr>
              <w:t>9</w:t>
            </w:r>
            <w:r w:rsidR="00D718AA" w:rsidRPr="00B47A50">
              <w:rPr>
                <w:b/>
              </w:rPr>
              <w:t>»</w:t>
            </w:r>
            <w:r w:rsidR="00BE44E4" w:rsidRPr="00B47A50">
              <w:rPr>
                <w:b/>
              </w:rPr>
              <w:t xml:space="preserve"> </w:t>
            </w:r>
            <w:r w:rsidR="007975B5">
              <w:rPr>
                <w:b/>
              </w:rPr>
              <w:t>дека</w:t>
            </w:r>
            <w:r w:rsidR="00C1549E">
              <w:rPr>
                <w:b/>
              </w:rPr>
              <w:t>бря</w:t>
            </w:r>
            <w:r w:rsidR="00687A10" w:rsidRPr="00B47A50">
              <w:rPr>
                <w:b/>
              </w:rPr>
              <w:t xml:space="preserve"> </w:t>
            </w:r>
            <w:r w:rsidR="00BE44E4" w:rsidRPr="00B47A50">
              <w:rPr>
                <w:b/>
              </w:rPr>
              <w:t>201</w:t>
            </w:r>
            <w:r w:rsidR="001C1323">
              <w:rPr>
                <w:b/>
              </w:rPr>
              <w:t>9</w:t>
            </w:r>
            <w:r w:rsidR="00BE44E4" w:rsidRPr="00B47A50">
              <w:rPr>
                <w:b/>
              </w:rPr>
              <w:t xml:space="preserve"> года</w:t>
            </w:r>
            <w:r w:rsidR="00D718AA" w:rsidRPr="00B47A50">
              <w:t xml:space="preserve"> в </w:t>
            </w:r>
            <w:r w:rsidR="00F55899">
              <w:t>10</w:t>
            </w:r>
            <w:r w:rsidR="00D718AA">
              <w:t xml:space="preserve">: </w:t>
            </w:r>
            <w:r w:rsidR="00A74AA0">
              <w:t>00</w:t>
            </w:r>
            <w:r w:rsidR="00D718AA">
              <w:t xml:space="preserve"> </w:t>
            </w:r>
            <w:r w:rsidR="00D718AA" w:rsidRPr="00D718AA">
              <w:t>(по московскому времени)</w:t>
            </w:r>
          </w:p>
          <w:p w:rsidR="00156043" w:rsidRPr="00F6507C" w:rsidRDefault="00F84F0B" w:rsidP="004232AD">
            <w:pPr>
              <w:spacing w:after="0"/>
            </w:pPr>
            <w:r w:rsidRPr="00F6507C">
              <w:t>Дата подведения</w:t>
            </w:r>
            <w:r w:rsidR="00BE44E4" w:rsidRPr="00F6507C">
              <w:t xml:space="preserve"> </w:t>
            </w:r>
            <w:r w:rsidR="004C3C4A">
              <w:t xml:space="preserve">итогов </w:t>
            </w:r>
            <w:r w:rsidR="00381B10">
              <w:t>конкурса</w:t>
            </w:r>
            <w:r w:rsidR="00381B10" w:rsidRPr="00F6507C">
              <w:t>:</w:t>
            </w:r>
            <w:r w:rsidR="00BE44E4" w:rsidRPr="00F6507C">
              <w:t xml:space="preserve"> </w:t>
            </w:r>
          </w:p>
          <w:p w:rsidR="00CB0BDC" w:rsidRPr="00F6507C" w:rsidRDefault="00CE098E" w:rsidP="007975B5">
            <w:pPr>
              <w:spacing w:after="0"/>
            </w:pPr>
            <w:r w:rsidRPr="00B47A50">
              <w:rPr>
                <w:b/>
              </w:rPr>
              <w:t>«</w:t>
            </w:r>
            <w:r w:rsidR="007975B5">
              <w:rPr>
                <w:b/>
              </w:rPr>
              <w:t>10</w:t>
            </w:r>
            <w:r w:rsidR="00472062" w:rsidRPr="00B47A50">
              <w:rPr>
                <w:b/>
              </w:rPr>
              <w:t xml:space="preserve">» </w:t>
            </w:r>
            <w:r w:rsidR="007975B5">
              <w:rPr>
                <w:b/>
              </w:rPr>
              <w:t>дека</w:t>
            </w:r>
            <w:r w:rsidR="00C1549E">
              <w:rPr>
                <w:b/>
              </w:rPr>
              <w:t>бря</w:t>
            </w:r>
            <w:r w:rsidR="00AE1347">
              <w:rPr>
                <w:b/>
              </w:rPr>
              <w:t xml:space="preserve"> </w:t>
            </w:r>
            <w:r w:rsidR="00BE44E4" w:rsidRPr="00B47A50">
              <w:rPr>
                <w:b/>
              </w:rPr>
              <w:t>201</w:t>
            </w:r>
            <w:r w:rsidR="001C1323">
              <w:rPr>
                <w:b/>
              </w:rPr>
              <w:t>9</w:t>
            </w:r>
            <w:r w:rsidR="00BE44E4" w:rsidRPr="00B47A50">
              <w:rPr>
                <w:b/>
              </w:rPr>
              <w:t xml:space="preserve"> года</w:t>
            </w:r>
            <w:r w:rsidR="00D718AA" w:rsidRPr="00B47A50">
              <w:t xml:space="preserve"> в </w:t>
            </w:r>
            <w:r w:rsidR="00D718AA">
              <w:t>1</w:t>
            </w:r>
            <w:r w:rsidR="00FA5171">
              <w:t>0</w:t>
            </w:r>
            <w:r w:rsidR="00D718AA">
              <w:t xml:space="preserve">: </w:t>
            </w:r>
            <w:r w:rsidR="00B83EF8">
              <w:t>0</w:t>
            </w:r>
            <w:r w:rsidR="00D718AA" w:rsidRPr="00D718AA">
              <w:t>0 (по московскому времени)</w:t>
            </w:r>
          </w:p>
        </w:tc>
      </w:tr>
      <w:tr w:rsidR="0026073D"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26073D" w:rsidRPr="00A9547A" w:rsidRDefault="0026073D" w:rsidP="004232AD">
            <w:pPr>
              <w:keepNext/>
              <w:keepLines/>
              <w:widowControl w:val="0"/>
              <w:suppressLineNumbers/>
              <w:suppressAutoHyphens/>
            </w:pPr>
            <w:r>
              <w:t>20.1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26073D" w:rsidRPr="00D90FC2" w:rsidRDefault="006D62C2" w:rsidP="004232AD">
            <w:pPr>
              <w:jc w:val="left"/>
              <w:rPr>
                <w:i/>
              </w:rPr>
            </w:pPr>
            <w:r w:rsidRPr="00D90FC2">
              <w:rPr>
                <w:i/>
              </w:rPr>
              <w:t xml:space="preserve">Порядок подведения </w:t>
            </w:r>
            <w:r w:rsidRPr="00563CD9">
              <w:rPr>
                <w:i/>
              </w:rPr>
              <w:t>итогов к</w:t>
            </w:r>
            <w:r w:rsidRPr="00D90FC2">
              <w:rPr>
                <w:i/>
              </w:rPr>
              <w:t>онкурса</w:t>
            </w:r>
            <w:r w:rsidR="00563CD9">
              <w:rPr>
                <w:i/>
              </w:rPr>
              <w:t>,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26073D" w:rsidRPr="00F6507C" w:rsidRDefault="00F84F0B" w:rsidP="004232AD">
            <w:pPr>
              <w:spacing w:after="0"/>
            </w:pPr>
            <w:r>
              <w:rPr>
                <w:noProof/>
              </w:rPr>
              <w:t xml:space="preserve">Порядок подведения итогов конкурса – в соответствии со ст.7 раздела    </w:t>
            </w:r>
            <w:r>
              <w:rPr>
                <w:noProof/>
                <w:lang w:val="en-US"/>
              </w:rPr>
              <w:t>I</w:t>
            </w:r>
            <w:r>
              <w:rPr>
                <w:noProof/>
              </w:rPr>
              <w:t xml:space="preserve">  «Критерии оценки заявок на участие в конкурсе», ст.27 раздела </w:t>
            </w:r>
            <w:r>
              <w:rPr>
                <w:noProof/>
                <w:lang w:val="en-US"/>
              </w:rPr>
              <w:t>II</w:t>
            </w:r>
            <w:r w:rsidRPr="00B158B3">
              <w:rPr>
                <w:noProof/>
              </w:rPr>
              <w:t xml:space="preserve"> </w:t>
            </w:r>
            <w:r>
              <w:rPr>
                <w:noProof/>
              </w:rPr>
              <w:t>«Порядок оценки и сопоставления заявок на участие в конкурсе» настоящей конкурсной документации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spacing w:after="0"/>
              <w:jc w:val="left"/>
              <w:rPr>
                <w:i/>
              </w:rPr>
            </w:pPr>
            <w:r w:rsidRPr="00D90FC2">
              <w:rPr>
                <w:i/>
              </w:rPr>
              <w:t xml:space="preserve">Критерии оценки  </w:t>
            </w:r>
            <w:r w:rsidR="00F84F0B" w:rsidRPr="00D90FC2">
              <w:rPr>
                <w:i/>
              </w:rPr>
              <w:t xml:space="preserve"> и </w:t>
            </w:r>
            <w:r w:rsidR="00F84F0B" w:rsidRPr="00D90FC2">
              <w:rPr>
                <w:i/>
              </w:rPr>
              <w:lastRenderedPageBreak/>
              <w:t xml:space="preserve">сопоставления заявок </w:t>
            </w:r>
            <w:r w:rsidRPr="00D90FC2">
              <w:rPr>
                <w:i/>
              </w:rPr>
              <w:t>на участие в конкурсе</w:t>
            </w:r>
            <w:r w:rsidR="00F84F0B" w:rsidRPr="00D90FC2">
              <w:rPr>
                <w:i/>
              </w:rPr>
              <w:t>,</w:t>
            </w:r>
            <w:r w:rsidRPr="00D90FC2">
              <w:rPr>
                <w:i/>
              </w:rPr>
              <w:t xml:space="preserve"> порядок оценки</w:t>
            </w:r>
            <w:r w:rsidR="00F84F0B" w:rsidRPr="00D90FC2">
              <w:rPr>
                <w:i/>
              </w:rPr>
              <w:t xml:space="preserve"> </w:t>
            </w:r>
            <w:r w:rsidR="00CC34B7" w:rsidRPr="00D90FC2">
              <w:rPr>
                <w:i/>
              </w:rPr>
              <w:t>и сопоставления</w:t>
            </w:r>
            <w:r w:rsidRPr="00D90FC2">
              <w:rPr>
                <w:i/>
              </w:rPr>
              <w:t xml:space="preserve">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F95E81" w:rsidRDefault="00CB0BDC" w:rsidP="004232AD">
            <w:pPr>
              <w:spacing w:after="0"/>
              <w:jc w:val="left"/>
              <w:rPr>
                <w:b/>
              </w:rPr>
            </w:pPr>
            <w:r w:rsidRPr="00F95E81">
              <w:rPr>
                <w:b/>
              </w:rPr>
              <w:lastRenderedPageBreak/>
              <w:t>Критерии оценки и их значимость:</w:t>
            </w:r>
          </w:p>
          <w:p w:rsidR="00CB0BDC" w:rsidRPr="007F100F" w:rsidRDefault="00CB0BDC" w:rsidP="004232AD">
            <w:pPr>
              <w:spacing w:after="0"/>
              <w:jc w:val="left"/>
            </w:pPr>
            <w:r w:rsidRPr="007F100F">
              <w:lastRenderedPageBreak/>
              <w:t>1</w:t>
            </w:r>
            <w:r w:rsidR="009B3DA0" w:rsidRPr="007F100F">
              <w:t xml:space="preserve">) цена договора (значимость – </w:t>
            </w:r>
            <w:r w:rsidR="00D322CB" w:rsidRPr="007F100F">
              <w:t>4</w:t>
            </w:r>
            <w:r w:rsidR="00C179B9" w:rsidRPr="007F100F">
              <w:t xml:space="preserve">0 </w:t>
            </w:r>
            <w:r w:rsidRPr="007F100F">
              <w:t>%);</w:t>
            </w:r>
          </w:p>
          <w:p w:rsidR="001A7EAC" w:rsidRPr="00F95E81" w:rsidRDefault="00CB0BDC" w:rsidP="004232AD">
            <w:pPr>
              <w:autoSpaceDE w:val="0"/>
              <w:autoSpaceDN w:val="0"/>
              <w:adjustRightInd w:val="0"/>
              <w:spacing w:after="0"/>
            </w:pPr>
            <w:r w:rsidRPr="007F100F">
              <w:t>2) квалификация уч</w:t>
            </w:r>
            <w:r w:rsidR="007319CB" w:rsidRPr="007F100F">
              <w:t>а</w:t>
            </w:r>
            <w:r w:rsidR="001679DE" w:rsidRPr="007F100F">
              <w:t>стника конкурса (знач</w:t>
            </w:r>
            <w:r w:rsidR="00F24C65" w:rsidRPr="007F100F">
              <w:t xml:space="preserve">имость – </w:t>
            </w:r>
            <w:r w:rsidR="00D322CB" w:rsidRPr="007F100F">
              <w:t>6</w:t>
            </w:r>
            <w:r w:rsidR="00A01DC7" w:rsidRPr="007F100F">
              <w:t>0</w:t>
            </w:r>
            <w:r w:rsidRPr="007F100F">
              <w:t xml:space="preserve"> %)</w:t>
            </w:r>
            <w:r w:rsidR="00A01DC7" w:rsidRPr="007F100F">
              <w:t>;</w:t>
            </w:r>
          </w:p>
          <w:p w:rsidR="00CB0BDC" w:rsidRPr="00F95E81" w:rsidRDefault="00CB0BDC" w:rsidP="004232AD">
            <w:pPr>
              <w:autoSpaceDE w:val="0"/>
              <w:autoSpaceDN w:val="0"/>
              <w:adjustRightInd w:val="0"/>
              <w:spacing w:after="0"/>
            </w:pPr>
            <w:r w:rsidRPr="00F95E81">
              <w:t xml:space="preserve">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rsidR="00CB0BDC" w:rsidRPr="00F95E81" w:rsidRDefault="00CB0BDC" w:rsidP="004232AD">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rsidR="00CB0BDC" w:rsidRPr="000230D9" w:rsidRDefault="00CB0BDC" w:rsidP="004232AD">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lastRenderedPageBreak/>
              <w:t>22.</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pPr>
            <w:r w:rsidRPr="00D90FC2">
              <w:rPr>
                <w:i/>
              </w:rPr>
              <w:t>Срок, в течение которого участник конкурса, с которым заключается договор, должен подписать</w:t>
            </w:r>
            <w:r w:rsidRPr="00A9547A">
              <w:t xml:space="preserve"> </w:t>
            </w:r>
            <w:r w:rsidRPr="00D90FC2">
              <w:rPr>
                <w:i/>
              </w:rPr>
              <w:t>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B7FB3" w:rsidRDefault="000A6369" w:rsidP="000A6369">
            <w:pPr>
              <w:autoSpaceDE w:val="0"/>
              <w:autoSpaceDN w:val="0"/>
              <w:adjustRightInd w:val="0"/>
            </w:pPr>
            <w:r w:rsidRPr="00891CB9">
              <w:t xml:space="preserve"> </w:t>
            </w:r>
          </w:p>
          <w:p w:rsidR="000A6369" w:rsidRPr="00891CB9" w:rsidRDefault="00EB7FB3" w:rsidP="000A6369">
            <w:pPr>
              <w:autoSpaceDE w:val="0"/>
              <w:autoSpaceDN w:val="0"/>
              <w:adjustRightInd w:val="0"/>
            </w:pPr>
            <w:r w:rsidRPr="00891CB9">
              <w:t>Договор заключается</w:t>
            </w:r>
            <w:r w:rsidR="000A6369" w:rsidRPr="00891CB9">
              <w:t xml:space="preserve">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rsidR="00CB0BDC" w:rsidRPr="00A9547A" w:rsidRDefault="00CB0BDC" w:rsidP="004232AD">
            <w:pPr>
              <w:autoSpaceDE w:val="0"/>
              <w:autoSpaceDN w:val="0"/>
              <w:adjustRightInd w:val="0"/>
              <w:spacing w:after="0"/>
              <w:rPr>
                <w:bCs/>
              </w:rPr>
            </w:pPr>
            <w:r w:rsidRPr="00A9547A">
              <w:t>.</w:t>
            </w:r>
          </w:p>
        </w:tc>
      </w:tr>
      <w:tr w:rsidR="00CB0BDC" w:rsidRPr="00A9547A" w:rsidTr="00563CD9">
        <w:trPr>
          <w:trHeight w:val="1461"/>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spacing w:after="0"/>
              <w:jc w:val="left"/>
              <w:rPr>
                <w:bCs/>
                <w:i/>
              </w:rPr>
            </w:pPr>
            <w:r w:rsidRPr="00D90FC2">
              <w:rPr>
                <w:i/>
              </w:rPr>
              <w:t xml:space="preserve">Размер обеспечения исполнения обязательств по договору, срок и порядок его 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55661" w:rsidRDefault="0083028B" w:rsidP="00247512">
            <w:pPr>
              <w:keepNext/>
              <w:keepLines/>
              <w:widowControl w:val="0"/>
              <w:suppressLineNumbers/>
              <w:suppressAutoHyphens/>
              <w:spacing w:after="0"/>
              <w:rPr>
                <w:bCs/>
              </w:rPr>
            </w:pPr>
            <w:r>
              <w:rPr>
                <w:bCs/>
              </w:rPr>
              <w:t>10 % от цены договора.</w:t>
            </w:r>
          </w:p>
          <w:p w:rsidR="00AA298F" w:rsidRDefault="00AA298F" w:rsidP="00247512">
            <w:pPr>
              <w:keepNext/>
              <w:keepLines/>
              <w:widowControl w:val="0"/>
              <w:suppressLineNumbers/>
              <w:suppressAutoHyphens/>
              <w:spacing w:after="0"/>
              <w:rPr>
                <w:bCs/>
              </w:rPr>
            </w:pPr>
          </w:p>
          <w:p w:rsidR="00AA298F" w:rsidRPr="00A74AA0" w:rsidRDefault="00AA298F" w:rsidP="00247512">
            <w:pPr>
              <w:keepNext/>
              <w:keepLines/>
              <w:widowControl w:val="0"/>
              <w:suppressLineNumbers/>
              <w:suppressAutoHyphens/>
              <w:spacing w:after="0"/>
              <w:rPr>
                <w:bCs/>
              </w:rPr>
            </w:pPr>
            <w:r w:rsidRPr="009C2B20">
              <w:rPr>
                <w:bCs/>
              </w:rPr>
              <w:t xml:space="preserve">В соответствии со </w:t>
            </w:r>
            <w:r w:rsidRPr="00A74AA0">
              <w:rPr>
                <w:bCs/>
              </w:rPr>
              <w:t xml:space="preserve">ст.9 проекта договора, п. 8.2. Раздела </w:t>
            </w:r>
            <w:r w:rsidRPr="00A74AA0">
              <w:rPr>
                <w:bCs/>
                <w:lang w:val="en-US"/>
              </w:rPr>
              <w:t>I</w:t>
            </w:r>
            <w:r w:rsidRPr="00A74AA0">
              <w:rPr>
                <w:bCs/>
              </w:rPr>
              <w:t xml:space="preserve"> настоящей документации</w:t>
            </w:r>
            <w:r w:rsidR="00467E75" w:rsidRPr="00A74AA0">
              <w:rPr>
                <w:bCs/>
              </w:rPr>
              <w:t>.</w:t>
            </w:r>
          </w:p>
          <w:p w:rsidR="00467E75" w:rsidRPr="00A9547A" w:rsidRDefault="00467E75" w:rsidP="00247512">
            <w:pPr>
              <w:keepNext/>
              <w:keepLines/>
              <w:widowControl w:val="0"/>
              <w:suppressLineNumbers/>
              <w:suppressAutoHyphens/>
              <w:spacing w:after="0"/>
              <w:rPr>
                <w:bCs/>
              </w:rPr>
            </w:pPr>
            <w:r>
              <w:rPr>
                <w:bCs/>
              </w:rPr>
              <w:t>В случае, если при проведении конкурентной закупки начальная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tc>
      </w:tr>
      <w:tr w:rsidR="00BA32BA" w:rsidRPr="00A9547A" w:rsidTr="00563CD9">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BA32BA" w:rsidRPr="00A9547A" w:rsidRDefault="00BA32BA" w:rsidP="004232AD">
            <w:pPr>
              <w:keepNext/>
              <w:keepLines/>
              <w:widowControl w:val="0"/>
              <w:suppressLineNumbers/>
              <w:suppressAutoHyphens/>
              <w:spacing w:after="0"/>
            </w:pPr>
            <w:r>
              <w:t>24.</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DE6EFC" w:rsidRPr="00D90FC2" w:rsidRDefault="00DE6EFC" w:rsidP="0019090C">
            <w:pPr>
              <w:keepNext/>
              <w:keepLines/>
              <w:widowControl w:val="0"/>
              <w:suppressLineNumbers/>
              <w:suppressAutoHyphens/>
              <w:spacing w:after="0"/>
              <w:rPr>
                <w:i/>
              </w:rPr>
            </w:pPr>
            <w:r w:rsidRPr="00D90FC2">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DE6EFC" w:rsidRPr="00D90FC2" w:rsidRDefault="00DE6EFC" w:rsidP="00BC1A8F">
            <w:pPr>
              <w:keepNext/>
              <w:keepLines/>
              <w:widowControl w:val="0"/>
              <w:suppressLineNumbers/>
              <w:suppressAutoHyphens/>
              <w:spacing w:after="0"/>
              <w:jc w:val="left"/>
              <w:rPr>
                <w:i/>
              </w:rPr>
            </w:pPr>
          </w:p>
          <w:p w:rsidR="00BA32BA" w:rsidRPr="006B38DD" w:rsidRDefault="00BA32BA" w:rsidP="00BC1A8F">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E6EFC" w:rsidRPr="006B38DD" w:rsidRDefault="00DE6EFC" w:rsidP="00DE6EFC">
            <w:pPr>
              <w:rPr>
                <w:rFonts w:eastAsia="Calibri"/>
                <w:lang w:eastAsia="en-US"/>
              </w:rPr>
            </w:pPr>
            <w:bookmarkStart w:id="38"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C128B2" w:rsidRPr="006B38DD">
              <w:rPr>
                <w:rFonts w:eastAsia="Calibri"/>
                <w:lang w:eastAsia="en-US"/>
              </w:rPr>
              <w:t xml:space="preserve"> (далее – приоритет)</w:t>
            </w:r>
            <w:r w:rsidRPr="006B38DD">
              <w:rPr>
                <w:rFonts w:eastAsia="Calibri"/>
                <w:lang w:eastAsia="en-US"/>
              </w:rPr>
              <w:t xml:space="preserve"> устанавливается в соответствии с  постановлением Правительства РФ от 16.09.2016 г. № 925</w:t>
            </w:r>
            <w:r w:rsidR="00C128B2" w:rsidRPr="006B38DD">
              <w:t xml:space="preserve"> </w:t>
            </w:r>
            <w:r w:rsidR="00C128B2"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66D7F" w:rsidRPr="006B38DD" w:rsidRDefault="00F66D7F" w:rsidP="00E61CC5">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w:t>
            </w:r>
            <w:r w:rsidR="000E6AAA" w:rsidRPr="006B38DD">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w:t>
            </w:r>
            <w:r w:rsidR="00E95A05" w:rsidRPr="006B38DD">
              <w:rPr>
                <w:rFonts w:ascii="Times New Roman" w:hAnsi="Times New Roman"/>
                <w:sz w:val="24"/>
                <w:szCs w:val="24"/>
              </w:rPr>
              <w:t xml:space="preserve"> подпунктом</w:t>
            </w:r>
            <w:r w:rsidR="000E6AAA" w:rsidRPr="006B38DD">
              <w:rPr>
                <w:rFonts w:ascii="Times New Roman" w:hAnsi="Times New Roman"/>
                <w:sz w:val="24"/>
                <w:szCs w:val="24"/>
              </w:rPr>
              <w:t xml:space="preserve">. 4 п. 25 Раздела </w:t>
            </w:r>
            <w:r w:rsidR="000E6AAA" w:rsidRPr="006B38DD">
              <w:rPr>
                <w:rFonts w:ascii="Times New Roman" w:hAnsi="Times New Roman"/>
                <w:sz w:val="24"/>
                <w:szCs w:val="24"/>
                <w:lang w:val="en-US"/>
              </w:rPr>
              <w:t>II</w:t>
            </w:r>
            <w:r w:rsidR="000E6AAA" w:rsidRPr="006B38DD">
              <w:rPr>
                <w:rFonts w:ascii="Times New Roman" w:hAnsi="Times New Roman"/>
                <w:sz w:val="24"/>
                <w:szCs w:val="24"/>
              </w:rPr>
              <w:t xml:space="preserve"> настоящей документац</w:t>
            </w:r>
            <w:r w:rsidR="00E95A05" w:rsidRPr="006B38DD">
              <w:rPr>
                <w:rFonts w:ascii="Times New Roman" w:hAnsi="Times New Roman"/>
                <w:sz w:val="24"/>
                <w:szCs w:val="24"/>
              </w:rPr>
              <w:t>ии</w:t>
            </w:r>
            <w:r w:rsidR="000E6AAA" w:rsidRPr="006B38DD">
              <w:rPr>
                <w:rFonts w:ascii="Times New Roman" w:hAnsi="Times New Roman"/>
                <w:sz w:val="24"/>
                <w:szCs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128B2" w:rsidRPr="006B38DD" w:rsidRDefault="00C128B2" w:rsidP="00C128B2">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lastRenderedPageBreak/>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E6AAA" w:rsidRPr="006B38DD" w:rsidRDefault="009F34D9" w:rsidP="000E6AAA">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w:t>
            </w:r>
            <w:r w:rsidR="000E6AAA" w:rsidRPr="006B38DD">
              <w:rPr>
                <w:rFonts w:ascii="Times New Roman" w:hAnsi="Times New Roman"/>
                <w:sz w:val="24"/>
                <w:szCs w:val="24"/>
              </w:rPr>
              <w:t xml:space="preserve">тнесение участника закупки к российским или иностранным </w:t>
            </w:r>
            <w:r w:rsidR="00F54191" w:rsidRPr="006B38DD">
              <w:rPr>
                <w:rFonts w:ascii="Times New Roman" w:hAnsi="Times New Roman"/>
                <w:sz w:val="24"/>
                <w:szCs w:val="24"/>
              </w:rPr>
              <w:t>лицам производится</w:t>
            </w:r>
            <w:r w:rsidR="000E6AAA" w:rsidRPr="006B38DD">
              <w:rPr>
                <w:rFonts w:ascii="Times New Roman" w:hAnsi="Times New Roman"/>
                <w:sz w:val="24"/>
                <w:szCs w:val="24"/>
              </w:rPr>
              <w:t xml:space="preserve">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E2EB9" w:rsidRPr="006B38DD" w:rsidRDefault="009F34D9" w:rsidP="007F100F">
            <w:pPr>
              <w:pStyle w:val="affff2"/>
              <w:numPr>
                <w:ilvl w:val="0"/>
                <w:numId w:val="2"/>
              </w:numPr>
              <w:tabs>
                <w:tab w:val="left" w:pos="345"/>
              </w:tabs>
              <w:spacing w:before="60" w:after="60" w:line="240" w:lineRule="auto"/>
              <w:contextualSpacing w:val="0"/>
              <w:jc w:val="both"/>
              <w:rPr>
                <w:bCs/>
              </w:rPr>
            </w:pPr>
            <w:r w:rsidRPr="006B38DD">
              <w:rPr>
                <w:rFonts w:ascii="Times New Roman" w:hAnsi="Times New Roman"/>
                <w:sz w:val="24"/>
                <w:szCs w:val="24"/>
              </w:rPr>
              <w:t>Д</w:t>
            </w:r>
            <w:r w:rsidR="00DE6EFC" w:rsidRPr="006B38DD">
              <w:rPr>
                <w:rFonts w:ascii="Times New Roman" w:hAnsi="Times New Roman"/>
                <w:sz w:val="24"/>
                <w:szCs w:val="24"/>
              </w:rPr>
              <w:t>оговор</w:t>
            </w:r>
            <w:r w:rsidR="000E6AAA" w:rsidRPr="006B38DD">
              <w:rPr>
                <w:rFonts w:ascii="Times New Roman" w:hAnsi="Times New Roman"/>
                <w:sz w:val="24"/>
                <w:szCs w:val="24"/>
              </w:rPr>
              <w:t xml:space="preserve"> с участником закупки, который предложил такие же, как и победитель закупки, условия исполнения договора или предложение которого содержит лучшие </w:t>
            </w:r>
            <w:r w:rsidR="00E95A05" w:rsidRPr="006B38DD">
              <w:rPr>
                <w:rFonts w:ascii="Times New Roman" w:hAnsi="Times New Roman"/>
                <w:sz w:val="24"/>
                <w:szCs w:val="24"/>
              </w:rPr>
              <w:t>условия исполнения</w:t>
            </w:r>
            <w:r w:rsidR="000E6AAA" w:rsidRPr="006B38DD">
              <w:rPr>
                <w:rFonts w:ascii="Times New Roman" w:hAnsi="Times New Roman"/>
                <w:sz w:val="24"/>
                <w:szCs w:val="24"/>
              </w:rPr>
              <w:t xml:space="preserve"> договора, следующие после условий, предложенных победителем закупки, который признан укло</w:t>
            </w:r>
            <w:r w:rsidR="00DE6EFC" w:rsidRPr="006B38DD">
              <w:rPr>
                <w:rFonts w:ascii="Times New Roman" w:hAnsi="Times New Roman"/>
                <w:sz w:val="24"/>
                <w:szCs w:val="24"/>
              </w:rPr>
              <w:t xml:space="preserve">нившемся от заключения договора, </w:t>
            </w:r>
            <w:r w:rsidR="00E95A05" w:rsidRPr="006B38DD">
              <w:rPr>
                <w:rFonts w:ascii="Times New Roman" w:hAnsi="Times New Roman"/>
                <w:sz w:val="24"/>
                <w:szCs w:val="24"/>
              </w:rPr>
              <w:t>заключается в</w:t>
            </w:r>
            <w:r w:rsidR="00DE6EFC" w:rsidRPr="006B38DD">
              <w:rPr>
                <w:rFonts w:ascii="Times New Roman" w:hAnsi="Times New Roman"/>
                <w:sz w:val="24"/>
                <w:szCs w:val="24"/>
              </w:rPr>
              <w:t xml:space="preserve"> соответствии с п. 8 Раздела </w:t>
            </w:r>
            <w:r w:rsidR="00DE6EFC" w:rsidRPr="006B38DD">
              <w:rPr>
                <w:rFonts w:ascii="Times New Roman" w:hAnsi="Times New Roman"/>
                <w:sz w:val="24"/>
                <w:szCs w:val="24"/>
                <w:lang w:val="en-US"/>
              </w:rPr>
              <w:t>I</w:t>
            </w:r>
            <w:r w:rsidR="00DE6EFC" w:rsidRPr="006B38DD">
              <w:rPr>
                <w:rFonts w:ascii="Times New Roman" w:hAnsi="Times New Roman"/>
                <w:sz w:val="24"/>
                <w:szCs w:val="24"/>
              </w:rPr>
              <w:t xml:space="preserve">   и п. </w:t>
            </w:r>
            <w:r w:rsidR="00E95A05" w:rsidRPr="006B38DD">
              <w:rPr>
                <w:rFonts w:ascii="Times New Roman" w:hAnsi="Times New Roman"/>
                <w:sz w:val="24"/>
                <w:szCs w:val="24"/>
              </w:rPr>
              <w:t>24, п.</w:t>
            </w:r>
            <w:r w:rsidR="00DE6EFC" w:rsidRPr="006B38DD">
              <w:rPr>
                <w:rFonts w:ascii="Times New Roman" w:hAnsi="Times New Roman"/>
                <w:sz w:val="24"/>
                <w:szCs w:val="24"/>
              </w:rPr>
              <w:t xml:space="preserve"> </w:t>
            </w:r>
            <w:r w:rsidR="00E95A05" w:rsidRPr="006B38DD">
              <w:rPr>
                <w:rFonts w:ascii="Times New Roman" w:hAnsi="Times New Roman"/>
                <w:sz w:val="24"/>
                <w:szCs w:val="24"/>
              </w:rPr>
              <w:t xml:space="preserve">25 </w:t>
            </w:r>
            <w:r w:rsidR="00E95A05" w:rsidRPr="006B38DD">
              <w:rPr>
                <w:rFonts w:ascii="Times New Roman" w:hAnsi="Times New Roman"/>
              </w:rPr>
              <w:t>Раздела</w:t>
            </w:r>
            <w:r w:rsidR="00DE6EFC" w:rsidRPr="006B38DD">
              <w:rPr>
                <w:rFonts w:ascii="Times New Roman" w:hAnsi="Times New Roman"/>
                <w:sz w:val="24"/>
                <w:szCs w:val="24"/>
              </w:rPr>
              <w:t xml:space="preserve"> </w:t>
            </w:r>
            <w:r w:rsidR="00DE6EFC" w:rsidRPr="006B38DD">
              <w:rPr>
                <w:rFonts w:ascii="Times New Roman" w:hAnsi="Times New Roman"/>
                <w:sz w:val="24"/>
                <w:szCs w:val="24"/>
                <w:lang w:val="en-US"/>
              </w:rPr>
              <w:t>II</w:t>
            </w:r>
            <w:r w:rsidR="00DE6EFC" w:rsidRPr="006B38DD">
              <w:rPr>
                <w:rFonts w:ascii="Times New Roman" w:hAnsi="Times New Roman"/>
              </w:rPr>
              <w:t xml:space="preserve"> </w:t>
            </w:r>
            <w:r w:rsidR="00E61CC5" w:rsidRPr="006B38DD">
              <w:rPr>
                <w:rFonts w:ascii="Times New Roman" w:hAnsi="Times New Roman"/>
                <w:sz w:val="24"/>
                <w:szCs w:val="24"/>
              </w:rPr>
              <w:t>конкурсной документации.</w:t>
            </w:r>
            <w:bookmarkEnd w:id="38"/>
          </w:p>
        </w:tc>
      </w:tr>
      <w:tr w:rsidR="0019090C" w:rsidRPr="00A9547A" w:rsidTr="00563CD9">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19090C" w:rsidRDefault="0019090C" w:rsidP="004232AD">
            <w:pPr>
              <w:keepNext/>
              <w:keepLines/>
              <w:widowControl w:val="0"/>
              <w:suppressLineNumbers/>
              <w:suppressAutoHyphens/>
              <w:spacing w:after="0"/>
            </w:pPr>
            <w:r>
              <w:lastRenderedPageBreak/>
              <w:t>25</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19090C" w:rsidRPr="00D90FC2" w:rsidRDefault="0019090C" w:rsidP="00BC1A8F">
            <w:pPr>
              <w:keepNext/>
              <w:keepLines/>
              <w:widowControl w:val="0"/>
              <w:suppressLineNumbers/>
              <w:suppressAutoHyphens/>
              <w:spacing w:after="0"/>
              <w:jc w:val="left"/>
              <w:rPr>
                <w:i/>
              </w:rPr>
            </w:pPr>
            <w:r w:rsidRPr="00D90FC2">
              <w:rPr>
                <w:i/>
              </w:rP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19090C" w:rsidRDefault="00187D63" w:rsidP="0019090C">
            <w:pPr>
              <w:autoSpaceDE w:val="0"/>
              <w:autoSpaceDN w:val="0"/>
              <w:adjustRightInd w:val="0"/>
              <w:spacing w:after="0"/>
            </w:pPr>
            <w:r>
              <w:t xml:space="preserve"> Закупка</w:t>
            </w:r>
            <w:r w:rsidR="0019090C">
              <w:t xml:space="preserve"> признана несостоявшейся и договор заключается с единственным участником закупки.</w:t>
            </w:r>
          </w:p>
          <w:p w:rsidR="0019090C" w:rsidRDefault="0019090C" w:rsidP="0019090C">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9090C" w:rsidRDefault="0019090C" w:rsidP="0019090C">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9090C" w:rsidRDefault="0019090C" w:rsidP="0019090C">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9090C" w:rsidRDefault="0019090C" w:rsidP="00493B0E">
            <w:pPr>
              <w:autoSpaceDE w:val="0"/>
              <w:autoSpaceDN w:val="0"/>
              <w:adjustRightInd w:val="0"/>
              <w:spacing w:after="0"/>
            </w:pPr>
          </w:p>
        </w:tc>
      </w:tr>
      <w:tr w:rsidR="006264C8" w:rsidRPr="00A9547A"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6264C8" w:rsidRDefault="00187D63" w:rsidP="004232AD">
            <w:pPr>
              <w:keepNext/>
              <w:keepLines/>
              <w:widowControl w:val="0"/>
              <w:suppressLineNumbers/>
              <w:suppressAutoHyphens/>
              <w:spacing w:after="0"/>
            </w:pPr>
            <w:r>
              <w:t>26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6264C8" w:rsidRPr="00D90FC2" w:rsidRDefault="00E770FE" w:rsidP="00E770FE">
            <w:pPr>
              <w:autoSpaceDE w:val="0"/>
              <w:autoSpaceDN w:val="0"/>
              <w:adjustRightInd w:val="0"/>
              <w:spacing w:after="0"/>
              <w:rPr>
                <w:i/>
              </w:rPr>
            </w:pPr>
            <w:r w:rsidRPr="00D90FC2">
              <w:rPr>
                <w:i/>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770FE" w:rsidRPr="006D62C2" w:rsidRDefault="00E770FE" w:rsidP="00E770FE">
            <w:pPr>
              <w:autoSpaceDE w:val="0"/>
              <w:autoSpaceDN w:val="0"/>
              <w:adjustRightInd w:val="0"/>
              <w:spacing w:after="0"/>
              <w:ind w:firstLine="708"/>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rsidR="006264C8" w:rsidRPr="006D62C2" w:rsidRDefault="006264C8" w:rsidP="00BC1A8F">
            <w:pPr>
              <w:pStyle w:val="affff2"/>
              <w:tabs>
                <w:tab w:val="left" w:pos="0"/>
              </w:tabs>
              <w:spacing w:before="60" w:after="60" w:line="240" w:lineRule="auto"/>
              <w:ind w:left="0"/>
              <w:contextualSpacing w:val="0"/>
              <w:jc w:val="both"/>
              <w:rPr>
                <w:rFonts w:ascii="Times New Roman" w:hAnsi="Times New Roman"/>
                <w:sz w:val="24"/>
                <w:szCs w:val="24"/>
              </w:rPr>
            </w:pPr>
          </w:p>
        </w:tc>
      </w:tr>
    </w:tbl>
    <w:p w:rsidR="00601BDE" w:rsidRDefault="00601BDE" w:rsidP="001119F5">
      <w:pPr>
        <w:autoSpaceDE w:val="0"/>
        <w:autoSpaceDN w:val="0"/>
        <w:adjustRightInd w:val="0"/>
        <w:jc w:val="center"/>
        <w:rPr>
          <w:b/>
          <w:sz w:val="22"/>
          <w:szCs w:val="22"/>
        </w:rPr>
      </w:pPr>
    </w:p>
    <w:p w:rsidR="00360AD3" w:rsidRDefault="00360AD3" w:rsidP="00F24C65">
      <w:pPr>
        <w:autoSpaceDE w:val="0"/>
        <w:autoSpaceDN w:val="0"/>
        <w:adjustRightInd w:val="0"/>
        <w:jc w:val="center"/>
        <w:rPr>
          <w:b/>
          <w:bCs/>
          <w:color w:val="000000"/>
        </w:rPr>
      </w:pPr>
    </w:p>
    <w:p w:rsidR="00F24C65" w:rsidRPr="002B077E" w:rsidRDefault="009852F0" w:rsidP="00F24C65">
      <w:pPr>
        <w:autoSpaceDE w:val="0"/>
        <w:autoSpaceDN w:val="0"/>
        <w:adjustRightInd w:val="0"/>
        <w:jc w:val="center"/>
        <w:rPr>
          <w:b/>
          <w:bCs/>
          <w:color w:val="000000"/>
        </w:rPr>
      </w:pPr>
      <w:r>
        <w:rPr>
          <w:b/>
          <w:bCs/>
          <w:color w:val="000000"/>
        </w:rPr>
        <w:t xml:space="preserve">27. </w:t>
      </w:r>
      <w:r w:rsidR="00F24C65" w:rsidRPr="002B077E">
        <w:rPr>
          <w:b/>
          <w:bCs/>
          <w:color w:val="000000"/>
        </w:rPr>
        <w:t>Порядок оценки и сопоставления заявок на участие в конкурсе.</w:t>
      </w:r>
    </w:p>
    <w:p w:rsidR="008E281A" w:rsidRDefault="008E281A" w:rsidP="00DD1EDF">
      <w:pPr>
        <w:spacing w:after="0"/>
        <w:jc w:val="left"/>
        <w:rPr>
          <w:b/>
          <w:bCs/>
          <w:color w:val="000000"/>
        </w:rPr>
      </w:pPr>
    </w:p>
    <w:p w:rsidR="008E281A" w:rsidRPr="007F100F" w:rsidRDefault="008E281A" w:rsidP="008E281A">
      <w:pPr>
        <w:autoSpaceDE w:val="0"/>
        <w:autoSpaceDN w:val="0"/>
        <w:adjustRightInd w:val="0"/>
        <w:rPr>
          <w:b/>
          <w:bCs/>
          <w:color w:val="000000"/>
        </w:rPr>
      </w:pPr>
      <w:r w:rsidRPr="007F100F">
        <w:rPr>
          <w:b/>
          <w:bCs/>
          <w:color w:val="000000"/>
        </w:rPr>
        <w:t>1. Цена договора.</w:t>
      </w:r>
    </w:p>
    <w:p w:rsidR="008E281A" w:rsidRPr="008E281A" w:rsidRDefault="008E281A" w:rsidP="008E281A">
      <w:pPr>
        <w:autoSpaceDE w:val="0"/>
        <w:autoSpaceDN w:val="0"/>
        <w:adjustRightInd w:val="0"/>
        <w:rPr>
          <w:b/>
          <w:bCs/>
          <w:color w:val="000000"/>
        </w:rPr>
      </w:pPr>
      <w:r w:rsidRPr="007F100F">
        <w:rPr>
          <w:b/>
          <w:bCs/>
          <w:color w:val="000000"/>
        </w:rPr>
        <w:lastRenderedPageBreak/>
        <w:t>Значимость крит</w:t>
      </w:r>
      <w:r w:rsidR="001C1323" w:rsidRPr="007F100F">
        <w:rPr>
          <w:b/>
          <w:bCs/>
          <w:color w:val="000000"/>
        </w:rPr>
        <w:t xml:space="preserve">ерия: </w:t>
      </w:r>
      <w:r w:rsidR="00D322CB" w:rsidRPr="007F100F">
        <w:rPr>
          <w:b/>
          <w:bCs/>
          <w:color w:val="000000"/>
        </w:rPr>
        <w:t>4</w:t>
      </w:r>
      <w:r w:rsidRPr="007F100F">
        <w:rPr>
          <w:b/>
          <w:bCs/>
          <w:color w:val="000000"/>
        </w:rPr>
        <w:t>0 %</w:t>
      </w:r>
    </w:p>
    <w:p w:rsidR="008E281A" w:rsidRPr="008E281A" w:rsidRDefault="008E281A" w:rsidP="008E281A">
      <w:pPr>
        <w:autoSpaceDE w:val="0"/>
        <w:autoSpaceDN w:val="0"/>
        <w:adjustRightInd w:val="0"/>
        <w:rPr>
          <w:b/>
          <w:bCs/>
          <w:color w:val="000000"/>
        </w:rPr>
      </w:pPr>
      <w:r w:rsidRPr="008E281A">
        <w:rPr>
          <w:b/>
          <w:bCs/>
          <w:color w:val="000000"/>
        </w:rPr>
        <w:t>Содержание: Форма № 1 «Заявка на участие в конкурсе».</w:t>
      </w:r>
    </w:p>
    <w:p w:rsidR="008E281A" w:rsidRPr="008E281A" w:rsidRDefault="008E281A" w:rsidP="008E281A">
      <w:pPr>
        <w:autoSpaceDE w:val="0"/>
        <w:autoSpaceDN w:val="0"/>
        <w:adjustRightInd w:val="0"/>
        <w:rPr>
          <w:b/>
          <w:bCs/>
          <w:color w:val="000000"/>
        </w:rPr>
      </w:pPr>
      <w:r w:rsidRPr="008E281A">
        <w:rPr>
          <w:b/>
          <w:bCs/>
          <w:color w:val="000000"/>
        </w:rPr>
        <w:t>Порядок оценки заявок по критерию:</w:t>
      </w:r>
    </w:p>
    <w:p w:rsidR="008E281A" w:rsidRPr="008E281A" w:rsidRDefault="008E281A" w:rsidP="008E281A">
      <w:pPr>
        <w:autoSpaceDE w:val="0"/>
        <w:autoSpaceDN w:val="0"/>
        <w:adjustRightInd w:val="0"/>
        <w:rPr>
          <w:bCs/>
          <w:color w:val="000000"/>
        </w:rPr>
      </w:pPr>
      <w:r w:rsidRPr="008E281A">
        <w:rPr>
          <w:bCs/>
          <w:color w:val="000000"/>
        </w:rPr>
        <w:t>При оценке заявок по критерию «цена договора» использование подкритериев не допускается.</w:t>
      </w:r>
    </w:p>
    <w:p w:rsidR="008E281A" w:rsidRPr="008E281A" w:rsidRDefault="008E281A" w:rsidP="008E281A">
      <w:pPr>
        <w:autoSpaceDE w:val="0"/>
        <w:autoSpaceDN w:val="0"/>
        <w:adjustRightInd w:val="0"/>
        <w:rPr>
          <w:bCs/>
          <w:color w:val="000000"/>
        </w:rPr>
      </w:pPr>
      <w:r w:rsidRPr="008E281A">
        <w:rPr>
          <w:bCs/>
          <w:color w:val="000000"/>
        </w:rPr>
        <w:t>Для определения рейтинга заявки по критерию «цена договора» применяется начальная (максимальная) цена договора.</w:t>
      </w:r>
    </w:p>
    <w:p w:rsidR="008E281A" w:rsidRPr="008E281A" w:rsidRDefault="008E281A" w:rsidP="008E281A">
      <w:pPr>
        <w:autoSpaceDE w:val="0"/>
        <w:autoSpaceDN w:val="0"/>
        <w:adjustRightInd w:val="0"/>
        <w:rPr>
          <w:bCs/>
          <w:color w:val="000000"/>
        </w:rPr>
      </w:pPr>
      <w:r w:rsidRPr="008E281A">
        <w:rPr>
          <w:bCs/>
          <w:color w:val="000000"/>
        </w:rPr>
        <w:t>Рейтинг, присуждаемый заявке по критерию «цена договора» определяется</w:t>
      </w:r>
    </w:p>
    <w:p w:rsidR="008E281A" w:rsidRPr="008E281A" w:rsidRDefault="008E281A" w:rsidP="008E281A">
      <w:pPr>
        <w:autoSpaceDE w:val="0"/>
        <w:autoSpaceDN w:val="0"/>
        <w:adjustRightInd w:val="0"/>
        <w:rPr>
          <w:bCs/>
          <w:color w:val="000000"/>
        </w:rPr>
      </w:pPr>
      <w:r w:rsidRPr="008E281A">
        <w:rPr>
          <w:bCs/>
          <w:color w:val="000000"/>
        </w:rPr>
        <w:t>по формуле:</w:t>
      </w:r>
    </w:p>
    <w:p w:rsidR="008E281A" w:rsidRPr="008E281A" w:rsidRDefault="008E281A" w:rsidP="008E281A">
      <w:pPr>
        <w:autoSpaceDE w:val="0"/>
        <w:autoSpaceDN w:val="0"/>
        <w:adjustRightInd w:val="0"/>
        <w:rPr>
          <w:bCs/>
          <w:color w:val="000000"/>
        </w:rPr>
      </w:pPr>
    </w:p>
    <w:p w:rsidR="008E281A" w:rsidRPr="008E281A" w:rsidRDefault="008E281A" w:rsidP="008E281A">
      <w:pPr>
        <w:autoSpaceDE w:val="0"/>
        <w:autoSpaceDN w:val="0"/>
        <w:adjustRightInd w:val="0"/>
        <w:rPr>
          <w:bCs/>
          <w:color w:val="000000"/>
        </w:rPr>
      </w:pPr>
      <w:r w:rsidRPr="008E281A">
        <w:rPr>
          <w:bCs/>
          <w:color w:val="000000"/>
          <w:lang w:val="en-US"/>
        </w:rPr>
        <w:t>Rai</w:t>
      </w:r>
      <w:r w:rsidRPr="008E281A">
        <w:rPr>
          <w:bCs/>
          <w:color w:val="000000"/>
        </w:rPr>
        <w:t xml:space="preserve"> = (</w:t>
      </w:r>
      <w:r w:rsidRPr="008E281A">
        <w:rPr>
          <w:bCs/>
          <w:color w:val="000000"/>
          <w:lang w:val="en-US"/>
        </w:rPr>
        <w:t>Amin</w:t>
      </w:r>
      <w:r w:rsidRPr="008E281A">
        <w:rPr>
          <w:bCs/>
          <w:color w:val="000000"/>
        </w:rPr>
        <w:t xml:space="preserve"> / </w:t>
      </w:r>
      <w:r w:rsidRPr="008E281A">
        <w:rPr>
          <w:bCs/>
          <w:color w:val="000000"/>
          <w:lang w:val="en-US"/>
        </w:rPr>
        <w:t>Ai</w:t>
      </w:r>
      <w:r w:rsidRPr="008E281A">
        <w:rPr>
          <w:bCs/>
          <w:color w:val="000000"/>
        </w:rPr>
        <w:t>) * 100</w:t>
      </w:r>
    </w:p>
    <w:p w:rsidR="008E281A" w:rsidRPr="008E281A" w:rsidRDefault="008E281A" w:rsidP="008E281A">
      <w:pPr>
        <w:autoSpaceDE w:val="0"/>
        <w:autoSpaceDN w:val="0"/>
        <w:adjustRightInd w:val="0"/>
        <w:rPr>
          <w:bCs/>
          <w:color w:val="000000"/>
        </w:rPr>
      </w:pPr>
      <w:r w:rsidRPr="008E281A">
        <w:rPr>
          <w:b/>
          <w:bCs/>
          <w:color w:val="000000"/>
        </w:rPr>
        <w:t xml:space="preserve"> </w:t>
      </w:r>
      <w:r w:rsidRPr="008E281A">
        <w:rPr>
          <w:bCs/>
          <w:color w:val="000000"/>
        </w:rPr>
        <w:t>где:</w:t>
      </w:r>
    </w:p>
    <w:p w:rsidR="008E281A" w:rsidRPr="008E281A" w:rsidRDefault="008E281A" w:rsidP="008E281A">
      <w:pPr>
        <w:autoSpaceDE w:val="0"/>
        <w:autoSpaceDN w:val="0"/>
        <w:adjustRightInd w:val="0"/>
        <w:rPr>
          <w:bCs/>
          <w:color w:val="000000"/>
        </w:rPr>
      </w:pPr>
      <w:proofErr w:type="spellStart"/>
      <w:r w:rsidRPr="008E281A">
        <w:rPr>
          <w:bCs/>
          <w:color w:val="000000"/>
        </w:rPr>
        <w:t>Rai</w:t>
      </w:r>
      <w:proofErr w:type="spellEnd"/>
      <w:r w:rsidRPr="008E281A">
        <w:rPr>
          <w:bCs/>
          <w:color w:val="000000"/>
        </w:rPr>
        <w:t xml:space="preserve"> - рейтинг, присуждаемый i-й заявке по указанному критерию;</w:t>
      </w:r>
    </w:p>
    <w:p w:rsidR="008E281A" w:rsidRPr="008E281A" w:rsidRDefault="008E281A" w:rsidP="008E281A">
      <w:pPr>
        <w:autoSpaceDE w:val="0"/>
        <w:autoSpaceDN w:val="0"/>
        <w:adjustRightInd w:val="0"/>
        <w:rPr>
          <w:bCs/>
          <w:color w:val="000000"/>
        </w:rPr>
      </w:pPr>
      <w:proofErr w:type="spellStart"/>
      <w:r w:rsidRPr="008E281A">
        <w:rPr>
          <w:bCs/>
          <w:color w:val="000000"/>
        </w:rPr>
        <w:t>Amin</w:t>
      </w:r>
      <w:proofErr w:type="spellEnd"/>
      <w:r w:rsidRPr="008E281A">
        <w:rPr>
          <w:bCs/>
          <w:color w:val="000000"/>
        </w:rPr>
        <w:t xml:space="preserve"> - минимальное предложение из предложений по критерию оценки, сделанных участниками закупки;</w:t>
      </w:r>
    </w:p>
    <w:p w:rsidR="008E281A" w:rsidRPr="008E281A" w:rsidRDefault="008E281A" w:rsidP="008E281A">
      <w:pPr>
        <w:autoSpaceDE w:val="0"/>
        <w:autoSpaceDN w:val="0"/>
        <w:adjustRightInd w:val="0"/>
        <w:rPr>
          <w:bCs/>
          <w:color w:val="000000"/>
        </w:rPr>
      </w:pPr>
      <w:proofErr w:type="spellStart"/>
      <w:r w:rsidRPr="008E281A">
        <w:rPr>
          <w:bCs/>
          <w:color w:val="000000"/>
        </w:rPr>
        <w:t>Ai</w:t>
      </w:r>
      <w:proofErr w:type="spellEnd"/>
      <w:r w:rsidRPr="008E281A">
        <w:rPr>
          <w:bCs/>
          <w:color w:val="000000"/>
        </w:rPr>
        <w:t xml:space="preserve"> - предложение i-</w:t>
      </w:r>
      <w:proofErr w:type="spellStart"/>
      <w:r w:rsidRPr="008E281A">
        <w:rPr>
          <w:bCs/>
          <w:color w:val="000000"/>
        </w:rPr>
        <w:t>го</w:t>
      </w:r>
      <w:proofErr w:type="spellEnd"/>
      <w:r w:rsidRPr="008E281A">
        <w:rPr>
          <w:bCs/>
          <w:color w:val="000000"/>
        </w:rPr>
        <w:t xml:space="preserve"> участника закупки, заявка (предложение) которого оценивается.</w:t>
      </w:r>
    </w:p>
    <w:p w:rsidR="008E281A" w:rsidRPr="008E281A" w:rsidRDefault="008E281A" w:rsidP="008E281A">
      <w:pPr>
        <w:autoSpaceDE w:val="0"/>
        <w:autoSpaceDN w:val="0"/>
        <w:adjustRightInd w:val="0"/>
        <w:ind w:firstLine="708"/>
        <w:rPr>
          <w:bCs/>
          <w:color w:val="000000"/>
        </w:rPr>
      </w:pPr>
      <w:r w:rsidRPr="008E281A">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rsidR="008E281A" w:rsidRPr="008E281A" w:rsidRDefault="008E281A" w:rsidP="008E281A">
      <w:pPr>
        <w:autoSpaceDE w:val="0"/>
        <w:autoSpaceDN w:val="0"/>
        <w:adjustRightInd w:val="0"/>
        <w:rPr>
          <w:bCs/>
          <w:color w:val="000000"/>
        </w:rPr>
      </w:pPr>
      <w:r w:rsidRPr="008E281A">
        <w:rPr>
          <w:bCs/>
          <w:color w:val="000000"/>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w:t>
      </w:r>
    </w:p>
    <w:p w:rsidR="008E281A" w:rsidRDefault="008E281A" w:rsidP="008E281A">
      <w:pPr>
        <w:autoSpaceDE w:val="0"/>
        <w:autoSpaceDN w:val="0"/>
        <w:adjustRightInd w:val="0"/>
        <w:rPr>
          <w:b/>
          <w:bCs/>
          <w:color w:val="000000"/>
        </w:rPr>
      </w:pPr>
    </w:p>
    <w:p w:rsidR="00F655D6" w:rsidRPr="008E281A" w:rsidRDefault="00F655D6" w:rsidP="008E281A">
      <w:pPr>
        <w:autoSpaceDE w:val="0"/>
        <w:autoSpaceDN w:val="0"/>
        <w:adjustRightInd w:val="0"/>
        <w:rPr>
          <w:b/>
          <w:bCs/>
          <w:color w:val="000000"/>
        </w:rPr>
      </w:pPr>
    </w:p>
    <w:p w:rsidR="008E281A" w:rsidRPr="007F100F" w:rsidRDefault="008E281A" w:rsidP="008E281A">
      <w:pPr>
        <w:autoSpaceDE w:val="0"/>
        <w:autoSpaceDN w:val="0"/>
        <w:adjustRightInd w:val="0"/>
        <w:rPr>
          <w:b/>
          <w:bCs/>
          <w:color w:val="000000"/>
        </w:rPr>
      </w:pPr>
      <w:r w:rsidRPr="007F100F">
        <w:rPr>
          <w:b/>
          <w:bCs/>
          <w:color w:val="000000"/>
        </w:rPr>
        <w:t xml:space="preserve">2. Квалификация участника конкурса </w:t>
      </w:r>
    </w:p>
    <w:p w:rsidR="00EE0D8F" w:rsidRDefault="00EE0D8F" w:rsidP="00EE0D8F">
      <w:pPr>
        <w:autoSpaceDE w:val="0"/>
        <w:autoSpaceDN w:val="0"/>
        <w:adjustRightInd w:val="0"/>
        <w:rPr>
          <w:b/>
          <w:bCs/>
          <w:color w:val="000000"/>
        </w:rPr>
      </w:pPr>
      <w:r w:rsidRPr="007F100F">
        <w:rPr>
          <w:b/>
          <w:bCs/>
          <w:color w:val="000000"/>
        </w:rPr>
        <w:t xml:space="preserve">Значимость критерия: </w:t>
      </w:r>
      <w:r w:rsidR="00D322CB" w:rsidRPr="007F100F">
        <w:rPr>
          <w:b/>
          <w:bCs/>
          <w:color w:val="000000"/>
        </w:rPr>
        <w:t>6</w:t>
      </w:r>
      <w:r w:rsidRPr="007F100F">
        <w:rPr>
          <w:b/>
          <w:bCs/>
          <w:color w:val="000000"/>
        </w:rPr>
        <w:t>0 %</w:t>
      </w:r>
    </w:p>
    <w:p w:rsidR="00EE0D8F" w:rsidRPr="00400DFA" w:rsidRDefault="00EE0D8F" w:rsidP="00EE0D8F">
      <w:pPr>
        <w:autoSpaceDE w:val="0"/>
        <w:autoSpaceDN w:val="0"/>
        <w:adjustRightInd w:val="0"/>
        <w:rPr>
          <w:b/>
          <w:bCs/>
          <w:color w:val="000000"/>
        </w:rPr>
      </w:pPr>
      <w:r w:rsidRPr="00400DFA">
        <w:rPr>
          <w:b/>
          <w:bCs/>
          <w:color w:val="000000"/>
        </w:rPr>
        <w:t>Содержание: пункт 2 Формы № 3 Приложения № 2 к Заявке на участие в конкурсе «Предложение о качестве работ и сведения о квалификации участника конкурса»</w:t>
      </w:r>
    </w:p>
    <w:p w:rsidR="00EE0D8F" w:rsidRDefault="00EE0D8F" w:rsidP="00EE0D8F">
      <w:pPr>
        <w:autoSpaceDE w:val="0"/>
        <w:autoSpaceDN w:val="0"/>
        <w:adjustRightInd w:val="0"/>
        <w:ind w:firstLine="708"/>
        <w:rPr>
          <w:bCs/>
          <w:color w:val="000000"/>
        </w:rPr>
      </w:pPr>
      <w:r w:rsidRPr="00400DFA">
        <w:rPr>
          <w:bCs/>
          <w:color w:val="000000"/>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p w:rsidR="00EE0D8F" w:rsidRDefault="00EE0D8F" w:rsidP="00EE0D8F">
      <w:pPr>
        <w:autoSpaceDE w:val="0"/>
        <w:autoSpaceDN w:val="0"/>
        <w:adjustRightInd w:val="0"/>
        <w:rPr>
          <w:b/>
          <w:bCs/>
          <w:color w:val="000000"/>
        </w:rPr>
      </w:pPr>
      <w:r w:rsidRPr="00F3217E">
        <w:rPr>
          <w:b/>
          <w:bCs/>
          <w:color w:val="000000"/>
        </w:rPr>
        <w:t>Порядок оценки заявок по критерию:</w:t>
      </w:r>
    </w:p>
    <w:p w:rsidR="00557808" w:rsidRPr="00557808" w:rsidRDefault="00557808" w:rsidP="00557808">
      <w:pPr>
        <w:autoSpaceDE w:val="0"/>
        <w:autoSpaceDN w:val="0"/>
        <w:adjustRightInd w:val="0"/>
        <w:spacing w:after="0"/>
        <w:rPr>
          <w:b/>
          <w:bCs/>
        </w:rPr>
      </w:pPr>
      <w:r w:rsidRPr="00557808">
        <w:rPr>
          <w:b/>
          <w:bCs/>
          <w:u w:val="single"/>
        </w:rPr>
        <w:t>Показатель №1</w:t>
      </w:r>
      <w:r w:rsidRPr="00557808">
        <w:rPr>
          <w:b/>
          <w:bCs/>
        </w:rPr>
        <w:t xml:space="preserve"> - Максимальная сумма исполненного договора на выполнение работ п</w:t>
      </w:r>
      <w:r w:rsidR="00CB5A9A">
        <w:rPr>
          <w:b/>
          <w:bCs/>
        </w:rPr>
        <w:t xml:space="preserve">о строительству, реконструкции </w:t>
      </w:r>
      <w:r w:rsidRPr="00557808">
        <w:rPr>
          <w:b/>
          <w:bCs/>
        </w:rPr>
        <w:t xml:space="preserve">объекта капитального строительства. </w:t>
      </w:r>
    </w:p>
    <w:p w:rsidR="00557808" w:rsidRPr="00557808" w:rsidRDefault="00557808" w:rsidP="00557808">
      <w:pPr>
        <w:autoSpaceDE w:val="0"/>
        <w:autoSpaceDN w:val="0"/>
        <w:adjustRightInd w:val="0"/>
        <w:spacing w:after="0"/>
      </w:pPr>
      <w:r w:rsidRPr="00557808">
        <w:t>Наличие у участника исполненного договора на выполнение работ п</w:t>
      </w:r>
      <w:r w:rsidR="00CB5A9A">
        <w:t xml:space="preserve">о строительству, реконструкции </w:t>
      </w:r>
      <w:r w:rsidRPr="00557808">
        <w:t>объекта капитального строительства в 2016 - 2019 г., сопоставимого* по видам выполняемых работ с максимальной ценой:</w:t>
      </w:r>
    </w:p>
    <w:p w:rsidR="00557808" w:rsidRPr="00557808" w:rsidRDefault="00557808" w:rsidP="00557808">
      <w:pPr>
        <w:autoSpaceDE w:val="0"/>
        <w:autoSpaceDN w:val="0"/>
        <w:adjustRightInd w:val="0"/>
        <w:spacing w:after="0"/>
        <w:jc w:val="left"/>
        <w:rPr>
          <w:sz w:val="22"/>
          <w:szCs w:val="22"/>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2134"/>
      </w:tblGrid>
      <w:tr w:rsidR="00557808" w:rsidRPr="00557808" w:rsidTr="00510F66">
        <w:tc>
          <w:tcPr>
            <w:tcW w:w="6946" w:type="dxa"/>
            <w:shd w:val="clear" w:color="auto" w:fill="auto"/>
          </w:tcPr>
          <w:p w:rsidR="00557808" w:rsidRPr="00557808" w:rsidRDefault="00557808" w:rsidP="00557808">
            <w:pPr>
              <w:autoSpaceDE w:val="0"/>
              <w:autoSpaceDN w:val="0"/>
              <w:adjustRightInd w:val="0"/>
              <w:spacing w:after="0"/>
              <w:ind w:left="567"/>
              <w:jc w:val="center"/>
              <w:rPr>
                <w:sz w:val="22"/>
                <w:szCs w:val="22"/>
              </w:rPr>
            </w:pPr>
            <w:r w:rsidRPr="00557808">
              <w:rPr>
                <w:sz w:val="22"/>
                <w:szCs w:val="22"/>
              </w:rPr>
              <w:t>Максимальная цена исполненного договора</w:t>
            </w:r>
          </w:p>
        </w:tc>
        <w:tc>
          <w:tcPr>
            <w:tcW w:w="2134" w:type="dxa"/>
            <w:shd w:val="clear" w:color="auto" w:fill="auto"/>
          </w:tcPr>
          <w:p w:rsidR="00557808" w:rsidRPr="00557808" w:rsidRDefault="00557808" w:rsidP="00557808">
            <w:pPr>
              <w:autoSpaceDE w:val="0"/>
              <w:autoSpaceDN w:val="0"/>
              <w:adjustRightInd w:val="0"/>
              <w:spacing w:after="0"/>
              <w:ind w:left="567"/>
              <w:jc w:val="center"/>
              <w:rPr>
                <w:sz w:val="22"/>
                <w:szCs w:val="22"/>
              </w:rPr>
            </w:pPr>
            <w:r w:rsidRPr="00557808">
              <w:rPr>
                <w:sz w:val="22"/>
                <w:szCs w:val="22"/>
              </w:rPr>
              <w:t>Количество баллов</w:t>
            </w:r>
          </w:p>
        </w:tc>
      </w:tr>
      <w:tr w:rsidR="00557808" w:rsidRPr="00557808" w:rsidTr="00510F66">
        <w:tc>
          <w:tcPr>
            <w:tcW w:w="6946" w:type="dxa"/>
            <w:shd w:val="clear" w:color="auto" w:fill="auto"/>
          </w:tcPr>
          <w:p w:rsidR="00557808" w:rsidRPr="00557808" w:rsidRDefault="00557808" w:rsidP="00557808">
            <w:pPr>
              <w:autoSpaceDE w:val="0"/>
              <w:autoSpaceDN w:val="0"/>
              <w:adjustRightInd w:val="0"/>
              <w:spacing w:after="0"/>
              <w:ind w:left="567"/>
              <w:jc w:val="center"/>
              <w:rPr>
                <w:sz w:val="22"/>
                <w:szCs w:val="22"/>
              </w:rPr>
            </w:pPr>
            <w:proofErr w:type="gramStart"/>
            <w:r w:rsidRPr="00557808">
              <w:rPr>
                <w:sz w:val="22"/>
                <w:szCs w:val="22"/>
                <w:lang w:val="en-US"/>
              </w:rPr>
              <w:t>c</w:t>
            </w:r>
            <w:r w:rsidRPr="00557808">
              <w:rPr>
                <w:sz w:val="22"/>
                <w:szCs w:val="22"/>
              </w:rPr>
              <w:t>выше</w:t>
            </w:r>
            <w:proofErr w:type="gramEnd"/>
            <w:r w:rsidRPr="00557808">
              <w:rPr>
                <w:sz w:val="22"/>
                <w:szCs w:val="22"/>
              </w:rPr>
              <w:t xml:space="preserve"> 500 000 тыс. руб..  </w:t>
            </w:r>
          </w:p>
        </w:tc>
        <w:tc>
          <w:tcPr>
            <w:tcW w:w="2134" w:type="dxa"/>
            <w:shd w:val="clear" w:color="auto" w:fill="auto"/>
          </w:tcPr>
          <w:p w:rsidR="00557808" w:rsidRPr="00557808" w:rsidRDefault="00557808" w:rsidP="00557808">
            <w:pPr>
              <w:autoSpaceDE w:val="0"/>
              <w:autoSpaceDN w:val="0"/>
              <w:adjustRightInd w:val="0"/>
              <w:spacing w:after="0"/>
              <w:ind w:left="567"/>
              <w:jc w:val="center"/>
              <w:rPr>
                <w:sz w:val="22"/>
                <w:szCs w:val="22"/>
              </w:rPr>
            </w:pPr>
            <w:r w:rsidRPr="00557808">
              <w:rPr>
                <w:sz w:val="22"/>
                <w:szCs w:val="22"/>
              </w:rPr>
              <w:t>20</w:t>
            </w:r>
          </w:p>
        </w:tc>
      </w:tr>
      <w:tr w:rsidR="00557808" w:rsidRPr="00557808" w:rsidTr="00510F66">
        <w:tc>
          <w:tcPr>
            <w:tcW w:w="6946" w:type="dxa"/>
            <w:shd w:val="clear" w:color="auto" w:fill="auto"/>
          </w:tcPr>
          <w:p w:rsidR="00557808" w:rsidRPr="00557808" w:rsidRDefault="00557808" w:rsidP="00557808">
            <w:pPr>
              <w:autoSpaceDE w:val="0"/>
              <w:autoSpaceDN w:val="0"/>
              <w:adjustRightInd w:val="0"/>
              <w:spacing w:after="0"/>
              <w:ind w:left="567"/>
              <w:jc w:val="center"/>
              <w:rPr>
                <w:sz w:val="22"/>
                <w:szCs w:val="22"/>
              </w:rPr>
            </w:pPr>
            <w:r w:rsidRPr="00557808">
              <w:rPr>
                <w:sz w:val="22"/>
                <w:szCs w:val="22"/>
              </w:rPr>
              <w:t>свыше 300 000 руб. до 500 000 тыс. руб. (включительно)</w:t>
            </w:r>
          </w:p>
        </w:tc>
        <w:tc>
          <w:tcPr>
            <w:tcW w:w="2134" w:type="dxa"/>
            <w:shd w:val="clear" w:color="auto" w:fill="auto"/>
          </w:tcPr>
          <w:p w:rsidR="00557808" w:rsidRPr="00557808" w:rsidRDefault="00557808" w:rsidP="00557808">
            <w:pPr>
              <w:autoSpaceDE w:val="0"/>
              <w:autoSpaceDN w:val="0"/>
              <w:adjustRightInd w:val="0"/>
              <w:spacing w:after="0"/>
              <w:ind w:left="567"/>
              <w:jc w:val="center"/>
              <w:rPr>
                <w:sz w:val="22"/>
                <w:szCs w:val="22"/>
              </w:rPr>
            </w:pPr>
            <w:r w:rsidRPr="00557808">
              <w:rPr>
                <w:sz w:val="22"/>
                <w:szCs w:val="22"/>
              </w:rPr>
              <w:t>15</w:t>
            </w:r>
          </w:p>
        </w:tc>
      </w:tr>
      <w:tr w:rsidR="00557808" w:rsidRPr="00557808" w:rsidTr="00510F66">
        <w:tc>
          <w:tcPr>
            <w:tcW w:w="6946" w:type="dxa"/>
            <w:shd w:val="clear" w:color="auto" w:fill="auto"/>
          </w:tcPr>
          <w:p w:rsidR="00557808" w:rsidRPr="00557808" w:rsidRDefault="00557808" w:rsidP="00557808">
            <w:pPr>
              <w:autoSpaceDE w:val="0"/>
              <w:autoSpaceDN w:val="0"/>
              <w:adjustRightInd w:val="0"/>
              <w:spacing w:after="0"/>
              <w:ind w:left="567"/>
              <w:jc w:val="center"/>
              <w:rPr>
                <w:sz w:val="22"/>
                <w:szCs w:val="22"/>
              </w:rPr>
            </w:pPr>
            <w:proofErr w:type="gramStart"/>
            <w:r w:rsidRPr="00557808">
              <w:rPr>
                <w:sz w:val="22"/>
                <w:szCs w:val="22"/>
                <w:lang w:val="en-US"/>
              </w:rPr>
              <w:t>c</w:t>
            </w:r>
            <w:r w:rsidRPr="00557808">
              <w:rPr>
                <w:sz w:val="22"/>
                <w:szCs w:val="22"/>
              </w:rPr>
              <w:t>выше</w:t>
            </w:r>
            <w:proofErr w:type="gramEnd"/>
            <w:r w:rsidRPr="00557808">
              <w:rPr>
                <w:sz w:val="22"/>
                <w:szCs w:val="22"/>
              </w:rPr>
              <w:t xml:space="preserve"> 100 000 тыс. руб. до 300 000 тыс. руб. (включительно)</w:t>
            </w:r>
          </w:p>
        </w:tc>
        <w:tc>
          <w:tcPr>
            <w:tcW w:w="2134" w:type="dxa"/>
            <w:shd w:val="clear" w:color="auto" w:fill="auto"/>
          </w:tcPr>
          <w:p w:rsidR="00557808" w:rsidRPr="00557808" w:rsidRDefault="00557808" w:rsidP="00557808">
            <w:pPr>
              <w:autoSpaceDE w:val="0"/>
              <w:autoSpaceDN w:val="0"/>
              <w:adjustRightInd w:val="0"/>
              <w:spacing w:after="0"/>
              <w:ind w:left="567"/>
              <w:jc w:val="center"/>
              <w:rPr>
                <w:sz w:val="22"/>
                <w:szCs w:val="22"/>
              </w:rPr>
            </w:pPr>
            <w:r w:rsidRPr="00557808">
              <w:rPr>
                <w:sz w:val="22"/>
                <w:szCs w:val="22"/>
              </w:rPr>
              <w:t>10</w:t>
            </w:r>
          </w:p>
        </w:tc>
      </w:tr>
      <w:tr w:rsidR="00557808" w:rsidRPr="00557808" w:rsidTr="00510F66">
        <w:tc>
          <w:tcPr>
            <w:tcW w:w="6946" w:type="dxa"/>
            <w:shd w:val="clear" w:color="auto" w:fill="auto"/>
          </w:tcPr>
          <w:p w:rsidR="00557808" w:rsidRPr="00557808" w:rsidRDefault="00557808" w:rsidP="00557808">
            <w:pPr>
              <w:autoSpaceDE w:val="0"/>
              <w:autoSpaceDN w:val="0"/>
              <w:adjustRightInd w:val="0"/>
              <w:spacing w:after="0"/>
              <w:ind w:left="567"/>
              <w:jc w:val="center"/>
              <w:rPr>
                <w:sz w:val="22"/>
                <w:szCs w:val="22"/>
              </w:rPr>
            </w:pPr>
            <w:r w:rsidRPr="00557808">
              <w:rPr>
                <w:sz w:val="22"/>
                <w:szCs w:val="22"/>
              </w:rPr>
              <w:t>до 100 000 тыс. руб. (включительно)</w:t>
            </w:r>
          </w:p>
        </w:tc>
        <w:tc>
          <w:tcPr>
            <w:tcW w:w="2134" w:type="dxa"/>
            <w:shd w:val="clear" w:color="auto" w:fill="auto"/>
          </w:tcPr>
          <w:p w:rsidR="00557808" w:rsidRPr="00557808" w:rsidRDefault="00557808" w:rsidP="00557808">
            <w:pPr>
              <w:autoSpaceDE w:val="0"/>
              <w:autoSpaceDN w:val="0"/>
              <w:adjustRightInd w:val="0"/>
              <w:spacing w:after="0"/>
              <w:ind w:left="567"/>
              <w:jc w:val="center"/>
              <w:rPr>
                <w:sz w:val="22"/>
                <w:szCs w:val="22"/>
              </w:rPr>
            </w:pPr>
            <w:r w:rsidRPr="00557808">
              <w:rPr>
                <w:sz w:val="22"/>
                <w:szCs w:val="22"/>
              </w:rPr>
              <w:t>5</w:t>
            </w:r>
          </w:p>
        </w:tc>
      </w:tr>
    </w:tbl>
    <w:p w:rsidR="00557808" w:rsidRPr="00557808" w:rsidRDefault="00557808" w:rsidP="00557808">
      <w:pPr>
        <w:autoSpaceDE w:val="0"/>
        <w:autoSpaceDN w:val="0"/>
        <w:adjustRightInd w:val="0"/>
        <w:spacing w:after="0"/>
        <w:rPr>
          <w:sz w:val="22"/>
          <w:szCs w:val="22"/>
        </w:rPr>
      </w:pPr>
      <w:r w:rsidRPr="00557808">
        <w:rPr>
          <w:sz w:val="22"/>
          <w:szCs w:val="22"/>
        </w:rPr>
        <w:t>(максимальное значение показателя 20 баллов)</w:t>
      </w:r>
    </w:p>
    <w:p w:rsidR="00557808" w:rsidRPr="00557808" w:rsidRDefault="00557808" w:rsidP="00557808">
      <w:pPr>
        <w:autoSpaceDE w:val="0"/>
        <w:autoSpaceDN w:val="0"/>
        <w:adjustRightInd w:val="0"/>
        <w:spacing w:after="0"/>
        <w:rPr>
          <w:sz w:val="22"/>
          <w:szCs w:val="22"/>
        </w:rPr>
      </w:pPr>
      <w:bookmarkStart w:id="39" w:name="_Hlk14257658"/>
      <w:r w:rsidRPr="00557808">
        <w:rPr>
          <w:sz w:val="22"/>
          <w:szCs w:val="22"/>
        </w:rPr>
        <w:t xml:space="preserve">(подтверждается копией исполненного договора и/или контракта, и копиями документов, подтверждающих его исполнение (копией разрешения на ввод объекта капитального строительства и/или копией акта по форме КС-11 и/или копией акта по форме КС-14 и/или копиями актов сдачи-приемки законченного строительством </w:t>
      </w:r>
      <w:r w:rsidRPr="00557808">
        <w:rPr>
          <w:sz w:val="22"/>
          <w:szCs w:val="22"/>
        </w:rPr>
        <w:lastRenderedPageBreak/>
        <w:t>объекта</w:t>
      </w:r>
      <w:r w:rsidRPr="00557808">
        <w:t xml:space="preserve"> </w:t>
      </w:r>
      <w:r w:rsidRPr="00557808">
        <w:rPr>
          <w:sz w:val="22"/>
          <w:szCs w:val="22"/>
        </w:rPr>
        <w:t>в соответствии с СП 68.13330.2017г.; копиями актов о приемке выполненных работ по форме КС-2; копиями справок о стоимости выполненных работ по форме КС-3).</w:t>
      </w:r>
    </w:p>
    <w:bookmarkEnd w:id="39"/>
    <w:p w:rsidR="00557808" w:rsidRPr="00557808" w:rsidRDefault="00557808" w:rsidP="00557808">
      <w:pPr>
        <w:autoSpaceDE w:val="0"/>
        <w:autoSpaceDN w:val="0"/>
        <w:adjustRightInd w:val="0"/>
        <w:spacing w:after="0"/>
        <w:rPr>
          <w:b/>
          <w:spacing w:val="-4"/>
          <w:lang w:val="x-none" w:eastAsia="x-none"/>
        </w:rPr>
      </w:pPr>
      <w:r w:rsidRPr="00557808">
        <w:rPr>
          <w:u w:val="single"/>
        </w:rPr>
        <w:t xml:space="preserve"> </w:t>
      </w:r>
      <w:r w:rsidRPr="00557808">
        <w:rPr>
          <w:b/>
          <w:u w:val="single"/>
          <w:lang w:val="x-none" w:eastAsia="x-none"/>
        </w:rPr>
        <w:t>Показатель №2</w:t>
      </w:r>
      <w:r w:rsidRPr="00557808">
        <w:rPr>
          <w:b/>
          <w:lang w:val="x-none" w:eastAsia="x-none"/>
        </w:rPr>
        <w:t xml:space="preserve"> </w:t>
      </w:r>
      <w:r w:rsidRPr="00557808">
        <w:rPr>
          <w:lang w:val="x-none" w:eastAsia="x-none"/>
        </w:rPr>
        <w:t xml:space="preserve">– </w:t>
      </w:r>
      <w:r w:rsidRPr="00557808">
        <w:rPr>
          <w:b/>
          <w:lang w:val="x-none" w:eastAsia="x-none"/>
        </w:rPr>
        <w:t>Общее количество исполненных аналогичных договоров</w:t>
      </w:r>
      <w:r w:rsidRPr="00557808">
        <w:rPr>
          <w:b/>
          <w:lang w:eastAsia="x-none"/>
        </w:rPr>
        <w:t xml:space="preserve"> п</w:t>
      </w:r>
      <w:r w:rsidR="00CB5A9A">
        <w:rPr>
          <w:b/>
          <w:lang w:eastAsia="x-none"/>
        </w:rPr>
        <w:t xml:space="preserve">о строительству, реконструкции </w:t>
      </w:r>
      <w:r w:rsidRPr="00557808">
        <w:rPr>
          <w:b/>
          <w:lang w:eastAsia="x-none"/>
        </w:rPr>
        <w:t>объектов капитального строительства</w:t>
      </w:r>
      <w:r w:rsidR="001E7F0B">
        <w:rPr>
          <w:b/>
          <w:lang w:val="x-none" w:eastAsia="x-none"/>
        </w:rPr>
        <w:t>, цена которых превышает 1</w:t>
      </w:r>
      <w:r w:rsidRPr="00557808">
        <w:rPr>
          <w:b/>
          <w:lang w:val="x-none" w:eastAsia="x-none"/>
        </w:rPr>
        <w:t>0% от начальной (максимальной) цены договора</w:t>
      </w:r>
      <w:r w:rsidRPr="00557808">
        <w:rPr>
          <w:b/>
          <w:spacing w:val="-4"/>
          <w:lang w:val="x-none" w:eastAsia="x-none"/>
        </w:rPr>
        <w:t>.</w:t>
      </w:r>
    </w:p>
    <w:p w:rsidR="00557808" w:rsidRPr="00557808" w:rsidRDefault="00557808" w:rsidP="00557808">
      <w:pPr>
        <w:autoSpaceDE w:val="0"/>
        <w:autoSpaceDN w:val="0"/>
        <w:adjustRightInd w:val="0"/>
        <w:spacing w:after="0"/>
        <w:ind w:firstLine="567"/>
        <w:rPr>
          <w:b/>
          <w:spacing w:val="-4"/>
          <w:lang w:val="x-none" w:eastAsia="x-none"/>
        </w:rPr>
      </w:pPr>
      <w:r w:rsidRPr="00557808">
        <w:t>Наличие у участника в период с 2016г. по 2019г. включительно опыта выполнения работ п</w:t>
      </w:r>
      <w:r w:rsidR="00CB5A9A">
        <w:t xml:space="preserve">о строительству, реконструкции </w:t>
      </w:r>
      <w:r w:rsidRPr="00557808">
        <w:t>объектов капитального строительства сопоставимого* по видам выполняемых</w:t>
      </w:r>
      <w:r w:rsidR="009B7DEB">
        <w:t xml:space="preserve"> работ, цена которых превышает 1</w:t>
      </w:r>
      <w:r w:rsidRPr="00557808">
        <w:t>0% от начальной (максимальной) цены договора.</w:t>
      </w:r>
    </w:p>
    <w:p w:rsidR="00557808" w:rsidRPr="00557808" w:rsidRDefault="00557808" w:rsidP="00557808">
      <w:pPr>
        <w:autoSpaceDE w:val="0"/>
        <w:autoSpaceDN w:val="0"/>
        <w:adjustRightInd w:val="0"/>
        <w:spacing w:after="0"/>
        <w:ind w:firstLine="567"/>
        <w:rPr>
          <w:b/>
          <w:spacing w:val="-4"/>
          <w:lang w:val="x-none" w:eastAsia="x-none"/>
        </w:rPr>
      </w:pPr>
      <w:r w:rsidRPr="00557808">
        <w:t>7 баллов за каждый договор, но не более 70 баллов (максимальное значение показателя 70 баллов).</w:t>
      </w:r>
    </w:p>
    <w:p w:rsidR="00557808" w:rsidRPr="00557808" w:rsidRDefault="00557808" w:rsidP="00557808">
      <w:pPr>
        <w:autoSpaceDE w:val="0"/>
        <w:autoSpaceDN w:val="0"/>
        <w:adjustRightInd w:val="0"/>
        <w:spacing w:after="0"/>
        <w:ind w:firstLine="540"/>
        <w:rPr>
          <w:color w:val="000000"/>
          <w:sz w:val="22"/>
          <w:szCs w:val="22"/>
        </w:rPr>
      </w:pPr>
      <w:r w:rsidRPr="00557808">
        <w:rPr>
          <w:color w:val="000000"/>
          <w:sz w:val="22"/>
          <w:szCs w:val="22"/>
        </w:rPr>
        <w:t>(подтверждается копиями исполненных договоров и/или контрактов, и копиями документов, подтверждающих их исполнение (копией разрешения на ввод объекта капитального строительства и/или копией акта по форме КС-11 и/или копией акта по форме КС-14 и/или копиями актов сдачи-приемки законченного строительством объекта</w:t>
      </w:r>
      <w:r w:rsidRPr="00557808">
        <w:t xml:space="preserve"> </w:t>
      </w:r>
      <w:r w:rsidRPr="00557808">
        <w:rPr>
          <w:color w:val="000000"/>
          <w:sz w:val="22"/>
          <w:szCs w:val="22"/>
        </w:rPr>
        <w:t>в соответствии с СП 68.13330.2017г.; копиями актов о приемке выполненных работ по форме КС-2; копиями справок о стоимости выполненных работ по форме КС-3).</w:t>
      </w:r>
    </w:p>
    <w:p w:rsidR="00557808" w:rsidRPr="00557808" w:rsidRDefault="00557808" w:rsidP="00557808">
      <w:pPr>
        <w:autoSpaceDE w:val="0"/>
        <w:autoSpaceDN w:val="0"/>
        <w:adjustRightInd w:val="0"/>
        <w:spacing w:after="0"/>
        <w:ind w:firstLine="540"/>
        <w:rPr>
          <w:sz w:val="22"/>
          <w:szCs w:val="22"/>
        </w:rPr>
      </w:pPr>
    </w:p>
    <w:p w:rsidR="00557808" w:rsidRPr="00557808" w:rsidRDefault="00557808" w:rsidP="00557808">
      <w:pPr>
        <w:autoSpaceDE w:val="0"/>
        <w:autoSpaceDN w:val="0"/>
        <w:adjustRightInd w:val="0"/>
        <w:spacing w:after="0"/>
        <w:ind w:firstLine="540"/>
        <w:rPr>
          <w:i/>
          <w:sz w:val="22"/>
          <w:szCs w:val="22"/>
        </w:rPr>
      </w:pPr>
      <w:r w:rsidRPr="00557808">
        <w:rPr>
          <w:b/>
          <w:i/>
          <w:sz w:val="22"/>
          <w:szCs w:val="22"/>
        </w:rPr>
        <w:t>*Сопоставимыми (аналогичными)</w:t>
      </w:r>
      <w:r w:rsidRPr="00557808">
        <w:rPr>
          <w:i/>
          <w:sz w:val="22"/>
          <w:szCs w:val="22"/>
        </w:rPr>
        <w:t xml:space="preserve"> по характеру видами работ являются работы по строительству, реконструкции наружных сетей водопровода, хозяйственно-бытовой и ливневой канализации, автодорог, сетей электроснабжения с распределительными устройствами</w:t>
      </w:r>
      <w:r w:rsidR="001E7F0B">
        <w:rPr>
          <w:i/>
          <w:sz w:val="22"/>
          <w:szCs w:val="22"/>
        </w:rPr>
        <w:t xml:space="preserve">, сетей освещения, сетей связи </w:t>
      </w:r>
      <w:r w:rsidRPr="00557808">
        <w:rPr>
          <w:i/>
          <w:sz w:val="22"/>
          <w:szCs w:val="22"/>
        </w:rPr>
        <w:t xml:space="preserve">в период с 2016г. по 2019г. </w:t>
      </w:r>
    </w:p>
    <w:p w:rsidR="00557808" w:rsidRPr="00557808" w:rsidRDefault="00557808" w:rsidP="00557808">
      <w:pPr>
        <w:autoSpaceDE w:val="0"/>
        <w:autoSpaceDN w:val="0"/>
        <w:adjustRightInd w:val="0"/>
        <w:spacing w:after="0"/>
        <w:ind w:firstLine="540"/>
        <w:rPr>
          <w:i/>
          <w:color w:val="FF0000"/>
          <w:sz w:val="22"/>
          <w:szCs w:val="22"/>
        </w:rPr>
      </w:pPr>
    </w:p>
    <w:p w:rsidR="00DC05FE" w:rsidRPr="00DC05FE" w:rsidRDefault="00DC05FE" w:rsidP="00DC05FE">
      <w:pPr>
        <w:widowControl w:val="0"/>
        <w:autoSpaceDE w:val="0"/>
        <w:autoSpaceDN w:val="0"/>
        <w:adjustRightInd w:val="0"/>
        <w:spacing w:after="0"/>
        <w:outlineLvl w:val="2"/>
        <w:rPr>
          <w:b/>
        </w:rPr>
      </w:pPr>
      <w:r w:rsidRPr="00DC05FE">
        <w:rPr>
          <w:b/>
          <w:u w:val="single"/>
        </w:rPr>
        <w:t>Показатель №3</w:t>
      </w:r>
      <w:r w:rsidRPr="00DC05FE">
        <w:rPr>
          <w:b/>
        </w:rPr>
        <w:t xml:space="preserve"> – Наличие у участника в радиусе 50 км от строительной площадки производственной базы для промежуточного складирования крупногабаритных материалов.</w:t>
      </w:r>
    </w:p>
    <w:p w:rsidR="00DC05FE" w:rsidRPr="00DC05FE" w:rsidRDefault="00DC05FE" w:rsidP="00DC05FE">
      <w:pPr>
        <w:widowControl w:val="0"/>
        <w:autoSpaceDE w:val="0"/>
        <w:autoSpaceDN w:val="0"/>
        <w:adjustRightInd w:val="0"/>
        <w:spacing w:after="0"/>
        <w:outlineLvl w:val="2"/>
      </w:pPr>
      <w:r w:rsidRPr="00DC05FE">
        <w:t>Количество баллов: «есть» – 5 баллов, «нет» - 0 баллов.</w:t>
      </w:r>
    </w:p>
    <w:p w:rsidR="00DC05FE" w:rsidRPr="00DC05FE" w:rsidRDefault="00DC05FE" w:rsidP="00DC05FE">
      <w:pPr>
        <w:widowControl w:val="0"/>
        <w:autoSpaceDE w:val="0"/>
        <w:autoSpaceDN w:val="0"/>
        <w:adjustRightInd w:val="0"/>
        <w:spacing w:after="0"/>
        <w:outlineLvl w:val="2"/>
        <w:rPr>
          <w:i/>
        </w:rPr>
      </w:pPr>
      <w:r w:rsidRPr="00DC05FE">
        <w:rPr>
          <w:i/>
        </w:rPr>
        <w:t>(подтверждается копиями свидетельства о праве собственности или договора аренды)</w:t>
      </w:r>
    </w:p>
    <w:p w:rsidR="00DC05FE" w:rsidRPr="00DC05FE" w:rsidRDefault="00DC05FE" w:rsidP="00DC05FE">
      <w:pPr>
        <w:widowControl w:val="0"/>
        <w:autoSpaceDE w:val="0"/>
        <w:autoSpaceDN w:val="0"/>
        <w:adjustRightInd w:val="0"/>
        <w:spacing w:after="0"/>
        <w:outlineLvl w:val="2"/>
      </w:pPr>
      <w:r w:rsidRPr="00DC05FE">
        <w:rPr>
          <w:b/>
        </w:rPr>
        <w:t xml:space="preserve"> </w:t>
      </w:r>
      <w:r w:rsidRPr="00DC05FE">
        <w:rPr>
          <w:b/>
          <w:u w:val="single"/>
        </w:rPr>
        <w:t>Показатель №4</w:t>
      </w:r>
      <w:r w:rsidRPr="00DC05FE">
        <w:rPr>
          <w:b/>
        </w:rPr>
        <w:t xml:space="preserve"> – Отсутствие у участника судебных актов, подтверждающих нарушение участником закупки своих обязательств по исполнению договоров строительного подряда за последние 5 лет. </w:t>
      </w:r>
    </w:p>
    <w:p w:rsidR="00DC05FE" w:rsidRPr="00DC05FE" w:rsidRDefault="00DC05FE" w:rsidP="00DC05FE">
      <w:pPr>
        <w:widowControl w:val="0"/>
        <w:autoSpaceDE w:val="0"/>
        <w:autoSpaceDN w:val="0"/>
        <w:adjustRightInd w:val="0"/>
        <w:spacing w:after="0"/>
        <w:outlineLvl w:val="2"/>
      </w:pPr>
      <w:r w:rsidRPr="00DC05FE">
        <w:t>Количество баллов: «есть» – 5 баллов, «нет» - 0 баллов.</w:t>
      </w:r>
    </w:p>
    <w:p w:rsidR="00DC05FE" w:rsidRPr="00DC05FE" w:rsidRDefault="00DC05FE" w:rsidP="00DC05FE">
      <w:pPr>
        <w:autoSpaceDE w:val="0"/>
        <w:autoSpaceDN w:val="0"/>
        <w:adjustRightInd w:val="0"/>
        <w:spacing w:after="0"/>
        <w:ind w:left="567"/>
        <w:rPr>
          <w:i/>
          <w:sz w:val="22"/>
          <w:szCs w:val="22"/>
        </w:rPr>
      </w:pPr>
    </w:p>
    <w:p w:rsidR="008E281A" w:rsidRPr="008E281A" w:rsidRDefault="008E281A" w:rsidP="008E281A">
      <w:pPr>
        <w:autoSpaceDE w:val="0"/>
        <w:autoSpaceDN w:val="0"/>
        <w:adjustRightInd w:val="0"/>
        <w:ind w:firstLine="567"/>
        <w:rPr>
          <w:bCs/>
          <w:i/>
          <w:color w:val="000000"/>
          <w:highlight w:val="yellow"/>
        </w:rPr>
      </w:pPr>
      <w:r w:rsidRPr="0037773E">
        <w:rPr>
          <w:i/>
        </w:rPr>
        <w:t>В случае не предоставления участником закупки вышеуказанных документов</w:t>
      </w:r>
      <w:r w:rsidRPr="008E281A">
        <w:rPr>
          <w:i/>
        </w:rPr>
        <w:t xml:space="preserve"> (подтверждающих), заявке участника закупки по соответствующему показателю критерия выставляется «0» баллов.</w:t>
      </w:r>
    </w:p>
    <w:p w:rsidR="008E281A" w:rsidRPr="008E281A" w:rsidRDefault="008E281A" w:rsidP="008E281A">
      <w:pPr>
        <w:autoSpaceDE w:val="0"/>
        <w:autoSpaceDN w:val="0"/>
        <w:adjustRightInd w:val="0"/>
        <w:spacing w:after="0"/>
        <w:ind w:firstLine="567"/>
      </w:pPr>
      <w:r w:rsidRPr="008E281A">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rsidR="008E281A" w:rsidRPr="008E281A" w:rsidRDefault="00CB5A9A" w:rsidP="008E281A">
      <w:pPr>
        <w:autoSpaceDE w:val="0"/>
        <w:autoSpaceDN w:val="0"/>
        <w:adjustRightInd w:val="0"/>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rsidR="008E281A" w:rsidRPr="008E281A" w:rsidRDefault="008E281A" w:rsidP="008E281A">
      <w:pPr>
        <w:autoSpaceDE w:val="0"/>
        <w:autoSpaceDN w:val="0"/>
        <w:adjustRightInd w:val="0"/>
        <w:spacing w:after="0"/>
      </w:pPr>
      <w:r w:rsidRPr="008E281A">
        <w:t>где:</w:t>
      </w:r>
    </w:p>
    <w:p w:rsidR="008E281A" w:rsidRPr="008E281A" w:rsidRDefault="00CB5A9A" w:rsidP="008E281A">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8E281A" w:rsidRPr="008E281A">
        <w:t xml:space="preserve"> - рейтинг, присуждаемый i-й заявке на участие в конкурсе по указанному критерию;</w:t>
      </w:r>
    </w:p>
    <w:p w:rsidR="008E281A" w:rsidRPr="008E281A" w:rsidRDefault="00CB5A9A" w:rsidP="008E281A">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8E281A" w:rsidRPr="008E281A">
        <w:t xml:space="preserve"> - значение в баллах (среднее арифметическое оценок в баллах всех членов комиссии), присуждаемое комиссией i-й заявке на участие в конкурсе по k-му показателю, где k - количество установленных показателей.</w:t>
      </w:r>
    </w:p>
    <w:p w:rsidR="008E281A" w:rsidRPr="008E281A" w:rsidRDefault="008E281A" w:rsidP="008E281A">
      <w:pPr>
        <w:autoSpaceDE w:val="0"/>
        <w:autoSpaceDN w:val="0"/>
        <w:adjustRightInd w:val="0"/>
        <w:spacing w:after="0"/>
        <w:ind w:firstLine="708"/>
      </w:pPr>
      <w:r w:rsidRPr="008E281A">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rsidR="008E281A" w:rsidRPr="008E281A" w:rsidRDefault="008E281A" w:rsidP="008E281A">
      <w:pPr>
        <w:autoSpaceDE w:val="0"/>
        <w:autoSpaceDN w:val="0"/>
        <w:adjustRightInd w:val="0"/>
        <w:spacing w:after="0"/>
        <w:ind w:firstLine="708"/>
      </w:pPr>
      <w:r w:rsidRPr="008E281A">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rsidR="008E281A" w:rsidRPr="008E281A" w:rsidRDefault="008E281A" w:rsidP="008E281A">
      <w:pPr>
        <w:autoSpaceDE w:val="0"/>
        <w:autoSpaceDN w:val="0"/>
        <w:adjustRightInd w:val="0"/>
        <w:ind w:firstLine="708"/>
      </w:pPr>
      <w:r w:rsidRPr="008E281A">
        <w:lastRenderedPageBreak/>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rsidR="008E281A" w:rsidRPr="008E281A" w:rsidRDefault="008E281A" w:rsidP="008E281A">
      <w:pPr>
        <w:autoSpaceDE w:val="0"/>
        <w:autoSpaceDN w:val="0"/>
        <w:adjustRightInd w:val="0"/>
        <w:ind w:firstLine="708"/>
      </w:pPr>
      <w:r w:rsidRPr="008E281A">
        <w:rPr>
          <w:b/>
        </w:rPr>
        <w:t xml:space="preserve">3. </w:t>
      </w:r>
      <w:r w:rsidRPr="008E281A">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rsidR="008E281A" w:rsidRDefault="008E281A" w:rsidP="008E281A">
      <w:pPr>
        <w:autoSpaceDE w:val="0"/>
        <w:autoSpaceDN w:val="0"/>
        <w:adjustRightInd w:val="0"/>
        <w:spacing w:after="0"/>
        <w:ind w:firstLine="708"/>
      </w:pPr>
      <w:r w:rsidRPr="008E281A">
        <w:rPr>
          <w:b/>
        </w:rPr>
        <w:t>4.</w:t>
      </w:r>
      <w:r w:rsidRPr="008E281A">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rsidR="00F655D6" w:rsidRDefault="00562FB7" w:rsidP="00843694">
      <w:pPr>
        <w:autoSpaceDE w:val="0"/>
        <w:autoSpaceDN w:val="0"/>
        <w:adjustRightInd w:val="0"/>
        <w:spacing w:after="0"/>
        <w:ind w:firstLine="708"/>
        <w:rPr>
          <w:b/>
          <w:bCs/>
          <w:color w:val="000000"/>
          <w:sz w:val="28"/>
          <w:szCs w:val="28"/>
        </w:rPr>
      </w:pPr>
      <w:r w:rsidRPr="00562FB7">
        <w:t>5.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F655D6" w:rsidRDefault="00F655D6" w:rsidP="008E281A">
      <w:pPr>
        <w:spacing w:after="0"/>
        <w:jc w:val="center"/>
        <w:rPr>
          <w:b/>
          <w:bCs/>
          <w:color w:val="000000"/>
          <w:sz w:val="28"/>
          <w:szCs w:val="28"/>
        </w:rPr>
      </w:pPr>
    </w:p>
    <w:p w:rsidR="00DC05FE" w:rsidRDefault="00DC05FE" w:rsidP="008E281A">
      <w:pPr>
        <w:spacing w:after="0"/>
        <w:jc w:val="center"/>
        <w:rPr>
          <w:b/>
          <w:bCs/>
          <w:color w:val="000000"/>
          <w:sz w:val="28"/>
          <w:szCs w:val="28"/>
        </w:rPr>
      </w:pPr>
    </w:p>
    <w:p w:rsidR="009308CB" w:rsidRDefault="009308CB" w:rsidP="008E281A">
      <w:pPr>
        <w:spacing w:after="0"/>
        <w:jc w:val="center"/>
        <w:rPr>
          <w:b/>
          <w:bCs/>
          <w:color w:val="000000"/>
          <w:sz w:val="28"/>
          <w:szCs w:val="28"/>
        </w:rPr>
      </w:pPr>
    </w:p>
    <w:p w:rsidR="009308CB" w:rsidRDefault="009308CB" w:rsidP="008E281A">
      <w:pPr>
        <w:spacing w:after="0"/>
        <w:jc w:val="center"/>
        <w:rPr>
          <w:b/>
          <w:bCs/>
          <w:color w:val="000000"/>
          <w:sz w:val="28"/>
          <w:szCs w:val="28"/>
        </w:rPr>
      </w:pPr>
    </w:p>
    <w:p w:rsidR="009308CB" w:rsidRDefault="009308C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B0BDC" w:rsidRPr="008E281A" w:rsidRDefault="00E95A05" w:rsidP="008E281A">
      <w:pPr>
        <w:spacing w:after="0"/>
        <w:jc w:val="center"/>
        <w:rPr>
          <w:b/>
          <w:bCs/>
          <w:color w:val="000000"/>
          <w:sz w:val="28"/>
          <w:szCs w:val="28"/>
        </w:rPr>
      </w:pPr>
      <w:r w:rsidRPr="008E281A">
        <w:rPr>
          <w:b/>
          <w:bCs/>
          <w:color w:val="000000"/>
          <w:sz w:val="28"/>
          <w:szCs w:val="28"/>
        </w:rPr>
        <w:lastRenderedPageBreak/>
        <w:t>РАЗДЕЛ III</w:t>
      </w:r>
    </w:p>
    <w:p w:rsidR="008E281A" w:rsidRPr="00A9547A" w:rsidRDefault="008E281A" w:rsidP="008E281A">
      <w:pPr>
        <w:spacing w:after="0"/>
        <w:jc w:val="center"/>
        <w:rPr>
          <w:b/>
          <w:bCs/>
          <w:color w:val="000000"/>
        </w:rPr>
      </w:pPr>
    </w:p>
    <w:p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rsidR="00CB0BDC" w:rsidRPr="00A9547A" w:rsidRDefault="00CB0BDC" w:rsidP="00CB0BDC">
      <w:pPr>
        <w:jc w:val="center"/>
        <w:rPr>
          <w:sz w:val="26"/>
          <w:szCs w:val="26"/>
        </w:rPr>
      </w:pPr>
      <w:r w:rsidRPr="00A9547A">
        <w:rPr>
          <w:sz w:val="26"/>
          <w:szCs w:val="26"/>
        </w:rPr>
        <w:t>на __________________________________________________</w:t>
      </w:r>
    </w:p>
    <w:p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rsidR="00CB0BDC" w:rsidRPr="00A9547A" w:rsidRDefault="00CB0BDC" w:rsidP="00CB0BDC">
      <w:pPr>
        <w:jc w:val="center"/>
        <w:rPr>
          <w:b/>
          <w:i/>
          <w:sz w:val="26"/>
          <w:szCs w:val="26"/>
          <w:vertAlign w:val="superscript"/>
        </w:rPr>
      </w:pPr>
    </w:p>
    <w:p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bl>
    <w:p w:rsidR="00CB0BDC" w:rsidRPr="00A9547A" w:rsidRDefault="00CB0BDC" w:rsidP="00CB0BDC">
      <w:pPr>
        <w:rPr>
          <w:sz w:val="20"/>
          <w:szCs w:val="20"/>
        </w:rPr>
      </w:pPr>
    </w:p>
    <w:p w:rsidR="00CB0BDC" w:rsidRPr="00A9547A" w:rsidRDefault="00CB0BDC" w:rsidP="00CB0BDC"/>
    <w:p w:rsidR="00CB0BDC" w:rsidRPr="00A9547A" w:rsidRDefault="00CB0BDC" w:rsidP="00CB0BDC">
      <w:pPr>
        <w:pStyle w:val="ConsNonformat"/>
        <w:widowControl/>
        <w:ind w:right="0"/>
        <w:jc w:val="both"/>
        <w:rPr>
          <w:rFonts w:ascii="Times New Roman" w:hAnsi="Times New Roman" w:cs="Times New Roman"/>
          <w:sz w:val="28"/>
          <w:szCs w:val="28"/>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rsidR="000A7F02" w:rsidRDefault="00015F19" w:rsidP="000A7F02">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5F06F8" w:rsidRDefault="005F06F8" w:rsidP="000A7F02">
      <w:pPr>
        <w:tabs>
          <w:tab w:val="left" w:pos="708"/>
        </w:tabs>
        <w:ind w:left="4248" w:firstLine="708"/>
        <w:jc w:val="right"/>
        <w:rPr>
          <w:b/>
          <w:sz w:val="20"/>
        </w:rPr>
      </w:pPr>
    </w:p>
    <w:p w:rsidR="005F06F8" w:rsidRDefault="005F06F8">
      <w:pPr>
        <w:spacing w:after="0"/>
        <w:jc w:val="left"/>
        <w:rPr>
          <w:b/>
          <w:sz w:val="20"/>
        </w:rPr>
      </w:pPr>
      <w:r>
        <w:rPr>
          <w:b/>
          <w:sz w:val="20"/>
        </w:rPr>
        <w:br w:type="page"/>
      </w:r>
    </w:p>
    <w:p w:rsidR="00CB0BDC" w:rsidRPr="000A7F02" w:rsidRDefault="002528D6" w:rsidP="000A7F02">
      <w:pPr>
        <w:tabs>
          <w:tab w:val="left" w:pos="708"/>
        </w:tabs>
        <w:ind w:left="4248" w:firstLine="708"/>
        <w:jc w:val="right"/>
        <w:rPr>
          <w:b/>
        </w:rPr>
      </w:pPr>
      <w:r>
        <w:rPr>
          <w:b/>
          <w:sz w:val="20"/>
        </w:rPr>
        <w:lastRenderedPageBreak/>
        <w:t>Ф</w:t>
      </w:r>
      <w:r w:rsidR="00CB0BDC" w:rsidRPr="000A7F02">
        <w:rPr>
          <w:b/>
          <w:sz w:val="20"/>
        </w:rPr>
        <w:t>орма №1</w:t>
      </w:r>
    </w:p>
    <w:p w:rsidR="00CB0BDC" w:rsidRPr="00A9547A" w:rsidRDefault="00CB0BDC" w:rsidP="00CB0BDC">
      <w:pPr>
        <w:rPr>
          <w:b/>
          <w:sz w:val="20"/>
          <w:szCs w:val="20"/>
        </w:rPr>
      </w:pPr>
      <w:r w:rsidRPr="00A9547A">
        <w:rPr>
          <w:b/>
          <w:sz w:val="20"/>
          <w:szCs w:val="20"/>
        </w:rPr>
        <w:t>На бланке организации</w:t>
      </w:r>
    </w:p>
    <w:p w:rsidR="00CB0BDC" w:rsidRPr="00A9547A" w:rsidRDefault="00CB0BDC" w:rsidP="00064B86">
      <w:pPr>
        <w:spacing w:after="0"/>
        <w:rPr>
          <w:b/>
          <w:sz w:val="20"/>
          <w:szCs w:val="20"/>
        </w:rPr>
      </w:pPr>
      <w:r w:rsidRPr="00A9547A">
        <w:rPr>
          <w:b/>
          <w:sz w:val="20"/>
          <w:szCs w:val="20"/>
        </w:rPr>
        <w:t>Дата, исх. номер</w:t>
      </w:r>
    </w:p>
    <w:p w:rsidR="00CB0BDC" w:rsidRPr="00A9547A" w:rsidRDefault="00CB0BDC" w:rsidP="00064B86">
      <w:pPr>
        <w:spacing w:after="0"/>
        <w:ind w:left="5672" w:firstLine="709"/>
        <w:rPr>
          <w:b/>
        </w:rPr>
      </w:pPr>
      <w:r w:rsidRPr="00A9547A">
        <w:rPr>
          <w:b/>
        </w:rPr>
        <w:t xml:space="preserve"> Заказчику: </w:t>
      </w:r>
    </w:p>
    <w:p w:rsidR="00CB0BDC" w:rsidRPr="00A9547A" w:rsidRDefault="00CA778B" w:rsidP="00CA778B">
      <w:pPr>
        <w:pStyle w:val="34"/>
        <w:spacing w:after="0"/>
        <w:ind w:firstLine="709"/>
        <w:rPr>
          <w:sz w:val="24"/>
        </w:rPr>
      </w:pPr>
      <w:r>
        <w:rPr>
          <w:sz w:val="24"/>
        </w:rPr>
        <w:t xml:space="preserve">                                </w:t>
      </w:r>
      <w:r w:rsidR="00CB0BDC" w:rsidRPr="00A9547A">
        <w:rPr>
          <w:sz w:val="24"/>
        </w:rPr>
        <w:t>ЗАЯВКА НА УЧАСТИЕ В КОНКУРСЕ</w:t>
      </w:r>
    </w:p>
    <w:p w:rsidR="00CB0BDC" w:rsidRPr="00A9547A" w:rsidRDefault="00CB0BDC" w:rsidP="00CB0BDC">
      <w:pPr>
        <w:spacing w:after="0"/>
        <w:ind w:firstLine="360"/>
        <w:jc w:val="center"/>
        <w:rPr>
          <w:b/>
          <w:i/>
        </w:rPr>
      </w:pPr>
      <w:r w:rsidRPr="00A9547A">
        <w:rPr>
          <w:b/>
          <w:i/>
        </w:rPr>
        <w:t>на _________________________________________________________</w:t>
      </w:r>
    </w:p>
    <w:p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C6627E" w:rsidRPr="00A9547A">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rsidR="00CB0BDC" w:rsidRDefault="00CB0BDC" w:rsidP="00CB0BDC">
      <w:pPr>
        <w:autoSpaceDE w:val="0"/>
        <w:autoSpaceDN w:val="0"/>
        <w:adjustRightInd w:val="0"/>
        <w:spacing w:after="0"/>
        <w:ind w:firstLine="708"/>
      </w:pPr>
      <w:r w:rsidRPr="00A9547A">
        <w:t>2. Мы согласны выполнить работы, являющиеся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C6627E" w:rsidRPr="00A9547A">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531"/>
        <w:gridCol w:w="1418"/>
        <w:gridCol w:w="1417"/>
        <w:gridCol w:w="3515"/>
      </w:tblGrid>
      <w:tr w:rsidR="00CB0BDC" w:rsidRPr="00A9547A" w:rsidTr="00562FB7">
        <w:trPr>
          <w:trHeight w:val="566"/>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w:t>
            </w:r>
          </w:p>
          <w:p w:rsidR="00CB0BDC" w:rsidRPr="00DC4236" w:rsidRDefault="00CB0BDC" w:rsidP="00CB0BDC">
            <w:pPr>
              <w:spacing w:after="0"/>
              <w:jc w:val="center"/>
              <w:rPr>
                <w:sz w:val="16"/>
                <w:szCs w:val="16"/>
              </w:rPr>
            </w:pPr>
            <w:r w:rsidRPr="00DC4236">
              <w:rPr>
                <w:sz w:val="16"/>
                <w:szCs w:val="16"/>
              </w:rPr>
              <w:t>п/п</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 xml:space="preserve">Наименование показателя </w:t>
            </w:r>
          </w:p>
          <w:p w:rsidR="00CB0BDC" w:rsidRPr="00DC4236" w:rsidRDefault="00CB0BDC" w:rsidP="00CB0BDC">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Значение</w:t>
            </w:r>
          </w:p>
          <w:p w:rsidR="00CB0BDC" w:rsidRPr="00DC4236" w:rsidRDefault="00CB0BDC" w:rsidP="00CB0BDC">
            <w:pPr>
              <w:spacing w:after="0"/>
              <w:jc w:val="center"/>
              <w:rPr>
                <w:sz w:val="16"/>
                <w:szCs w:val="16"/>
              </w:rPr>
            </w:pPr>
            <w:r w:rsidRPr="00DC4236">
              <w:rPr>
                <w:sz w:val="16"/>
                <w:szCs w:val="16"/>
              </w:rPr>
              <w:t>(цифрами и</w:t>
            </w:r>
          </w:p>
          <w:p w:rsidR="00CB0BDC" w:rsidRPr="00DC4236" w:rsidRDefault="00CB0BDC" w:rsidP="00E56895">
            <w:pPr>
              <w:spacing w:after="0"/>
              <w:jc w:val="center"/>
              <w:rPr>
                <w:sz w:val="16"/>
                <w:szCs w:val="16"/>
              </w:rPr>
            </w:pPr>
            <w:r w:rsidRPr="00DC4236">
              <w:rPr>
                <w:sz w:val="16"/>
                <w:szCs w:val="16"/>
              </w:rPr>
              <w:t>прописью)</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Примечание</w:t>
            </w:r>
          </w:p>
        </w:tc>
      </w:tr>
      <w:tr w:rsidR="00CB0BDC" w:rsidRPr="00A9547A" w:rsidTr="009C0F8F">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CB0BDC" w:rsidP="00CB0BDC">
            <w:pPr>
              <w:jc w:val="center"/>
              <w:rPr>
                <w:sz w:val="16"/>
                <w:szCs w:val="16"/>
              </w:rPr>
            </w:pPr>
            <w:r w:rsidRPr="009C0F8F">
              <w:rPr>
                <w:sz w:val="16"/>
                <w:szCs w:val="16"/>
              </w:rPr>
              <w:t>1.</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CB0BDC">
            <w:pPr>
              <w:autoSpaceDE w:val="0"/>
              <w:autoSpaceDN w:val="0"/>
              <w:adjustRightInd w:val="0"/>
              <w:spacing w:after="0"/>
              <w:jc w:val="left"/>
              <w:rPr>
                <w:sz w:val="16"/>
                <w:szCs w:val="16"/>
              </w:rPr>
            </w:pPr>
            <w:r w:rsidRPr="009C0F8F">
              <w:rPr>
                <w:sz w:val="16"/>
                <w:szCs w:val="16"/>
              </w:rPr>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b/>
                <w:i/>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12562" w:rsidP="00EF37AE">
            <w:pPr>
              <w:jc w:val="left"/>
              <w:rPr>
                <w:i/>
                <w:sz w:val="16"/>
                <w:szCs w:val="16"/>
              </w:rPr>
            </w:pPr>
            <w:r w:rsidRPr="00DC4236">
              <w:rPr>
                <w:i/>
                <w:sz w:val="16"/>
                <w:szCs w:val="16"/>
              </w:rPr>
              <w:t>Указать НДС или НДС не облагается (в случае если участник применяет упрощенную систему налогообложения)</w:t>
            </w:r>
          </w:p>
        </w:tc>
      </w:tr>
      <w:tr w:rsidR="00CB0BDC" w:rsidRPr="00A9547A" w:rsidTr="009C0F8F">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003DAC" w:rsidP="00CB0BDC">
            <w:pPr>
              <w:jc w:val="center"/>
              <w:rPr>
                <w:sz w:val="16"/>
                <w:szCs w:val="16"/>
              </w:rPr>
            </w:pPr>
            <w:r w:rsidRPr="009C0F8F">
              <w:rPr>
                <w:sz w:val="16"/>
                <w:szCs w:val="16"/>
                <w:lang w:val="en-US"/>
              </w:rPr>
              <w:t>2</w:t>
            </w:r>
            <w:r w:rsidR="00CB0BDC" w:rsidRPr="009C0F8F">
              <w:rPr>
                <w:sz w:val="16"/>
                <w:szCs w:val="16"/>
              </w:rPr>
              <w:t>.</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86470B" w:rsidP="00CB0BDC">
            <w:pPr>
              <w:autoSpaceDE w:val="0"/>
              <w:autoSpaceDN w:val="0"/>
              <w:adjustRightInd w:val="0"/>
              <w:spacing w:after="0"/>
              <w:jc w:val="left"/>
              <w:rPr>
                <w:sz w:val="16"/>
                <w:szCs w:val="16"/>
              </w:rPr>
            </w:pPr>
            <w:r w:rsidRPr="009C0F8F">
              <w:rPr>
                <w:sz w:val="16"/>
                <w:szCs w:val="16"/>
              </w:rPr>
              <w:t>К</w:t>
            </w:r>
            <w:r w:rsidR="00CB0BDC" w:rsidRPr="009C0F8F">
              <w:rPr>
                <w:sz w:val="16"/>
                <w:szCs w:val="16"/>
              </w:rPr>
              <w:t>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Есть/нет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r>
    </w:tbl>
    <w:p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C6627E" w:rsidRPr="00A9547A">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выполнение работ, составляющих полный комплекс работ, которые должны быть выполнены в соответствии с предметом договора, данные работы будут в любом случае выполнены в полном соответствии с конкурсной документацией, в том числе </w:t>
      </w:r>
      <w:r w:rsidR="00C6627E" w:rsidRPr="00A9547A">
        <w:t xml:space="preserve">с </w:t>
      </w:r>
      <w:r w:rsidRPr="00A9547A">
        <w:t>техническим заданием</w:t>
      </w:r>
      <w:r w:rsidR="00C6627E" w:rsidRPr="00A9547A">
        <w:t xml:space="preserve"> (технической частью)</w:t>
      </w:r>
      <w:r w:rsidRPr="00A9547A">
        <w:t>, в пределах предлагаемой нами цены договора.</w:t>
      </w:r>
    </w:p>
    <w:p w:rsidR="00CB0BDC" w:rsidRPr="00A9547A" w:rsidRDefault="00CB0BDC" w:rsidP="00CB0BDC">
      <w:pPr>
        <w:spacing w:after="0"/>
        <w:ind w:firstLine="708"/>
      </w:pPr>
      <w:r w:rsidRPr="00A9547A">
        <w:t>5. Если наши предложения, изложенные выше, будут приняты, мы берем на себя обязательство выполнить работы в соответствии с требованиями конкурсной документации, включая требования, содержащиеся в техническом задании</w:t>
      </w:r>
      <w:r w:rsidR="00C6627E" w:rsidRPr="00A9547A">
        <w:t xml:space="preserve"> (технической части)</w:t>
      </w:r>
      <w:r w:rsidRPr="00A9547A">
        <w:t>, и согласно нашим предложениям, которые мы просим включить в договор.</w:t>
      </w:r>
    </w:p>
    <w:p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rsidR="00243382" w:rsidRDefault="00067744" w:rsidP="00243382">
      <w:pPr>
        <w:autoSpaceDE w:val="0"/>
        <w:autoSpaceDN w:val="0"/>
        <w:adjustRightInd w:val="0"/>
        <w:spacing w:after="0"/>
        <w:rPr>
          <w:i/>
        </w:rPr>
      </w:pPr>
      <w:r>
        <w:lastRenderedPageBreak/>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0A3943" w:rsidRPr="00434DA5">
        <w:t xml:space="preserve">ОЭЗ ППТ </w:t>
      </w:r>
      <w:r w:rsidRPr="00434DA5">
        <w:t>«</w:t>
      </w:r>
      <w:r w:rsidR="000A3943" w:rsidRPr="00434DA5">
        <w:t>Липецк</w:t>
      </w:r>
      <w:r w:rsidRPr="00434DA5">
        <w:t>».</w:t>
      </w:r>
    </w:p>
    <w:p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CB0BDC" w:rsidRPr="00A9547A" w:rsidRDefault="00243382" w:rsidP="00CB0BDC">
      <w:pPr>
        <w:autoSpaceDE w:val="0"/>
        <w:autoSpaceDN w:val="0"/>
        <w:adjustRightInd w:val="0"/>
        <w:spacing w:after="0"/>
        <w:ind w:firstLine="708"/>
      </w:pPr>
      <w:r>
        <w:t>10</w:t>
      </w:r>
      <w:r w:rsidR="00CB0BDC" w:rsidRPr="00A9547A">
        <w:t>. В случае, если наши предложения будут признаны лучшими, мы берем на себя обязательства подписать договор с Заказчиком на выполнение работ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rsidR="00CB0BDC" w:rsidRPr="00A9547A"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rsidR="00CB0BDC" w:rsidRPr="00A9547A" w:rsidRDefault="00CB0BDC" w:rsidP="00CB0BDC">
      <w:pPr>
        <w:spacing w:after="0"/>
        <w:ind w:firstLine="709"/>
      </w:pPr>
      <w:r w:rsidRPr="00A9547A">
        <w:t>1</w:t>
      </w:r>
      <w:r w:rsidR="00243382">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rsidR="00EF37AE">
        <w:t>,</w:t>
      </w:r>
      <w:r w:rsidRPr="00A9547A">
        <w:t xml:space="preserve"> внесенные нами в качестве обеспечения заявки на участие в конкурсе денежные средства нам не возвращаются.</w:t>
      </w:r>
    </w:p>
    <w:p w:rsidR="00CB0BDC" w:rsidRPr="00A9547A" w:rsidRDefault="00243382" w:rsidP="00CB0BDC">
      <w:pPr>
        <w:pStyle w:val="af6"/>
        <w:spacing w:before="0"/>
        <w:ind w:firstLine="708"/>
        <w:rPr>
          <w:szCs w:val="24"/>
        </w:rPr>
      </w:pPr>
      <w:r>
        <w:rPr>
          <w:szCs w:val="24"/>
        </w:rPr>
        <w:t>13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rsidR="00CB0BDC" w:rsidRDefault="00243382" w:rsidP="00CB0BDC">
      <w:pPr>
        <w:pStyle w:val="af6"/>
        <w:spacing w:before="0"/>
        <w:ind w:firstLine="708"/>
        <w:rPr>
          <w:szCs w:val="24"/>
        </w:rPr>
      </w:pPr>
      <w:r>
        <w:rPr>
          <w:szCs w:val="24"/>
        </w:rPr>
        <w:t>14</w:t>
      </w:r>
      <w:r w:rsidR="00CB0BDC"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00CB0BDC" w:rsidRPr="00A9547A">
        <w:rPr>
          <w:i/>
          <w:szCs w:val="24"/>
        </w:rPr>
        <w:t>является/не является (выбрать)</w:t>
      </w:r>
      <w:r w:rsidR="00CB0BDC" w:rsidRPr="00A9547A">
        <w:rPr>
          <w:szCs w:val="24"/>
        </w:rPr>
        <w:t xml:space="preserve"> для нас крупной.</w:t>
      </w:r>
    </w:p>
    <w:p w:rsidR="00A66AEB" w:rsidRPr="00D96C7E" w:rsidRDefault="00243382" w:rsidP="00A66AEB">
      <w:pPr>
        <w:ind w:firstLine="709"/>
        <w:rPr>
          <w:color w:val="000000"/>
        </w:rPr>
      </w:pPr>
      <w:r>
        <w:t>15</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rsidR="00A66AEB" w:rsidRPr="00D96C7E"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rsidR="00CB0BDC" w:rsidRPr="00A9547A" w:rsidRDefault="00243382" w:rsidP="00CB0BDC">
      <w:pPr>
        <w:spacing w:after="0"/>
        <w:ind w:firstLine="708"/>
      </w:pPr>
      <w:r>
        <w:t>16</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rsidR="00CB0BDC" w:rsidRPr="00A9547A" w:rsidRDefault="00CB0BDC" w:rsidP="00CB0BDC">
      <w:pPr>
        <w:spacing w:after="0"/>
        <w:rPr>
          <w:i/>
        </w:rPr>
      </w:pPr>
      <w:r w:rsidRPr="00A9547A">
        <w:rPr>
          <w:i/>
        </w:rPr>
        <w:t xml:space="preserve">                                  (контактная информация уполномоченного лица)</w:t>
      </w:r>
    </w:p>
    <w:p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rsidR="00CB0BDC" w:rsidRPr="00A9547A" w:rsidRDefault="00243382" w:rsidP="00CB0BDC">
      <w:pPr>
        <w:pStyle w:val="af6"/>
        <w:ind w:firstLine="601"/>
      </w:pPr>
      <w:r>
        <w:rPr>
          <w:szCs w:val="24"/>
        </w:rPr>
        <w:t>17</w:t>
      </w:r>
      <w:r w:rsidR="00CB0BDC" w:rsidRPr="00A9547A">
        <w:rPr>
          <w:szCs w:val="24"/>
        </w:rPr>
        <w:t xml:space="preserve">. </w:t>
      </w:r>
      <w:r w:rsidR="00CB0BDC" w:rsidRPr="00A9547A">
        <w:t xml:space="preserve">Адрес места нахождения ________________________________, телефон: ___________, факс: _______, e-mail: _______________; почтовый </w:t>
      </w:r>
      <w:r w:rsidR="00E95A05" w:rsidRPr="00A9547A">
        <w:t>адрес: _</w:t>
      </w:r>
      <w:r w:rsidR="00CB0BDC" w:rsidRPr="00A9547A">
        <w:t>__________________________</w:t>
      </w:r>
    </w:p>
    <w:p w:rsidR="00CB0BDC" w:rsidRDefault="00243382" w:rsidP="00243382">
      <w:pPr>
        <w:pStyle w:val="af6"/>
        <w:spacing w:before="0"/>
        <w:ind w:firstLine="0"/>
        <w:rPr>
          <w:szCs w:val="24"/>
        </w:rPr>
      </w:pPr>
      <w:r>
        <w:rPr>
          <w:szCs w:val="24"/>
        </w:rPr>
        <w:t xml:space="preserve">          18</w:t>
      </w:r>
      <w:r w:rsidR="00CB0BDC" w:rsidRPr="00A9547A">
        <w:rPr>
          <w:szCs w:val="24"/>
        </w:rPr>
        <w:t>. К настоящей заявке прилагаются документы согласно описи - на _____ л.</w:t>
      </w:r>
    </w:p>
    <w:p w:rsidR="00064B86" w:rsidRDefault="00064B86" w:rsidP="00064B86">
      <w:pPr>
        <w:tabs>
          <w:tab w:val="left" w:pos="708"/>
        </w:tabs>
        <w:spacing w:after="0"/>
        <w:rPr>
          <w:b/>
        </w:rPr>
      </w:pPr>
    </w:p>
    <w:p w:rsidR="00015F19" w:rsidRPr="00A9547A" w:rsidRDefault="00015F19" w:rsidP="00064B86">
      <w:pPr>
        <w:tabs>
          <w:tab w:val="left" w:pos="708"/>
        </w:tabs>
        <w:spacing w:after="0" w:line="18" w:lineRule="atLeast"/>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7D3126" w:rsidRDefault="00015F19" w:rsidP="00064B86">
      <w:pPr>
        <w:tabs>
          <w:tab w:val="left" w:pos="708"/>
        </w:tabs>
        <w:spacing w:after="0" w:line="18" w:lineRule="atLeast"/>
      </w:pPr>
      <w:r w:rsidRPr="00A9547A">
        <w:t xml:space="preserve">                                                                                          М.П.</w:t>
      </w:r>
    </w:p>
    <w:p w:rsidR="00015F19" w:rsidRPr="00A9547A" w:rsidRDefault="00015F19" w:rsidP="00064B86">
      <w:pPr>
        <w:tabs>
          <w:tab w:val="left" w:pos="708"/>
        </w:tabs>
        <w:spacing w:after="0" w:line="18" w:lineRule="atLeast"/>
      </w:pPr>
      <w:r w:rsidRPr="00A9547A">
        <w:rPr>
          <w:b/>
        </w:rPr>
        <w:t>Главный бухгалтер</w:t>
      </w:r>
      <w:r w:rsidRPr="00A9547A">
        <w:tab/>
      </w:r>
      <w:r w:rsidRPr="00A9547A">
        <w:tab/>
      </w:r>
      <w:r w:rsidRPr="00A9547A">
        <w:tab/>
        <w:t>___________        ___________________</w:t>
      </w:r>
    </w:p>
    <w:p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CB0BDC" w:rsidRPr="00A9547A" w:rsidRDefault="0086651C" w:rsidP="00CA778B">
      <w:pPr>
        <w:spacing w:after="0" w:line="18" w:lineRule="atLeast"/>
        <w:jc w:val="left"/>
        <w:rPr>
          <w:b/>
          <w:sz w:val="20"/>
          <w:szCs w:val="20"/>
        </w:rPr>
      </w:pPr>
      <w:r>
        <w:rPr>
          <w:b/>
          <w:sz w:val="20"/>
          <w:szCs w:val="20"/>
        </w:rPr>
        <w:br w:type="page"/>
      </w:r>
      <w:r w:rsidR="00CA778B">
        <w:rPr>
          <w:b/>
          <w:sz w:val="20"/>
          <w:szCs w:val="20"/>
        </w:rPr>
        <w:lastRenderedPageBreak/>
        <w:t>Ф</w:t>
      </w:r>
      <w:r w:rsidR="00CB0BDC" w:rsidRPr="00A9547A">
        <w:rPr>
          <w:b/>
          <w:sz w:val="20"/>
          <w:szCs w:val="20"/>
        </w:rPr>
        <w:t>орма № 2</w:t>
      </w:r>
    </w:p>
    <w:p w:rsidR="00CB0BDC" w:rsidRPr="00A9547A" w:rsidRDefault="00CB0BDC" w:rsidP="009B4F50">
      <w:pPr>
        <w:spacing w:after="0"/>
        <w:ind w:left="6372"/>
        <w:jc w:val="right"/>
      </w:pPr>
      <w:r w:rsidRPr="00A9547A">
        <w:t xml:space="preserve">                     Приложение № 1</w:t>
      </w:r>
    </w:p>
    <w:p w:rsidR="00CB0BDC" w:rsidRPr="00A9547A" w:rsidRDefault="00CB0BDC" w:rsidP="009B4F50">
      <w:pPr>
        <w:tabs>
          <w:tab w:val="left" w:pos="8085"/>
          <w:tab w:val="right" w:pos="9804"/>
        </w:tabs>
        <w:spacing w:after="0"/>
        <w:ind w:left="6372" w:right="-80"/>
        <w:jc w:val="right"/>
        <w:rPr>
          <w:b/>
          <w:sz w:val="20"/>
          <w:szCs w:val="20"/>
        </w:rPr>
      </w:pPr>
      <w:r w:rsidRPr="00A9547A">
        <w:t>к Заявке на участие в конкурсе</w:t>
      </w:r>
    </w:p>
    <w:p w:rsidR="00CB0BDC" w:rsidRPr="00A9547A" w:rsidRDefault="00CB0BDC" w:rsidP="00CB0BDC">
      <w:pPr>
        <w:tabs>
          <w:tab w:val="left" w:pos="8085"/>
          <w:tab w:val="right" w:pos="9804"/>
        </w:tabs>
        <w:spacing w:after="0"/>
        <w:ind w:left="7788" w:right="-80"/>
        <w:jc w:val="center"/>
        <w:rPr>
          <w:b/>
          <w:sz w:val="20"/>
          <w:szCs w:val="20"/>
        </w:rPr>
      </w:pPr>
    </w:p>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CB0BDC" w:rsidRPr="00A9547A" w:rsidTr="00CB0BDC">
        <w:tc>
          <w:tcPr>
            <w:tcW w:w="7196" w:type="dxa"/>
          </w:tcPr>
          <w:p w:rsidR="00CB0BDC" w:rsidRPr="00A9547A" w:rsidRDefault="00CB0BDC" w:rsidP="00356DDC">
            <w:pPr>
              <w:numPr>
                <w:ilvl w:val="0"/>
                <w:numId w:val="10"/>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rsidR="00CB0BDC" w:rsidRPr="00A9547A" w:rsidRDefault="00CB0BDC" w:rsidP="00CB0BDC">
            <w:pPr>
              <w:rPr>
                <w:b/>
              </w:rPr>
            </w:pPr>
          </w:p>
        </w:tc>
      </w:tr>
      <w:tr w:rsidR="00CB0BDC" w:rsidRPr="00A9547A" w:rsidTr="00CB0BDC">
        <w:tc>
          <w:tcPr>
            <w:tcW w:w="7196" w:type="dxa"/>
          </w:tcPr>
          <w:p w:rsidR="00CB0BDC" w:rsidRPr="00A9547A" w:rsidRDefault="00CB0BDC" w:rsidP="00356DDC">
            <w:pPr>
              <w:numPr>
                <w:ilvl w:val="0"/>
                <w:numId w:val="10"/>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rsidR="00CB0BDC" w:rsidRPr="00A9547A" w:rsidRDefault="00CB0BDC" w:rsidP="00CB0BDC">
            <w:pPr>
              <w:rPr>
                <w:b/>
              </w:rPr>
            </w:pPr>
          </w:p>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ИНН</w:t>
            </w:r>
          </w:p>
        </w:tc>
        <w:tc>
          <w:tcPr>
            <w:tcW w:w="2693" w:type="dxa"/>
          </w:tcPr>
          <w:p w:rsidR="00CB0BDC" w:rsidRPr="00A9547A" w:rsidRDefault="00CB0BDC" w:rsidP="00CB0BDC"/>
        </w:tc>
      </w:tr>
      <w:tr w:rsidR="00FF6BEC" w:rsidRPr="00A9547A" w:rsidTr="00CB0BDC">
        <w:trPr>
          <w:cantSplit/>
          <w:trHeight w:val="146"/>
        </w:trPr>
        <w:tc>
          <w:tcPr>
            <w:tcW w:w="7196" w:type="dxa"/>
          </w:tcPr>
          <w:p w:rsidR="00FF6BEC" w:rsidRPr="00A9547A" w:rsidRDefault="00FF6BEC" w:rsidP="00356DDC">
            <w:pPr>
              <w:numPr>
                <w:ilvl w:val="0"/>
                <w:numId w:val="10"/>
              </w:numPr>
              <w:tabs>
                <w:tab w:val="left" w:pos="426"/>
              </w:tabs>
              <w:ind w:hanging="720"/>
              <w:rPr>
                <w:b/>
              </w:rPr>
            </w:pPr>
            <w:r w:rsidRPr="00A9547A">
              <w:rPr>
                <w:b/>
              </w:rPr>
              <w:t>КПП</w:t>
            </w:r>
          </w:p>
        </w:tc>
        <w:tc>
          <w:tcPr>
            <w:tcW w:w="2693" w:type="dxa"/>
          </w:tcPr>
          <w:p w:rsidR="00FF6BEC" w:rsidRPr="00A9547A" w:rsidRDefault="00FF6BEC" w:rsidP="00CB0BDC"/>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ОГРН</w:t>
            </w:r>
          </w:p>
        </w:tc>
        <w:tc>
          <w:tcPr>
            <w:tcW w:w="2693" w:type="dxa"/>
          </w:tcPr>
          <w:p w:rsidR="00CB0BDC" w:rsidRPr="00A9547A" w:rsidRDefault="00CB0BDC" w:rsidP="00CB0BDC"/>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Местонахождени</w:t>
            </w:r>
            <w:r w:rsidR="00EF37AE">
              <w:rPr>
                <w:b/>
              </w:rPr>
              <w:t>е</w:t>
            </w:r>
            <w:r w:rsidRPr="00A9547A">
              <w:rPr>
                <w:b/>
              </w:rPr>
              <w:t xml:space="preserve"> участника</w:t>
            </w:r>
          </w:p>
        </w:tc>
        <w:tc>
          <w:tcPr>
            <w:tcW w:w="2693" w:type="dxa"/>
          </w:tcPr>
          <w:p w:rsidR="00CB0BDC" w:rsidRPr="00A9547A" w:rsidRDefault="00CB0BDC" w:rsidP="00CB0BDC"/>
        </w:tc>
      </w:tr>
      <w:tr w:rsidR="00CB0BDC" w:rsidRPr="00A9547A" w:rsidTr="00CB0BDC">
        <w:trPr>
          <w:cantSplit/>
          <w:trHeight w:val="322"/>
        </w:trPr>
        <w:tc>
          <w:tcPr>
            <w:tcW w:w="7196" w:type="dxa"/>
          </w:tcPr>
          <w:p w:rsidR="00CB0BDC" w:rsidRPr="00A9547A" w:rsidRDefault="00CB0BDC" w:rsidP="00356DDC">
            <w:pPr>
              <w:numPr>
                <w:ilvl w:val="0"/>
                <w:numId w:val="10"/>
              </w:numPr>
              <w:tabs>
                <w:tab w:val="left" w:pos="426"/>
              </w:tabs>
              <w:ind w:hanging="720"/>
              <w:rPr>
                <w:b/>
              </w:rPr>
            </w:pPr>
            <w:r w:rsidRPr="00A9547A">
              <w:rPr>
                <w:b/>
              </w:rPr>
              <w:t>Почтовый адрес участника</w:t>
            </w:r>
          </w:p>
        </w:tc>
        <w:tc>
          <w:tcPr>
            <w:tcW w:w="2693" w:type="dxa"/>
          </w:tcPr>
          <w:p w:rsidR="00CB0BDC" w:rsidRPr="00A9547A" w:rsidRDefault="00CB0BDC" w:rsidP="00CB0BDC"/>
        </w:tc>
      </w:tr>
      <w:tr w:rsidR="00CB0BDC" w:rsidRPr="00A9547A" w:rsidTr="00CB0BDC">
        <w:trPr>
          <w:cantSplit/>
          <w:trHeight w:val="255"/>
        </w:trPr>
        <w:tc>
          <w:tcPr>
            <w:tcW w:w="7196" w:type="dxa"/>
          </w:tcPr>
          <w:p w:rsidR="00CB0BDC" w:rsidRPr="00A9547A" w:rsidRDefault="00CB0BDC" w:rsidP="00356DDC">
            <w:pPr>
              <w:numPr>
                <w:ilvl w:val="0"/>
                <w:numId w:val="10"/>
              </w:numPr>
              <w:tabs>
                <w:tab w:val="left" w:pos="426"/>
              </w:tabs>
              <w:ind w:hanging="720"/>
              <w:rPr>
                <w:b/>
              </w:rPr>
            </w:pPr>
            <w:r w:rsidRPr="00A9547A">
              <w:rPr>
                <w:b/>
              </w:rPr>
              <w:t>Номер контактного телефона/факса, адрес эл. почты</w:t>
            </w:r>
          </w:p>
        </w:tc>
        <w:tc>
          <w:tcPr>
            <w:tcW w:w="2693" w:type="dxa"/>
          </w:tcPr>
          <w:p w:rsidR="00CB0BDC" w:rsidRPr="00A9547A" w:rsidRDefault="00CB0BDC" w:rsidP="00CB0BDC"/>
        </w:tc>
      </w:tr>
      <w:tr w:rsidR="0002754B" w:rsidRPr="00A9547A" w:rsidTr="00CB0BDC">
        <w:trPr>
          <w:cantSplit/>
          <w:trHeight w:val="255"/>
        </w:trPr>
        <w:tc>
          <w:tcPr>
            <w:tcW w:w="7196" w:type="dxa"/>
          </w:tcPr>
          <w:p w:rsidR="0002754B" w:rsidRPr="00A9547A" w:rsidRDefault="0002754B" w:rsidP="00356DDC">
            <w:pPr>
              <w:numPr>
                <w:ilvl w:val="0"/>
                <w:numId w:val="10"/>
              </w:numPr>
              <w:tabs>
                <w:tab w:val="left" w:pos="426"/>
              </w:tabs>
              <w:ind w:hanging="720"/>
              <w:rPr>
                <w:b/>
              </w:rPr>
            </w:pPr>
            <w:r>
              <w:rPr>
                <w:b/>
              </w:rPr>
              <w:t>ОКТМО</w:t>
            </w:r>
          </w:p>
        </w:tc>
        <w:tc>
          <w:tcPr>
            <w:tcW w:w="2693" w:type="dxa"/>
          </w:tcPr>
          <w:p w:rsidR="0002754B" w:rsidRPr="00A9547A" w:rsidRDefault="0002754B" w:rsidP="00CB0BDC"/>
        </w:tc>
      </w:tr>
      <w:tr w:rsidR="00646FE1" w:rsidRPr="00A9547A" w:rsidTr="00CB0BDC">
        <w:trPr>
          <w:cantSplit/>
          <w:trHeight w:val="255"/>
        </w:trPr>
        <w:tc>
          <w:tcPr>
            <w:tcW w:w="7196" w:type="dxa"/>
          </w:tcPr>
          <w:p w:rsidR="00646FE1" w:rsidRDefault="00646FE1" w:rsidP="00356DDC">
            <w:pPr>
              <w:numPr>
                <w:ilvl w:val="0"/>
                <w:numId w:val="10"/>
              </w:numPr>
              <w:tabs>
                <w:tab w:val="left" w:pos="426"/>
              </w:tabs>
              <w:ind w:hanging="720"/>
              <w:rPr>
                <w:b/>
              </w:rPr>
            </w:pPr>
            <w:r>
              <w:rPr>
                <w:b/>
              </w:rPr>
              <w:t>ОКОПФ</w:t>
            </w:r>
          </w:p>
        </w:tc>
        <w:tc>
          <w:tcPr>
            <w:tcW w:w="2693" w:type="dxa"/>
          </w:tcPr>
          <w:p w:rsidR="00646FE1" w:rsidRPr="00A9547A" w:rsidRDefault="00646FE1" w:rsidP="00CB0BDC"/>
        </w:tc>
      </w:tr>
      <w:tr w:rsidR="00646FE1" w:rsidRPr="00A9547A" w:rsidTr="00CB0BDC">
        <w:trPr>
          <w:cantSplit/>
          <w:trHeight w:val="255"/>
        </w:trPr>
        <w:tc>
          <w:tcPr>
            <w:tcW w:w="7196" w:type="dxa"/>
          </w:tcPr>
          <w:p w:rsidR="00646FE1" w:rsidRDefault="00646FE1" w:rsidP="00356DDC">
            <w:pPr>
              <w:numPr>
                <w:ilvl w:val="0"/>
                <w:numId w:val="10"/>
              </w:numPr>
              <w:tabs>
                <w:tab w:val="left" w:pos="426"/>
              </w:tabs>
              <w:ind w:hanging="720"/>
              <w:rPr>
                <w:b/>
              </w:rPr>
            </w:pPr>
            <w:r>
              <w:rPr>
                <w:b/>
              </w:rPr>
              <w:t>ОКПО</w:t>
            </w:r>
          </w:p>
        </w:tc>
        <w:tc>
          <w:tcPr>
            <w:tcW w:w="2693" w:type="dxa"/>
          </w:tcPr>
          <w:p w:rsidR="00646FE1" w:rsidRPr="00A9547A" w:rsidRDefault="00646FE1" w:rsidP="00CB0BDC"/>
        </w:tc>
      </w:tr>
      <w:tr w:rsidR="00CB0BDC" w:rsidRPr="00A9547A" w:rsidTr="00CB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rsidR="00CB0BDC" w:rsidRPr="00A9547A" w:rsidRDefault="00CB0BDC" w:rsidP="00064B86">
            <w:pPr>
              <w:spacing w:after="0"/>
              <w:rPr>
                <w:i/>
                <w:sz w:val="16"/>
                <w:szCs w:val="16"/>
              </w:rPr>
            </w:pPr>
            <w:r w:rsidRPr="00A9547A">
              <w:rPr>
                <w:i/>
                <w:sz w:val="16"/>
                <w:szCs w:val="16"/>
              </w:rPr>
              <w:t>Примечание:</w:t>
            </w:r>
          </w:p>
          <w:p w:rsidR="00CB0BDC" w:rsidRPr="00A9547A" w:rsidRDefault="00CB0BDC" w:rsidP="00064B86">
            <w:pPr>
              <w:spacing w:after="0"/>
              <w:rPr>
                <w:i/>
                <w:sz w:val="16"/>
                <w:szCs w:val="16"/>
              </w:rPr>
            </w:pPr>
            <w:r w:rsidRPr="00A9547A">
              <w:rPr>
                <w:i/>
                <w:sz w:val="16"/>
                <w:szCs w:val="16"/>
              </w:rPr>
              <w:t xml:space="preserve">* Участником закупки в составе заявки представляются также: </w:t>
            </w:r>
          </w:p>
          <w:p w:rsidR="00CB0BDC" w:rsidRPr="00A9547A" w:rsidRDefault="00CB0BDC" w:rsidP="00064B86">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rsidR="00CB0BDC" w:rsidRPr="00A9547A" w:rsidRDefault="00CB0BDC" w:rsidP="00064B86">
            <w:pPr>
              <w:spacing w:after="0"/>
              <w:rPr>
                <w:i/>
                <w:sz w:val="16"/>
                <w:szCs w:val="16"/>
              </w:rPr>
            </w:pPr>
            <w:r w:rsidRPr="00A9547A">
              <w:rPr>
                <w:i/>
                <w:sz w:val="16"/>
                <w:szCs w:val="16"/>
              </w:rPr>
              <w:t>- Банковские реквизиты (может быть несколько)</w:t>
            </w:r>
          </w:p>
          <w:p w:rsidR="00015F19" w:rsidRPr="00A9547A" w:rsidRDefault="00015F19" w:rsidP="00064B86">
            <w:pPr>
              <w:tabs>
                <w:tab w:val="left" w:pos="708"/>
              </w:tabs>
              <w:spacing w:after="0"/>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64B86">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64B86">
            <w:pPr>
              <w:tabs>
                <w:tab w:val="left" w:pos="708"/>
              </w:tabs>
              <w:spacing w:after="0"/>
              <w:rPr>
                <w:i/>
                <w:color w:val="FF0000"/>
                <w:vertAlign w:val="superscript"/>
              </w:rPr>
            </w:pPr>
            <w:r w:rsidRPr="00A9547A">
              <w:t xml:space="preserve">                                                                                           М.П.</w:t>
            </w:r>
          </w:p>
          <w:p w:rsidR="00015F19" w:rsidRPr="00A9547A" w:rsidRDefault="00015F19" w:rsidP="00064B86">
            <w:pPr>
              <w:tabs>
                <w:tab w:val="left" w:pos="708"/>
              </w:tabs>
              <w:spacing w:after="0"/>
            </w:pPr>
            <w:r w:rsidRPr="00A9547A">
              <w:rPr>
                <w:b/>
              </w:rPr>
              <w:t>Главный бухгалтер</w:t>
            </w:r>
            <w:r w:rsidRPr="00A9547A">
              <w:tab/>
            </w:r>
            <w:r w:rsidRPr="00A9547A">
              <w:tab/>
            </w:r>
            <w:r w:rsidRPr="00A9547A">
              <w:tab/>
              <w:t>___________        ___________________</w:t>
            </w:r>
          </w:p>
          <w:p w:rsidR="00015F19" w:rsidRPr="00A9547A" w:rsidRDefault="00015F19" w:rsidP="00064B86">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CB0BDC" w:rsidRPr="00A9547A" w:rsidRDefault="00CB0BDC" w:rsidP="00064B86">
            <w:pPr>
              <w:spacing w:after="0"/>
              <w:rPr>
                <w:i/>
                <w:sz w:val="16"/>
                <w:szCs w:val="16"/>
              </w:rPr>
            </w:pPr>
          </w:p>
        </w:tc>
      </w:tr>
    </w:tbl>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CB0BDC" w:rsidRPr="00A9547A" w:rsidTr="00CB0BDC">
        <w:trPr>
          <w:trHeight w:val="224"/>
        </w:trPr>
        <w:tc>
          <w:tcPr>
            <w:tcW w:w="6808" w:type="dxa"/>
          </w:tcPr>
          <w:p w:rsidR="00CB0BDC" w:rsidRPr="00A9547A" w:rsidRDefault="00CB0BDC" w:rsidP="00356DDC">
            <w:pPr>
              <w:numPr>
                <w:ilvl w:val="1"/>
                <w:numId w:val="3"/>
              </w:numPr>
              <w:tabs>
                <w:tab w:val="clear" w:pos="1440"/>
                <w:tab w:val="num" w:pos="0"/>
                <w:tab w:val="left" w:pos="426"/>
              </w:tabs>
              <w:ind w:left="0" w:firstLine="0"/>
              <w:rPr>
                <w:b/>
              </w:rPr>
            </w:pPr>
            <w:r w:rsidRPr="00A9547A">
              <w:rPr>
                <w:b/>
              </w:rPr>
              <w:t>Фамилия, имя, отчество участника</w:t>
            </w:r>
          </w:p>
        </w:tc>
        <w:tc>
          <w:tcPr>
            <w:tcW w:w="3020" w:type="dxa"/>
          </w:tcPr>
          <w:p w:rsidR="00CB0BDC" w:rsidRPr="00A9547A" w:rsidRDefault="00CB0BDC" w:rsidP="00CB0BDC">
            <w:pPr>
              <w:rPr>
                <w:b/>
              </w:rPr>
            </w:pPr>
          </w:p>
        </w:tc>
      </w:tr>
      <w:tr w:rsidR="00CB0BDC" w:rsidRPr="00A9547A" w:rsidTr="00CB0BDC">
        <w:trPr>
          <w:cantSplit/>
          <w:trHeight w:val="15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Паспортные данные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Сведения о месте жительства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ИНН</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ОГРНИП</w:t>
            </w:r>
          </w:p>
        </w:tc>
        <w:tc>
          <w:tcPr>
            <w:tcW w:w="3020" w:type="dxa"/>
          </w:tcPr>
          <w:p w:rsidR="00CB0BDC" w:rsidRPr="00A9547A" w:rsidRDefault="00CB0BDC" w:rsidP="00CB0BDC"/>
        </w:tc>
      </w:tr>
      <w:tr w:rsidR="00CB0BDC" w:rsidRPr="00A9547A" w:rsidTr="00CB0BDC">
        <w:trPr>
          <w:cantSplit/>
          <w:trHeight w:val="181"/>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Номер контактного телефона/факса, адрес эл. почты</w:t>
            </w:r>
          </w:p>
        </w:tc>
        <w:tc>
          <w:tcPr>
            <w:tcW w:w="3020" w:type="dxa"/>
          </w:tcPr>
          <w:p w:rsidR="00CB0BDC" w:rsidRPr="00A9547A" w:rsidRDefault="00CB0BDC" w:rsidP="00CB0BDC"/>
        </w:tc>
      </w:tr>
      <w:tr w:rsidR="0002754B" w:rsidRPr="00A9547A" w:rsidTr="00CB0BDC">
        <w:trPr>
          <w:cantSplit/>
          <w:trHeight w:val="181"/>
        </w:trPr>
        <w:tc>
          <w:tcPr>
            <w:tcW w:w="6808" w:type="dxa"/>
          </w:tcPr>
          <w:p w:rsidR="0002754B" w:rsidRPr="00A9547A" w:rsidRDefault="0002754B" w:rsidP="00356DDC">
            <w:pPr>
              <w:numPr>
                <w:ilvl w:val="0"/>
                <w:numId w:val="3"/>
              </w:numPr>
              <w:tabs>
                <w:tab w:val="num" w:pos="0"/>
                <w:tab w:val="left" w:pos="426"/>
              </w:tabs>
              <w:ind w:left="0" w:firstLine="0"/>
              <w:rPr>
                <w:b/>
              </w:rPr>
            </w:pPr>
            <w:r>
              <w:rPr>
                <w:b/>
              </w:rPr>
              <w:t>ОКТМО</w:t>
            </w:r>
          </w:p>
        </w:tc>
        <w:tc>
          <w:tcPr>
            <w:tcW w:w="3020" w:type="dxa"/>
          </w:tcPr>
          <w:p w:rsidR="0002754B" w:rsidRPr="00A9547A" w:rsidRDefault="0002754B" w:rsidP="00CB0BDC"/>
        </w:tc>
      </w:tr>
    </w:tbl>
    <w:p w:rsidR="00CB0BDC" w:rsidRPr="00A9547A" w:rsidRDefault="00CB0BDC" w:rsidP="00CB0BDC">
      <w:pPr>
        <w:rPr>
          <w:sz w:val="20"/>
          <w:szCs w:val="20"/>
        </w:rPr>
      </w:pPr>
      <w:r w:rsidRPr="00A9547A">
        <w:rPr>
          <w:sz w:val="20"/>
          <w:szCs w:val="20"/>
        </w:rPr>
        <w:t>В подтверждение вышеприведенных данных к анкете прикладываются следующие документы:</w:t>
      </w:r>
    </w:p>
    <w:p w:rsidR="00CB0BDC" w:rsidRPr="00A9547A" w:rsidRDefault="00CB0BDC" w:rsidP="00356DDC">
      <w:pPr>
        <w:numPr>
          <w:ilvl w:val="0"/>
          <w:numId w:val="9"/>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rsidR="00CB0BDC" w:rsidRPr="00A9547A" w:rsidRDefault="00CB0BDC" w:rsidP="00CB0BDC">
      <w:pPr>
        <w:tabs>
          <w:tab w:val="num" w:pos="400"/>
        </w:tabs>
        <w:rPr>
          <w:sz w:val="20"/>
          <w:szCs w:val="20"/>
        </w:rPr>
      </w:pPr>
      <w:r w:rsidRPr="00A9547A">
        <w:rPr>
          <w:sz w:val="20"/>
          <w:szCs w:val="20"/>
        </w:rPr>
        <w:t>…………………………………………………………………………………………...</w:t>
      </w:r>
    </w:p>
    <w:p w:rsidR="00CB0BDC" w:rsidRPr="00A9547A" w:rsidRDefault="00CB0BDC" w:rsidP="00CB0BDC">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rsidR="00CB0BDC" w:rsidRPr="00A9547A" w:rsidRDefault="00CB0BDC" w:rsidP="00CB0BDC">
      <w:pPr>
        <w:rPr>
          <w:sz w:val="20"/>
          <w:szCs w:val="20"/>
        </w:rPr>
      </w:pPr>
      <w:r w:rsidRPr="00A9547A">
        <w:rPr>
          <w:sz w:val="20"/>
          <w:szCs w:val="20"/>
        </w:rPr>
        <w:t>Мы, нижеподписавшиеся, заверяем правильность всех данных, указанных в анкете.</w:t>
      </w:r>
    </w:p>
    <w:p w:rsidR="00015F19" w:rsidRPr="00A9547A" w:rsidRDefault="00015F19" w:rsidP="00CB0BDC">
      <w:pPr>
        <w:rPr>
          <w:sz w:val="20"/>
          <w:szCs w:val="20"/>
        </w:rPr>
      </w:pPr>
    </w:p>
    <w:p w:rsidR="00015F19" w:rsidRPr="00A9547A" w:rsidRDefault="00A66AEB" w:rsidP="00015F19">
      <w:pPr>
        <w:tabs>
          <w:tab w:val="left" w:pos="708"/>
        </w:tabs>
        <w:rPr>
          <w:b/>
        </w:rPr>
      </w:pPr>
      <w:r>
        <w:rPr>
          <w:b/>
        </w:rPr>
        <w:t xml:space="preserve">Участник закупки       </w:t>
      </w:r>
      <w:r w:rsidR="00015F19" w:rsidRPr="00A9547A">
        <w:rPr>
          <w:b/>
        </w:rPr>
        <w:tab/>
      </w:r>
      <w:r w:rsidR="00015F19" w:rsidRPr="00A9547A">
        <w:rPr>
          <w:b/>
        </w:rPr>
        <w:tab/>
      </w:r>
      <w:r w:rsidR="00015F19" w:rsidRPr="00A9547A">
        <w:rPr>
          <w:b/>
        </w:rPr>
        <w:tab/>
      </w:r>
      <w:r>
        <w:rPr>
          <w:b/>
        </w:rPr>
        <w:t xml:space="preserve">             </w:t>
      </w:r>
      <w:r w:rsidR="00015F19"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86651C" w:rsidRDefault="00015F19" w:rsidP="00015F19">
      <w:pPr>
        <w:tabs>
          <w:tab w:val="left" w:pos="708"/>
        </w:tabs>
      </w:pPr>
      <w:r w:rsidRPr="00A9547A">
        <w:t xml:space="preserve">                                                                                           М.П.</w:t>
      </w:r>
    </w:p>
    <w:p w:rsidR="00CB0BDC" w:rsidRPr="00A9547A" w:rsidRDefault="0086651C" w:rsidP="00E67B47">
      <w:pPr>
        <w:spacing w:after="0"/>
        <w:jc w:val="right"/>
        <w:rPr>
          <w:b/>
        </w:rPr>
      </w:pPr>
      <w:r>
        <w:br w:type="page"/>
      </w:r>
      <w:r w:rsidR="00F4640B">
        <w:rPr>
          <w:b/>
        </w:rPr>
        <w:lastRenderedPageBreak/>
        <w:t>Приложение к ф</w:t>
      </w:r>
      <w:r w:rsidR="00CB0BDC" w:rsidRPr="00A9547A">
        <w:rPr>
          <w:b/>
        </w:rPr>
        <w:t>орме № 2</w:t>
      </w:r>
    </w:p>
    <w:p w:rsidR="00CB0BDC" w:rsidRPr="00A9547A" w:rsidRDefault="00CB0BDC" w:rsidP="00CB0BDC">
      <w:pPr>
        <w:widowControl w:val="0"/>
        <w:autoSpaceDE w:val="0"/>
        <w:autoSpaceDN w:val="0"/>
        <w:adjustRightInd w:val="0"/>
        <w:jc w:val="center"/>
        <w:rPr>
          <w:b/>
        </w:rPr>
      </w:pPr>
      <w:r w:rsidRPr="00A9547A">
        <w:rPr>
          <w:b/>
        </w:rPr>
        <w:t>Справка</w:t>
      </w:r>
    </w:p>
    <w:p w:rsidR="00CB0BDC" w:rsidRPr="00A9547A" w:rsidRDefault="00CB0BDC" w:rsidP="00CB0BDC">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w:t>
      </w:r>
      <w:proofErr w:type="spellStart"/>
      <w:r w:rsidRPr="00A9547A">
        <w:rPr>
          <w:b/>
        </w:rPr>
        <w:t>аффилированности</w:t>
      </w:r>
      <w:proofErr w:type="spellEnd"/>
      <w:r w:rsidRPr="00A9547A">
        <w:rPr>
          <w:b/>
        </w:rPr>
        <w:t xml:space="preserve"> с сотрудниками Заказчика </w:t>
      </w:r>
    </w:p>
    <w:p w:rsidR="00CB0BDC" w:rsidRPr="00A9547A" w:rsidRDefault="00CB0BDC" w:rsidP="00CB0BDC">
      <w:pPr>
        <w:pStyle w:val="Times12"/>
        <w:rPr>
          <w:sz w:val="22"/>
        </w:rPr>
      </w:pPr>
    </w:p>
    <w:p w:rsidR="00CB0BDC" w:rsidRPr="00A9547A" w:rsidRDefault="00CB0BDC" w:rsidP="00CB0BDC">
      <w:pPr>
        <w:pStyle w:val="Times12"/>
        <w:jc w:val="center"/>
        <w:rPr>
          <w:sz w:val="22"/>
        </w:rPr>
      </w:pPr>
    </w:p>
    <w:p w:rsidR="00CB0BDC" w:rsidRPr="00A9547A" w:rsidRDefault="00CB0BDC" w:rsidP="00CB0BDC">
      <w:pPr>
        <w:pStyle w:val="Times12"/>
        <w:rPr>
          <w:sz w:val="26"/>
          <w:szCs w:val="26"/>
        </w:rPr>
      </w:pPr>
      <w:r w:rsidRPr="00A9547A">
        <w:rPr>
          <w:szCs w:val="24"/>
        </w:rPr>
        <w:t xml:space="preserve">При рассмотрении нашей заявки на участие в конкурсе просим учесть следующие сведения о наличии </w:t>
      </w:r>
      <w:r w:rsidR="00E95A05" w:rsidRPr="00A9547A">
        <w:rPr>
          <w:szCs w:val="24"/>
        </w:rPr>
        <w:t>у _</w:t>
      </w:r>
      <w:r w:rsidRPr="00A9547A">
        <w:rPr>
          <w:i/>
          <w:sz w:val="26"/>
          <w:szCs w:val="26"/>
        </w:rPr>
        <w:t>__________</w:t>
      </w:r>
      <w:r w:rsidRPr="00A9547A">
        <w:rPr>
          <w:sz w:val="26"/>
          <w:szCs w:val="26"/>
        </w:rPr>
        <w:t xml:space="preserve">_______________________ </w:t>
      </w:r>
      <w:r w:rsidR="00E95A05" w:rsidRPr="00A9547A">
        <w:rPr>
          <w:szCs w:val="24"/>
        </w:rPr>
        <w:t>связей, носящих</w:t>
      </w:r>
      <w:r w:rsidRPr="00A9547A">
        <w:rPr>
          <w:szCs w:val="24"/>
        </w:rPr>
        <w:t xml:space="preserve">   характер</w:t>
      </w:r>
    </w:p>
    <w:p w:rsidR="00CB0BDC" w:rsidRPr="00A9547A" w:rsidRDefault="00CB0BDC" w:rsidP="00CB0BDC">
      <w:r w:rsidRPr="00A9547A">
        <w:rPr>
          <w:vertAlign w:val="superscript"/>
        </w:rPr>
        <w:t xml:space="preserve">                                                                                 </w:t>
      </w:r>
      <w:r w:rsidRPr="00A9547A">
        <w:rPr>
          <w:i/>
          <w:vertAlign w:val="superscript"/>
        </w:rPr>
        <w:t>(наименование участника)</w:t>
      </w:r>
    </w:p>
    <w:p w:rsidR="00CB0BDC" w:rsidRPr="00A9547A" w:rsidRDefault="00CB0BDC" w:rsidP="00CB0BDC">
      <w:pPr>
        <w:pStyle w:val="Times12"/>
        <w:ind w:firstLine="0"/>
        <w:rPr>
          <w:szCs w:val="24"/>
        </w:rPr>
      </w:pPr>
      <w:proofErr w:type="spellStart"/>
      <w:r w:rsidRPr="00A9547A">
        <w:rPr>
          <w:szCs w:val="24"/>
        </w:rPr>
        <w:t>аффилированности</w:t>
      </w:r>
      <w:proofErr w:type="spellEnd"/>
      <w:r w:rsidRPr="00A9547A">
        <w:rPr>
          <w:szCs w:val="24"/>
        </w:rPr>
        <w:t xml:space="preserve">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rsidR="00CB0BDC" w:rsidRPr="00A9547A" w:rsidRDefault="00CB0BDC" w:rsidP="00CB0BDC">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rsidR="00CB0BDC" w:rsidRPr="00A9547A" w:rsidRDefault="00CB0BDC" w:rsidP="00CB0BDC">
      <w:pPr>
        <w:pStyle w:val="Times12"/>
        <w:ind w:firstLine="0"/>
        <w:rPr>
          <w:szCs w:val="24"/>
        </w:rPr>
      </w:pPr>
      <w:r w:rsidRPr="00A9547A">
        <w:rPr>
          <w:szCs w:val="24"/>
        </w:rPr>
        <w:t>Заказчика, а именно:</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 xml:space="preserve">(указывается Ф.И.О. лица, его место работы, должность; кратко описывается почему связи между данным лицом и Участником закупки могут быть расценены как </w:t>
      </w:r>
      <w:proofErr w:type="spellStart"/>
      <w:r w:rsidRPr="00A9547A">
        <w:rPr>
          <w:i/>
          <w:sz w:val="22"/>
          <w:vertAlign w:val="superscript"/>
        </w:rPr>
        <w:t>аффилированность</w:t>
      </w:r>
      <w:proofErr w:type="spellEnd"/>
      <w:r w:rsidRPr="00A9547A">
        <w:rPr>
          <w:i/>
          <w:sz w:val="22"/>
          <w:vertAlign w:val="superscript"/>
        </w:rPr>
        <w:t>)</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 xml:space="preserve">(указывается Ф.И.О. лица, его место работы, должность; кратко описывается почему связи между данным лицом и Участником закупки могут быть расценены как </w:t>
      </w:r>
      <w:proofErr w:type="spellStart"/>
      <w:r w:rsidRPr="00A9547A">
        <w:rPr>
          <w:i/>
          <w:sz w:val="22"/>
          <w:vertAlign w:val="superscript"/>
        </w:rPr>
        <w:t>аффилированность</w:t>
      </w:r>
      <w:proofErr w:type="spellEnd"/>
      <w:r w:rsidRPr="00A9547A">
        <w:rPr>
          <w:i/>
          <w:sz w:val="22"/>
          <w:vertAlign w:val="superscript"/>
        </w:rPr>
        <w:t>)</w:t>
      </w:r>
    </w:p>
    <w:p w:rsidR="00CB0BDC" w:rsidRPr="00A9547A" w:rsidRDefault="00CB0BDC" w:rsidP="00CB0BDC">
      <w:pPr>
        <w:pStyle w:val="Times12"/>
        <w:ind w:firstLine="0"/>
        <w:rPr>
          <w:i/>
          <w:sz w:val="22"/>
        </w:rPr>
      </w:pPr>
      <w:bookmarkStart w:id="40" w:name="_Toc98251785"/>
      <w:r w:rsidRPr="00A9547A">
        <w:rPr>
          <w:i/>
          <w:sz w:val="22"/>
        </w:rPr>
        <w:t>- …….</w:t>
      </w:r>
    </w:p>
    <w:p w:rsidR="00015F19" w:rsidRPr="00A9547A" w:rsidRDefault="00015F19" w:rsidP="00CB0BDC">
      <w:pPr>
        <w:pStyle w:val="Times12"/>
        <w:ind w:firstLine="0"/>
        <w:rPr>
          <w:i/>
          <w:sz w:val="22"/>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pStyle w:val="Times12"/>
        <w:rPr>
          <w:b/>
          <w:bCs w:val="0"/>
          <w:sz w:val="20"/>
          <w:szCs w:val="20"/>
        </w:rPr>
      </w:pPr>
      <w:r w:rsidRPr="00A9547A">
        <w:rPr>
          <w:b/>
          <w:bCs w:val="0"/>
          <w:sz w:val="20"/>
          <w:szCs w:val="20"/>
        </w:rPr>
        <w:t>Инструкции по заполнению</w:t>
      </w:r>
      <w:bookmarkEnd w:id="40"/>
    </w:p>
    <w:p w:rsidR="00CB0BDC" w:rsidRPr="00A9547A" w:rsidRDefault="00CB0BDC" w:rsidP="00CB0BDC">
      <w:pPr>
        <w:pStyle w:val="Times12"/>
        <w:tabs>
          <w:tab w:val="left" w:pos="1080"/>
        </w:tabs>
        <w:rPr>
          <w:sz w:val="20"/>
          <w:szCs w:val="20"/>
        </w:rPr>
      </w:pPr>
      <w:r w:rsidRPr="00A9547A">
        <w:rPr>
          <w:sz w:val="20"/>
          <w:szCs w:val="20"/>
        </w:rPr>
        <w:t>1. Участник закупки указывает свое фирменное наименование (в т.</w:t>
      </w:r>
      <w:r w:rsidR="00E56895">
        <w:rPr>
          <w:sz w:val="20"/>
          <w:szCs w:val="20"/>
        </w:rPr>
        <w:t xml:space="preserve"> </w:t>
      </w:r>
      <w:r w:rsidRPr="00A9547A">
        <w:rPr>
          <w:sz w:val="20"/>
          <w:szCs w:val="20"/>
        </w:rPr>
        <w:t>ч. организационно-правовую форму).</w:t>
      </w:r>
    </w:p>
    <w:p w:rsidR="00420B2C" w:rsidRDefault="00CB0BDC" w:rsidP="00CB0BDC">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sidR="00420B2C">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 xml:space="preserve">связей, которые могут быть признаны носящими характер </w:t>
      </w:r>
      <w:proofErr w:type="spellStart"/>
      <w:r w:rsidRPr="00A9547A">
        <w:rPr>
          <w:sz w:val="20"/>
          <w:szCs w:val="20"/>
        </w:rPr>
        <w:t>аффилированности</w:t>
      </w:r>
      <w:proofErr w:type="spellEnd"/>
      <w:r w:rsidRPr="00A9547A">
        <w:rPr>
          <w:sz w:val="20"/>
          <w:szCs w:val="20"/>
        </w:rPr>
        <w:t xml:space="preserve"> с лицами, так ил</w:t>
      </w:r>
      <w:r w:rsidR="00420B2C">
        <w:rPr>
          <w:sz w:val="20"/>
          <w:szCs w:val="20"/>
        </w:rPr>
        <w:t>и иначе связанными с Заказчиком.</w:t>
      </w:r>
      <w:r w:rsidRPr="00A9547A">
        <w:rPr>
          <w:sz w:val="20"/>
          <w:szCs w:val="20"/>
        </w:rPr>
        <w:t xml:space="preserve"> </w:t>
      </w:r>
    </w:p>
    <w:p w:rsidR="00CB0BDC" w:rsidRPr="00A9547A" w:rsidRDefault="00CB0BDC" w:rsidP="00CB0BDC">
      <w:pPr>
        <w:pStyle w:val="af4"/>
        <w:tabs>
          <w:tab w:val="left" w:pos="708"/>
        </w:tabs>
      </w:pPr>
    </w:p>
    <w:p w:rsidR="00CB0BDC" w:rsidRPr="00A9547A" w:rsidRDefault="00CB0BDC" w:rsidP="00CB0BDC">
      <w:pPr>
        <w:pStyle w:val="af4"/>
        <w:tabs>
          <w:tab w:val="left" w:pos="708"/>
        </w:tabs>
      </w:pPr>
    </w:p>
    <w:p w:rsidR="00CB0BDC" w:rsidRDefault="00CB0BDC" w:rsidP="00CB0BDC">
      <w:pPr>
        <w:pStyle w:val="af4"/>
        <w:tabs>
          <w:tab w:val="left" w:pos="708"/>
        </w:tabs>
      </w:pPr>
    </w:p>
    <w:p w:rsidR="00385176" w:rsidRDefault="00385176" w:rsidP="00CB0BDC">
      <w:pPr>
        <w:pStyle w:val="af4"/>
        <w:tabs>
          <w:tab w:val="left" w:pos="708"/>
        </w:tabs>
      </w:pPr>
    </w:p>
    <w:p w:rsidR="0002754B" w:rsidRDefault="0002754B" w:rsidP="00CB0BDC">
      <w:pPr>
        <w:pStyle w:val="af4"/>
        <w:tabs>
          <w:tab w:val="left" w:pos="708"/>
        </w:tabs>
      </w:pPr>
    </w:p>
    <w:p w:rsidR="00385176" w:rsidRDefault="00385176"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670CB3" w:rsidRDefault="00670CB3">
      <w:pPr>
        <w:spacing w:after="0"/>
        <w:jc w:val="left"/>
        <w:rPr>
          <w:szCs w:val="20"/>
        </w:rPr>
      </w:pPr>
      <w:r>
        <w:br w:type="page"/>
      </w:r>
    </w:p>
    <w:p w:rsidR="00CB0BDC" w:rsidRPr="00A9547A" w:rsidRDefault="00CB0BDC" w:rsidP="00CB0BDC">
      <w:pPr>
        <w:tabs>
          <w:tab w:val="left" w:pos="8085"/>
          <w:tab w:val="right" w:pos="9804"/>
        </w:tabs>
        <w:ind w:left="8496" w:right="-80"/>
        <w:jc w:val="left"/>
        <w:rPr>
          <w:b/>
        </w:rPr>
      </w:pPr>
      <w:r w:rsidRPr="00A9547A">
        <w:rPr>
          <w:b/>
        </w:rPr>
        <w:lastRenderedPageBreak/>
        <w:t>Форма № 3</w:t>
      </w:r>
    </w:p>
    <w:p w:rsidR="00CB0BDC" w:rsidRPr="00A9547A" w:rsidRDefault="00CB0BDC" w:rsidP="00CB0BDC">
      <w:pPr>
        <w:spacing w:after="0"/>
        <w:ind w:left="6372"/>
        <w:jc w:val="center"/>
      </w:pPr>
      <w:r w:rsidRPr="00A9547A">
        <w:t xml:space="preserve">                          Приложение № 2</w:t>
      </w:r>
    </w:p>
    <w:p w:rsidR="00CB0BDC" w:rsidRPr="00A9547A" w:rsidRDefault="00CB0BDC" w:rsidP="00CB0BDC">
      <w:pPr>
        <w:tabs>
          <w:tab w:val="left" w:pos="8085"/>
          <w:tab w:val="right" w:pos="9804"/>
        </w:tabs>
        <w:spacing w:after="0"/>
        <w:ind w:left="6372" w:right="-80"/>
        <w:jc w:val="left"/>
      </w:pPr>
      <w:r w:rsidRPr="00A9547A">
        <w:t xml:space="preserve">      к Заявке на участие в конкурсе</w:t>
      </w:r>
    </w:p>
    <w:p w:rsidR="00CB0BDC" w:rsidRPr="00A9547A" w:rsidRDefault="00CB0BDC" w:rsidP="00CB0BDC">
      <w:pPr>
        <w:spacing w:after="0"/>
        <w:jc w:val="center"/>
        <w:rPr>
          <w:b/>
        </w:rPr>
      </w:pPr>
    </w:p>
    <w:p w:rsidR="00420B2C" w:rsidRDefault="00CB0BDC" w:rsidP="00CB0BDC">
      <w:pPr>
        <w:jc w:val="center"/>
        <w:rPr>
          <w:b/>
        </w:rPr>
      </w:pPr>
      <w:r w:rsidRPr="00A9547A">
        <w:rPr>
          <w:b/>
        </w:rPr>
        <w:t xml:space="preserve">ПРЕДЛОЖЕНИЕ О КАЧЕСТВЕ РАБОТ И СВЕДЕНИЯ </w:t>
      </w:r>
    </w:p>
    <w:p w:rsidR="00CB0BDC" w:rsidRDefault="00CB0BDC" w:rsidP="00CB0BDC">
      <w:pPr>
        <w:jc w:val="center"/>
        <w:rPr>
          <w:b/>
        </w:rPr>
      </w:pPr>
      <w:r w:rsidRPr="00A9547A">
        <w:rPr>
          <w:b/>
        </w:rPr>
        <w:t>О КВАЛИФИКАЦИИ УЧАСТНИКА КОНКУРСА</w:t>
      </w:r>
    </w:p>
    <w:p w:rsidR="001C5997" w:rsidRDefault="001C5997" w:rsidP="001C1323">
      <w:pPr>
        <w:tabs>
          <w:tab w:val="left" w:pos="708"/>
        </w:tabs>
        <w:rPr>
          <w:b/>
        </w:rPr>
      </w:pPr>
      <w:r w:rsidRPr="001C5997">
        <w:rPr>
          <w:b/>
        </w:rPr>
        <w:t>1. Предложение о качестве работ</w:t>
      </w:r>
    </w:p>
    <w:p w:rsidR="00DC0108" w:rsidRDefault="001C1323" w:rsidP="001C1323">
      <w:pPr>
        <w:tabs>
          <w:tab w:val="left" w:pos="708"/>
        </w:tabs>
        <w:rPr>
          <w:b/>
        </w:rPr>
      </w:pPr>
      <w:r w:rsidRPr="00B25981">
        <w:rPr>
          <w:b/>
        </w:rPr>
        <w:t>1.</w:t>
      </w:r>
      <w:r w:rsidR="001C5997">
        <w:rPr>
          <w:b/>
        </w:rPr>
        <w:t xml:space="preserve">1. </w:t>
      </w:r>
      <w:r w:rsidRPr="00B25981">
        <w:rPr>
          <w:b/>
        </w:rPr>
        <w:t xml:space="preserve"> Предложение о качестве выполнения работ</w:t>
      </w:r>
      <w:r w:rsidR="00DC0108">
        <w:rPr>
          <w:b/>
        </w:rPr>
        <w:t>.</w:t>
      </w:r>
      <w:r w:rsidRPr="00B25981">
        <w:rPr>
          <w:b/>
        </w:rPr>
        <w:t xml:space="preserve"> </w:t>
      </w:r>
    </w:p>
    <w:p w:rsidR="001C1323" w:rsidRPr="00DC0108" w:rsidRDefault="001C1323" w:rsidP="001C1323">
      <w:pPr>
        <w:tabs>
          <w:tab w:val="left" w:pos="708"/>
        </w:tabs>
        <w:rPr>
          <w:i/>
        </w:rPr>
      </w:pPr>
      <w:r w:rsidRPr="00DC0108">
        <w:rPr>
          <w:i/>
        </w:rPr>
        <w:t>(сведения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 (техническую часть)).</w:t>
      </w:r>
    </w:p>
    <w:p w:rsidR="001C5997" w:rsidRDefault="001C5997" w:rsidP="001C5997">
      <w:pPr>
        <w:pStyle w:val="1d"/>
        <w:spacing w:line="276" w:lineRule="auto"/>
        <w:jc w:val="both"/>
        <w:rPr>
          <w:b/>
        </w:rPr>
      </w:pPr>
      <w:r>
        <w:rPr>
          <w:b/>
        </w:rPr>
        <w:t>1.2.</w:t>
      </w:r>
      <w:r w:rsidRPr="001C5997">
        <w:t xml:space="preserve"> </w:t>
      </w:r>
      <w:r w:rsidRPr="001C5997">
        <w:rPr>
          <w:b/>
        </w:rPr>
        <w:t>Требовани</w:t>
      </w:r>
      <w:r>
        <w:rPr>
          <w:b/>
        </w:rPr>
        <w:t>я</w:t>
      </w:r>
      <w:r w:rsidRPr="001C5997">
        <w:rPr>
          <w:b/>
        </w:rPr>
        <w:t xml:space="preserve"> к техническим характеристикам материалов и оборудования, которые используются при выполнении работ при строительстве. </w:t>
      </w:r>
    </w:p>
    <w:tbl>
      <w:tblPr>
        <w:tblStyle w:val="3a"/>
        <w:tblW w:w="5000" w:type="pct"/>
        <w:tblLook w:val="04A0" w:firstRow="1" w:lastRow="0" w:firstColumn="1" w:lastColumn="0" w:noHBand="0" w:noVBand="1"/>
      </w:tblPr>
      <w:tblGrid>
        <w:gridCol w:w="946"/>
        <w:gridCol w:w="3872"/>
        <w:gridCol w:w="5377"/>
      </w:tblGrid>
      <w:tr w:rsidR="00E9748C" w:rsidRPr="00E9748C" w:rsidTr="00510F66">
        <w:tc>
          <w:tcPr>
            <w:tcW w:w="464" w:type="pct"/>
          </w:tcPr>
          <w:p w:rsidR="00E9748C" w:rsidRPr="00E9748C" w:rsidRDefault="00E9748C" w:rsidP="00E9748C">
            <w:pPr>
              <w:spacing w:after="0"/>
              <w:jc w:val="center"/>
              <w:rPr>
                <w:sz w:val="22"/>
                <w:szCs w:val="22"/>
              </w:rPr>
            </w:pPr>
            <w:r w:rsidRPr="00E9748C">
              <w:rPr>
                <w:sz w:val="22"/>
                <w:szCs w:val="22"/>
              </w:rPr>
              <w:t>№</w:t>
            </w:r>
          </w:p>
        </w:tc>
        <w:tc>
          <w:tcPr>
            <w:tcW w:w="1899" w:type="pct"/>
          </w:tcPr>
          <w:p w:rsidR="00E9748C" w:rsidRPr="00E9748C" w:rsidRDefault="00E9748C" w:rsidP="00E9748C">
            <w:pPr>
              <w:spacing w:after="0"/>
              <w:jc w:val="center"/>
              <w:rPr>
                <w:sz w:val="22"/>
                <w:szCs w:val="22"/>
              </w:rPr>
            </w:pPr>
            <w:r w:rsidRPr="00E9748C">
              <w:rPr>
                <w:sz w:val="22"/>
                <w:szCs w:val="22"/>
              </w:rPr>
              <w:t>Наименование</w:t>
            </w:r>
          </w:p>
        </w:tc>
        <w:tc>
          <w:tcPr>
            <w:tcW w:w="2637" w:type="pct"/>
          </w:tcPr>
          <w:p w:rsidR="00E9748C" w:rsidRPr="00E9748C" w:rsidRDefault="00E9748C" w:rsidP="00E9748C">
            <w:pPr>
              <w:spacing w:after="0"/>
              <w:jc w:val="center"/>
              <w:rPr>
                <w:sz w:val="22"/>
                <w:szCs w:val="22"/>
              </w:rPr>
            </w:pPr>
            <w:r w:rsidRPr="00E9748C">
              <w:rPr>
                <w:sz w:val="22"/>
                <w:szCs w:val="22"/>
              </w:rPr>
              <w:t>Требования к характеристикам</w:t>
            </w:r>
          </w:p>
        </w:tc>
      </w:tr>
      <w:tr w:rsidR="00E9748C" w:rsidRPr="00E9748C" w:rsidTr="00510F66">
        <w:tc>
          <w:tcPr>
            <w:tcW w:w="464" w:type="pct"/>
          </w:tcPr>
          <w:p w:rsidR="00E9748C" w:rsidRPr="00E9748C" w:rsidRDefault="00E9748C" w:rsidP="00E9748C">
            <w:pPr>
              <w:spacing w:after="0"/>
              <w:jc w:val="center"/>
              <w:rPr>
                <w:sz w:val="22"/>
                <w:szCs w:val="22"/>
              </w:rPr>
            </w:pPr>
            <w:r w:rsidRPr="00E9748C">
              <w:rPr>
                <w:sz w:val="22"/>
                <w:szCs w:val="22"/>
              </w:rPr>
              <w:t>1</w:t>
            </w:r>
          </w:p>
        </w:tc>
        <w:tc>
          <w:tcPr>
            <w:tcW w:w="1899" w:type="pct"/>
          </w:tcPr>
          <w:p w:rsidR="00E9748C" w:rsidRPr="00E9748C" w:rsidRDefault="00E9748C" w:rsidP="00E9748C">
            <w:pPr>
              <w:spacing w:after="0"/>
              <w:jc w:val="center"/>
              <w:rPr>
                <w:sz w:val="22"/>
                <w:szCs w:val="22"/>
              </w:rPr>
            </w:pPr>
            <w:r w:rsidRPr="00E9748C">
              <w:rPr>
                <w:sz w:val="22"/>
                <w:szCs w:val="22"/>
              </w:rPr>
              <w:t>Песок</w:t>
            </w:r>
          </w:p>
        </w:tc>
        <w:tc>
          <w:tcPr>
            <w:tcW w:w="2637" w:type="pct"/>
          </w:tcPr>
          <w:p w:rsidR="00E9748C" w:rsidRPr="00E9748C" w:rsidRDefault="00E9748C" w:rsidP="00E9748C">
            <w:pPr>
              <w:spacing w:after="0"/>
              <w:jc w:val="left"/>
              <w:rPr>
                <w:sz w:val="22"/>
                <w:szCs w:val="22"/>
              </w:rPr>
            </w:pPr>
          </w:p>
        </w:tc>
      </w:tr>
      <w:tr w:rsidR="00E9748C" w:rsidRPr="00E9748C" w:rsidTr="00510F66">
        <w:tc>
          <w:tcPr>
            <w:tcW w:w="464" w:type="pct"/>
          </w:tcPr>
          <w:p w:rsidR="00E9748C" w:rsidRPr="00E9748C" w:rsidRDefault="00E9748C" w:rsidP="00E9748C">
            <w:pPr>
              <w:spacing w:after="0"/>
              <w:jc w:val="center"/>
              <w:rPr>
                <w:sz w:val="22"/>
                <w:szCs w:val="22"/>
              </w:rPr>
            </w:pPr>
            <w:r w:rsidRPr="00E9748C">
              <w:rPr>
                <w:sz w:val="22"/>
                <w:szCs w:val="22"/>
              </w:rPr>
              <w:t>2</w:t>
            </w:r>
          </w:p>
        </w:tc>
        <w:tc>
          <w:tcPr>
            <w:tcW w:w="1899" w:type="pct"/>
          </w:tcPr>
          <w:p w:rsidR="00E9748C" w:rsidRPr="00E9748C" w:rsidRDefault="00E9748C" w:rsidP="00E9748C">
            <w:pPr>
              <w:spacing w:after="0"/>
              <w:jc w:val="center"/>
              <w:rPr>
                <w:sz w:val="22"/>
                <w:szCs w:val="22"/>
              </w:rPr>
            </w:pPr>
            <w:r w:rsidRPr="00E9748C">
              <w:rPr>
                <w:sz w:val="22"/>
                <w:szCs w:val="22"/>
              </w:rPr>
              <w:t>Трубы напорные из полиэтилена</w:t>
            </w:r>
          </w:p>
        </w:tc>
        <w:tc>
          <w:tcPr>
            <w:tcW w:w="2637" w:type="pct"/>
          </w:tcPr>
          <w:p w:rsidR="00E9748C" w:rsidRPr="00E9748C" w:rsidRDefault="00E9748C" w:rsidP="00E9748C">
            <w:pPr>
              <w:spacing w:after="0"/>
              <w:jc w:val="left"/>
              <w:rPr>
                <w:sz w:val="22"/>
                <w:szCs w:val="22"/>
              </w:rPr>
            </w:pPr>
          </w:p>
        </w:tc>
      </w:tr>
      <w:tr w:rsidR="00E9748C" w:rsidRPr="00E9748C" w:rsidTr="00510F66">
        <w:tc>
          <w:tcPr>
            <w:tcW w:w="464" w:type="pct"/>
          </w:tcPr>
          <w:p w:rsidR="00E9748C" w:rsidRPr="00E9748C" w:rsidRDefault="00E9748C" w:rsidP="00E9748C">
            <w:pPr>
              <w:spacing w:after="0"/>
              <w:jc w:val="center"/>
              <w:rPr>
                <w:sz w:val="22"/>
                <w:szCs w:val="22"/>
              </w:rPr>
            </w:pPr>
            <w:r w:rsidRPr="00E9748C">
              <w:rPr>
                <w:sz w:val="22"/>
                <w:szCs w:val="22"/>
              </w:rPr>
              <w:t>3</w:t>
            </w:r>
          </w:p>
        </w:tc>
        <w:tc>
          <w:tcPr>
            <w:tcW w:w="1899" w:type="pct"/>
          </w:tcPr>
          <w:p w:rsidR="00E9748C" w:rsidRPr="00E9748C" w:rsidRDefault="00E9748C" w:rsidP="00E9748C">
            <w:pPr>
              <w:spacing w:after="0"/>
              <w:jc w:val="center"/>
              <w:rPr>
                <w:sz w:val="22"/>
                <w:szCs w:val="22"/>
              </w:rPr>
            </w:pPr>
            <w:r w:rsidRPr="00E9748C">
              <w:rPr>
                <w:sz w:val="22"/>
                <w:szCs w:val="22"/>
              </w:rPr>
              <w:t>Задвижка чугунная</w:t>
            </w:r>
          </w:p>
        </w:tc>
        <w:tc>
          <w:tcPr>
            <w:tcW w:w="2637" w:type="pct"/>
          </w:tcPr>
          <w:p w:rsidR="00E9748C" w:rsidRPr="00E9748C" w:rsidRDefault="00E9748C" w:rsidP="00E9748C">
            <w:pPr>
              <w:spacing w:after="0"/>
              <w:jc w:val="left"/>
              <w:rPr>
                <w:sz w:val="22"/>
                <w:szCs w:val="22"/>
              </w:rPr>
            </w:pPr>
          </w:p>
        </w:tc>
      </w:tr>
      <w:tr w:rsidR="00E9748C" w:rsidRPr="00E9748C" w:rsidTr="00510F66">
        <w:tc>
          <w:tcPr>
            <w:tcW w:w="464" w:type="pct"/>
          </w:tcPr>
          <w:p w:rsidR="00E9748C" w:rsidRPr="00E9748C" w:rsidRDefault="00E9748C" w:rsidP="00E9748C">
            <w:pPr>
              <w:spacing w:after="0"/>
              <w:jc w:val="center"/>
              <w:rPr>
                <w:sz w:val="22"/>
                <w:szCs w:val="22"/>
              </w:rPr>
            </w:pPr>
            <w:r w:rsidRPr="00E9748C">
              <w:rPr>
                <w:sz w:val="22"/>
                <w:szCs w:val="22"/>
              </w:rPr>
              <w:t>4</w:t>
            </w:r>
          </w:p>
        </w:tc>
        <w:tc>
          <w:tcPr>
            <w:tcW w:w="1899" w:type="pct"/>
          </w:tcPr>
          <w:p w:rsidR="00E9748C" w:rsidRPr="00E9748C" w:rsidRDefault="00E9748C" w:rsidP="00E9748C">
            <w:pPr>
              <w:spacing w:after="0"/>
              <w:jc w:val="center"/>
              <w:rPr>
                <w:sz w:val="22"/>
                <w:szCs w:val="22"/>
              </w:rPr>
            </w:pPr>
            <w:r w:rsidRPr="00E9748C">
              <w:rPr>
                <w:sz w:val="22"/>
                <w:szCs w:val="22"/>
              </w:rPr>
              <w:t>Щебень</w:t>
            </w:r>
          </w:p>
        </w:tc>
        <w:tc>
          <w:tcPr>
            <w:tcW w:w="2637" w:type="pct"/>
          </w:tcPr>
          <w:p w:rsidR="00E9748C" w:rsidRPr="00E9748C" w:rsidRDefault="00E9748C" w:rsidP="00E9748C">
            <w:pPr>
              <w:shd w:val="clear" w:color="auto" w:fill="FFFFFF"/>
              <w:spacing w:after="0"/>
              <w:rPr>
                <w:sz w:val="22"/>
                <w:szCs w:val="22"/>
              </w:rPr>
            </w:pPr>
          </w:p>
        </w:tc>
      </w:tr>
      <w:tr w:rsidR="00E9748C" w:rsidRPr="00E9748C" w:rsidTr="00510F66">
        <w:tc>
          <w:tcPr>
            <w:tcW w:w="464" w:type="pct"/>
          </w:tcPr>
          <w:p w:rsidR="00E9748C" w:rsidRPr="00E9748C" w:rsidRDefault="00E9748C" w:rsidP="00E9748C">
            <w:pPr>
              <w:spacing w:after="0"/>
              <w:jc w:val="center"/>
              <w:rPr>
                <w:sz w:val="22"/>
                <w:szCs w:val="22"/>
              </w:rPr>
            </w:pPr>
            <w:r w:rsidRPr="00E9748C">
              <w:rPr>
                <w:sz w:val="22"/>
                <w:szCs w:val="22"/>
              </w:rPr>
              <w:t>5</w:t>
            </w:r>
          </w:p>
        </w:tc>
        <w:tc>
          <w:tcPr>
            <w:tcW w:w="1899" w:type="pct"/>
          </w:tcPr>
          <w:p w:rsidR="00E9748C" w:rsidRPr="00E9748C" w:rsidRDefault="00E9748C" w:rsidP="00E9748C">
            <w:pPr>
              <w:spacing w:after="0"/>
              <w:jc w:val="center"/>
              <w:rPr>
                <w:sz w:val="22"/>
                <w:szCs w:val="22"/>
              </w:rPr>
            </w:pPr>
            <w:r w:rsidRPr="00E9748C">
              <w:rPr>
                <w:sz w:val="22"/>
                <w:szCs w:val="22"/>
              </w:rPr>
              <w:t>Кольца стеновые</w:t>
            </w:r>
          </w:p>
          <w:p w:rsidR="00E9748C" w:rsidRPr="00E9748C" w:rsidRDefault="00E9748C" w:rsidP="00E9748C">
            <w:pPr>
              <w:spacing w:after="0"/>
              <w:jc w:val="center"/>
              <w:rPr>
                <w:bCs/>
                <w:sz w:val="22"/>
                <w:szCs w:val="22"/>
              </w:rPr>
            </w:pPr>
            <w:r w:rsidRPr="00E9748C">
              <w:rPr>
                <w:bCs/>
                <w:sz w:val="22"/>
                <w:szCs w:val="22"/>
              </w:rPr>
              <w:t>КС 15.6, КС 15.9</w:t>
            </w:r>
          </w:p>
        </w:tc>
        <w:tc>
          <w:tcPr>
            <w:tcW w:w="2637" w:type="pct"/>
          </w:tcPr>
          <w:p w:rsidR="00E9748C" w:rsidRPr="00E9748C" w:rsidRDefault="00E9748C" w:rsidP="00E9748C">
            <w:pPr>
              <w:spacing w:after="0"/>
              <w:jc w:val="left"/>
              <w:rPr>
                <w:sz w:val="22"/>
                <w:szCs w:val="22"/>
              </w:rPr>
            </w:pPr>
          </w:p>
        </w:tc>
      </w:tr>
      <w:tr w:rsidR="00E9748C" w:rsidRPr="00E9748C" w:rsidTr="00510F66">
        <w:tc>
          <w:tcPr>
            <w:tcW w:w="464" w:type="pct"/>
          </w:tcPr>
          <w:p w:rsidR="00E9748C" w:rsidRPr="00E9748C" w:rsidRDefault="00E9748C" w:rsidP="00E9748C">
            <w:pPr>
              <w:spacing w:after="0"/>
              <w:jc w:val="center"/>
              <w:rPr>
                <w:sz w:val="22"/>
                <w:szCs w:val="22"/>
              </w:rPr>
            </w:pPr>
            <w:r w:rsidRPr="00E9748C">
              <w:rPr>
                <w:sz w:val="22"/>
                <w:szCs w:val="22"/>
              </w:rPr>
              <w:t>6</w:t>
            </w:r>
          </w:p>
        </w:tc>
        <w:tc>
          <w:tcPr>
            <w:tcW w:w="1899" w:type="pct"/>
          </w:tcPr>
          <w:p w:rsidR="00E9748C" w:rsidRPr="00E9748C" w:rsidRDefault="00E9748C" w:rsidP="00E9748C">
            <w:pPr>
              <w:spacing w:after="0"/>
              <w:jc w:val="center"/>
              <w:rPr>
                <w:sz w:val="22"/>
                <w:szCs w:val="22"/>
              </w:rPr>
            </w:pPr>
            <w:r w:rsidRPr="00E9748C">
              <w:rPr>
                <w:sz w:val="22"/>
                <w:szCs w:val="22"/>
              </w:rPr>
              <w:t>Бетон</w:t>
            </w:r>
          </w:p>
        </w:tc>
        <w:tc>
          <w:tcPr>
            <w:tcW w:w="2637" w:type="pct"/>
          </w:tcPr>
          <w:p w:rsidR="00E9748C" w:rsidRPr="00E9748C" w:rsidRDefault="00E9748C" w:rsidP="00E9748C">
            <w:pPr>
              <w:spacing w:before="100" w:beforeAutospacing="1" w:after="100" w:afterAutospacing="1" w:line="276" w:lineRule="auto"/>
              <w:jc w:val="left"/>
              <w:outlineLvl w:val="0"/>
              <w:rPr>
                <w:bCs/>
                <w:kern w:val="36"/>
                <w:sz w:val="22"/>
                <w:szCs w:val="22"/>
              </w:rPr>
            </w:pPr>
          </w:p>
        </w:tc>
      </w:tr>
      <w:tr w:rsidR="00E9748C" w:rsidRPr="00E9748C" w:rsidTr="00510F66">
        <w:tc>
          <w:tcPr>
            <w:tcW w:w="464" w:type="pct"/>
          </w:tcPr>
          <w:p w:rsidR="00E9748C" w:rsidRPr="00E9748C" w:rsidRDefault="00E9748C" w:rsidP="00E9748C">
            <w:pPr>
              <w:spacing w:after="0"/>
              <w:jc w:val="center"/>
              <w:rPr>
                <w:sz w:val="22"/>
                <w:szCs w:val="22"/>
              </w:rPr>
            </w:pPr>
            <w:r w:rsidRPr="00E9748C">
              <w:rPr>
                <w:sz w:val="22"/>
                <w:szCs w:val="22"/>
              </w:rPr>
              <w:t>7</w:t>
            </w:r>
          </w:p>
        </w:tc>
        <w:tc>
          <w:tcPr>
            <w:tcW w:w="1899" w:type="pct"/>
          </w:tcPr>
          <w:p w:rsidR="00E9748C" w:rsidRPr="00E9748C" w:rsidRDefault="00E9748C" w:rsidP="00E9748C">
            <w:pPr>
              <w:spacing w:after="0"/>
              <w:jc w:val="center"/>
              <w:rPr>
                <w:sz w:val="22"/>
                <w:szCs w:val="22"/>
              </w:rPr>
            </w:pPr>
            <w:r w:rsidRPr="00E9748C">
              <w:rPr>
                <w:sz w:val="22"/>
                <w:szCs w:val="22"/>
              </w:rPr>
              <w:t>Бетон тяжёлый</w:t>
            </w:r>
          </w:p>
        </w:tc>
        <w:tc>
          <w:tcPr>
            <w:tcW w:w="2637" w:type="pct"/>
          </w:tcPr>
          <w:p w:rsidR="00E9748C" w:rsidRPr="00E9748C" w:rsidRDefault="00E9748C" w:rsidP="00E9748C">
            <w:pPr>
              <w:spacing w:after="0"/>
              <w:jc w:val="left"/>
              <w:rPr>
                <w:sz w:val="22"/>
                <w:szCs w:val="22"/>
              </w:rPr>
            </w:pPr>
          </w:p>
        </w:tc>
      </w:tr>
      <w:tr w:rsidR="00E9748C" w:rsidRPr="00E9748C" w:rsidTr="00510F66">
        <w:tc>
          <w:tcPr>
            <w:tcW w:w="464" w:type="pct"/>
          </w:tcPr>
          <w:p w:rsidR="00E9748C" w:rsidRPr="00E9748C" w:rsidRDefault="00E9748C" w:rsidP="00E9748C">
            <w:pPr>
              <w:spacing w:after="0"/>
              <w:jc w:val="center"/>
              <w:rPr>
                <w:sz w:val="22"/>
                <w:szCs w:val="22"/>
              </w:rPr>
            </w:pPr>
            <w:r w:rsidRPr="00E9748C">
              <w:rPr>
                <w:sz w:val="22"/>
                <w:szCs w:val="22"/>
              </w:rPr>
              <w:t>8</w:t>
            </w:r>
          </w:p>
        </w:tc>
        <w:tc>
          <w:tcPr>
            <w:tcW w:w="1899" w:type="pct"/>
          </w:tcPr>
          <w:p w:rsidR="00E9748C" w:rsidRPr="00E9748C" w:rsidRDefault="00E9748C" w:rsidP="00E9748C">
            <w:pPr>
              <w:spacing w:after="0"/>
              <w:jc w:val="center"/>
              <w:rPr>
                <w:sz w:val="22"/>
                <w:szCs w:val="22"/>
              </w:rPr>
            </w:pPr>
            <w:r w:rsidRPr="00E9748C">
              <w:rPr>
                <w:sz w:val="22"/>
                <w:szCs w:val="22"/>
              </w:rPr>
              <w:t xml:space="preserve">Плита днища </w:t>
            </w:r>
          </w:p>
          <w:p w:rsidR="00E9748C" w:rsidRPr="00E9748C" w:rsidRDefault="00E9748C" w:rsidP="00E9748C">
            <w:pPr>
              <w:spacing w:after="0"/>
              <w:jc w:val="center"/>
              <w:rPr>
                <w:bCs/>
                <w:sz w:val="22"/>
                <w:szCs w:val="22"/>
              </w:rPr>
            </w:pPr>
            <w:r w:rsidRPr="00E9748C">
              <w:rPr>
                <w:bCs/>
                <w:sz w:val="22"/>
                <w:szCs w:val="22"/>
              </w:rPr>
              <w:t>ПН10, ПН15</w:t>
            </w:r>
          </w:p>
        </w:tc>
        <w:tc>
          <w:tcPr>
            <w:tcW w:w="2637" w:type="pct"/>
          </w:tcPr>
          <w:p w:rsidR="00E9748C" w:rsidRPr="00E9748C" w:rsidRDefault="00E9748C" w:rsidP="00E9748C">
            <w:pPr>
              <w:spacing w:after="0"/>
              <w:jc w:val="left"/>
              <w:rPr>
                <w:sz w:val="22"/>
                <w:szCs w:val="22"/>
              </w:rPr>
            </w:pPr>
          </w:p>
        </w:tc>
      </w:tr>
      <w:tr w:rsidR="00E9748C" w:rsidRPr="00E9748C" w:rsidTr="00510F66">
        <w:tc>
          <w:tcPr>
            <w:tcW w:w="464" w:type="pct"/>
          </w:tcPr>
          <w:p w:rsidR="00E9748C" w:rsidRPr="00E9748C" w:rsidRDefault="00E9748C" w:rsidP="00E9748C">
            <w:pPr>
              <w:spacing w:after="0"/>
              <w:jc w:val="center"/>
              <w:rPr>
                <w:sz w:val="22"/>
                <w:szCs w:val="22"/>
              </w:rPr>
            </w:pPr>
            <w:r w:rsidRPr="00E9748C">
              <w:rPr>
                <w:sz w:val="22"/>
                <w:szCs w:val="22"/>
              </w:rPr>
              <w:t>9</w:t>
            </w:r>
          </w:p>
        </w:tc>
        <w:tc>
          <w:tcPr>
            <w:tcW w:w="1899" w:type="pct"/>
          </w:tcPr>
          <w:p w:rsidR="00E9748C" w:rsidRPr="00E9748C" w:rsidRDefault="00E9748C" w:rsidP="00E9748C">
            <w:pPr>
              <w:spacing w:after="0"/>
              <w:jc w:val="center"/>
              <w:rPr>
                <w:sz w:val="22"/>
                <w:szCs w:val="22"/>
              </w:rPr>
            </w:pPr>
            <w:r w:rsidRPr="00E9748C">
              <w:rPr>
                <w:sz w:val="22"/>
                <w:szCs w:val="22"/>
              </w:rPr>
              <w:t>Трубы полимерные</w:t>
            </w:r>
          </w:p>
        </w:tc>
        <w:tc>
          <w:tcPr>
            <w:tcW w:w="2637" w:type="pct"/>
          </w:tcPr>
          <w:p w:rsidR="00E9748C" w:rsidRPr="00E9748C" w:rsidRDefault="00E9748C" w:rsidP="00E9748C">
            <w:pPr>
              <w:spacing w:after="0"/>
              <w:jc w:val="left"/>
              <w:rPr>
                <w:sz w:val="22"/>
                <w:szCs w:val="22"/>
              </w:rPr>
            </w:pPr>
          </w:p>
        </w:tc>
      </w:tr>
      <w:tr w:rsidR="00E9748C" w:rsidRPr="00E9748C" w:rsidTr="00510F66">
        <w:tc>
          <w:tcPr>
            <w:tcW w:w="464" w:type="pct"/>
          </w:tcPr>
          <w:p w:rsidR="00E9748C" w:rsidRPr="00E9748C" w:rsidRDefault="00E9748C" w:rsidP="00E9748C">
            <w:pPr>
              <w:spacing w:after="0"/>
              <w:jc w:val="center"/>
              <w:rPr>
                <w:sz w:val="22"/>
                <w:szCs w:val="22"/>
              </w:rPr>
            </w:pPr>
            <w:r w:rsidRPr="00E9748C">
              <w:rPr>
                <w:sz w:val="22"/>
                <w:szCs w:val="22"/>
              </w:rPr>
              <w:t>10</w:t>
            </w:r>
          </w:p>
        </w:tc>
        <w:tc>
          <w:tcPr>
            <w:tcW w:w="1899" w:type="pct"/>
          </w:tcPr>
          <w:p w:rsidR="00E9748C" w:rsidRPr="00E9748C" w:rsidRDefault="00E9748C" w:rsidP="00E9748C">
            <w:pPr>
              <w:spacing w:after="0"/>
              <w:jc w:val="center"/>
              <w:rPr>
                <w:sz w:val="22"/>
                <w:szCs w:val="22"/>
              </w:rPr>
            </w:pPr>
            <w:r w:rsidRPr="00E9748C">
              <w:rPr>
                <w:sz w:val="22"/>
                <w:szCs w:val="22"/>
              </w:rPr>
              <w:t xml:space="preserve">Блоки бетонные </w:t>
            </w:r>
          </w:p>
          <w:p w:rsidR="00E9748C" w:rsidRPr="00E9748C" w:rsidRDefault="00E9748C" w:rsidP="00E9748C">
            <w:pPr>
              <w:spacing w:after="0"/>
              <w:jc w:val="center"/>
              <w:rPr>
                <w:bCs/>
                <w:sz w:val="22"/>
                <w:szCs w:val="22"/>
              </w:rPr>
            </w:pPr>
            <w:r w:rsidRPr="00E9748C">
              <w:rPr>
                <w:bCs/>
                <w:sz w:val="22"/>
                <w:szCs w:val="22"/>
              </w:rPr>
              <w:t>ФБС12-4-6-Т, ФБС24-4-6-Т</w:t>
            </w:r>
          </w:p>
        </w:tc>
        <w:tc>
          <w:tcPr>
            <w:tcW w:w="2637" w:type="pct"/>
          </w:tcPr>
          <w:p w:rsidR="00E9748C" w:rsidRPr="00E9748C" w:rsidRDefault="00E9748C" w:rsidP="00E9748C">
            <w:pPr>
              <w:spacing w:after="0"/>
              <w:jc w:val="left"/>
              <w:rPr>
                <w:sz w:val="22"/>
                <w:szCs w:val="22"/>
              </w:rPr>
            </w:pPr>
          </w:p>
        </w:tc>
      </w:tr>
      <w:tr w:rsidR="00E9748C" w:rsidRPr="00E9748C" w:rsidTr="00510F66">
        <w:tc>
          <w:tcPr>
            <w:tcW w:w="464" w:type="pct"/>
          </w:tcPr>
          <w:p w:rsidR="00E9748C" w:rsidRPr="00E9748C" w:rsidRDefault="00E9748C" w:rsidP="00E9748C">
            <w:pPr>
              <w:spacing w:after="0"/>
              <w:jc w:val="center"/>
              <w:rPr>
                <w:sz w:val="22"/>
                <w:szCs w:val="22"/>
              </w:rPr>
            </w:pPr>
            <w:r w:rsidRPr="00E9748C">
              <w:rPr>
                <w:sz w:val="22"/>
                <w:szCs w:val="22"/>
              </w:rPr>
              <w:t>11</w:t>
            </w:r>
          </w:p>
        </w:tc>
        <w:tc>
          <w:tcPr>
            <w:tcW w:w="1899" w:type="pct"/>
          </w:tcPr>
          <w:p w:rsidR="00E9748C" w:rsidRPr="00E9748C" w:rsidRDefault="00E9748C" w:rsidP="00E9748C">
            <w:pPr>
              <w:spacing w:after="0"/>
              <w:jc w:val="center"/>
              <w:rPr>
                <w:sz w:val="22"/>
                <w:szCs w:val="22"/>
              </w:rPr>
            </w:pPr>
            <w:r w:rsidRPr="00E9748C">
              <w:rPr>
                <w:sz w:val="22"/>
                <w:szCs w:val="22"/>
              </w:rPr>
              <w:t>Арматурный прокат</w:t>
            </w:r>
          </w:p>
        </w:tc>
        <w:tc>
          <w:tcPr>
            <w:tcW w:w="2637" w:type="pct"/>
          </w:tcPr>
          <w:p w:rsidR="00E9748C" w:rsidRPr="00E9748C" w:rsidRDefault="00E9748C" w:rsidP="00E9748C">
            <w:pPr>
              <w:spacing w:after="0"/>
              <w:jc w:val="left"/>
              <w:rPr>
                <w:sz w:val="22"/>
                <w:szCs w:val="22"/>
              </w:rPr>
            </w:pPr>
          </w:p>
        </w:tc>
      </w:tr>
      <w:tr w:rsidR="00E9748C" w:rsidRPr="00E9748C" w:rsidTr="00510F66">
        <w:tc>
          <w:tcPr>
            <w:tcW w:w="464" w:type="pct"/>
          </w:tcPr>
          <w:p w:rsidR="00E9748C" w:rsidRPr="00E9748C" w:rsidRDefault="00E9748C" w:rsidP="00E9748C">
            <w:pPr>
              <w:spacing w:after="0"/>
              <w:jc w:val="center"/>
              <w:rPr>
                <w:sz w:val="22"/>
                <w:szCs w:val="22"/>
              </w:rPr>
            </w:pPr>
            <w:r w:rsidRPr="00E9748C">
              <w:rPr>
                <w:sz w:val="22"/>
                <w:szCs w:val="22"/>
              </w:rPr>
              <w:t>12</w:t>
            </w:r>
          </w:p>
        </w:tc>
        <w:tc>
          <w:tcPr>
            <w:tcW w:w="1899" w:type="pct"/>
          </w:tcPr>
          <w:p w:rsidR="00E9748C" w:rsidRPr="00E9748C" w:rsidRDefault="00E9748C" w:rsidP="00E9748C">
            <w:pPr>
              <w:spacing w:after="0"/>
              <w:jc w:val="center"/>
              <w:rPr>
                <w:sz w:val="22"/>
                <w:szCs w:val="22"/>
              </w:rPr>
            </w:pPr>
            <w:r w:rsidRPr="00E9748C">
              <w:rPr>
                <w:sz w:val="22"/>
                <w:szCs w:val="22"/>
              </w:rPr>
              <w:t>Битумы</w:t>
            </w:r>
          </w:p>
        </w:tc>
        <w:tc>
          <w:tcPr>
            <w:tcW w:w="2637" w:type="pct"/>
          </w:tcPr>
          <w:p w:rsidR="00E9748C" w:rsidRPr="00E9748C" w:rsidRDefault="00E9748C" w:rsidP="00E9748C">
            <w:pPr>
              <w:shd w:val="clear" w:color="auto" w:fill="FFFFFF"/>
              <w:spacing w:after="0"/>
              <w:rPr>
                <w:sz w:val="22"/>
                <w:szCs w:val="22"/>
              </w:rPr>
            </w:pPr>
          </w:p>
        </w:tc>
      </w:tr>
      <w:tr w:rsidR="00E9748C" w:rsidRPr="00E9748C" w:rsidTr="00510F66">
        <w:tc>
          <w:tcPr>
            <w:tcW w:w="464" w:type="pct"/>
          </w:tcPr>
          <w:p w:rsidR="00E9748C" w:rsidRPr="00E9748C" w:rsidRDefault="00E9748C" w:rsidP="00E9748C">
            <w:pPr>
              <w:spacing w:after="0"/>
              <w:jc w:val="center"/>
              <w:rPr>
                <w:sz w:val="22"/>
                <w:szCs w:val="22"/>
              </w:rPr>
            </w:pPr>
            <w:r w:rsidRPr="00E9748C">
              <w:rPr>
                <w:sz w:val="22"/>
                <w:szCs w:val="22"/>
              </w:rPr>
              <w:t>13</w:t>
            </w:r>
          </w:p>
        </w:tc>
        <w:tc>
          <w:tcPr>
            <w:tcW w:w="1899" w:type="pct"/>
          </w:tcPr>
          <w:p w:rsidR="00E9748C" w:rsidRPr="00E9748C" w:rsidRDefault="00E9748C" w:rsidP="00E9748C">
            <w:pPr>
              <w:spacing w:after="0"/>
              <w:jc w:val="center"/>
              <w:rPr>
                <w:sz w:val="22"/>
                <w:szCs w:val="22"/>
              </w:rPr>
            </w:pPr>
            <w:r w:rsidRPr="00E9748C">
              <w:rPr>
                <w:sz w:val="22"/>
                <w:szCs w:val="22"/>
              </w:rPr>
              <w:t xml:space="preserve">Камни бортовые </w:t>
            </w:r>
          </w:p>
          <w:p w:rsidR="00E9748C" w:rsidRPr="00E9748C" w:rsidRDefault="00E9748C" w:rsidP="00E9748C">
            <w:pPr>
              <w:spacing w:after="0"/>
              <w:jc w:val="center"/>
              <w:rPr>
                <w:sz w:val="22"/>
                <w:szCs w:val="22"/>
              </w:rPr>
            </w:pPr>
            <w:r w:rsidRPr="00E9748C">
              <w:rPr>
                <w:sz w:val="22"/>
                <w:szCs w:val="22"/>
              </w:rPr>
              <w:t>БР 100.20.8 БР 100.30.15</w:t>
            </w:r>
          </w:p>
        </w:tc>
        <w:tc>
          <w:tcPr>
            <w:tcW w:w="2637" w:type="pct"/>
          </w:tcPr>
          <w:p w:rsidR="00E9748C" w:rsidRPr="00E9748C" w:rsidRDefault="00E9748C" w:rsidP="00E9748C">
            <w:pPr>
              <w:spacing w:after="0"/>
              <w:jc w:val="left"/>
              <w:rPr>
                <w:sz w:val="22"/>
                <w:szCs w:val="22"/>
              </w:rPr>
            </w:pPr>
          </w:p>
        </w:tc>
      </w:tr>
      <w:tr w:rsidR="00E9748C" w:rsidRPr="00E9748C" w:rsidTr="00510F66">
        <w:tc>
          <w:tcPr>
            <w:tcW w:w="464" w:type="pct"/>
          </w:tcPr>
          <w:p w:rsidR="00E9748C" w:rsidRPr="00E9748C" w:rsidRDefault="00E9748C" w:rsidP="00E9748C">
            <w:pPr>
              <w:spacing w:after="0"/>
              <w:jc w:val="center"/>
              <w:rPr>
                <w:sz w:val="22"/>
                <w:szCs w:val="22"/>
              </w:rPr>
            </w:pPr>
            <w:r w:rsidRPr="00E9748C">
              <w:rPr>
                <w:sz w:val="22"/>
                <w:szCs w:val="22"/>
              </w:rPr>
              <w:t>14</w:t>
            </w:r>
          </w:p>
        </w:tc>
        <w:tc>
          <w:tcPr>
            <w:tcW w:w="1899" w:type="pct"/>
          </w:tcPr>
          <w:p w:rsidR="00E9748C" w:rsidRPr="00E9748C" w:rsidRDefault="00E9748C" w:rsidP="00E9748C">
            <w:pPr>
              <w:spacing w:after="0"/>
              <w:jc w:val="center"/>
              <w:rPr>
                <w:sz w:val="22"/>
                <w:szCs w:val="22"/>
              </w:rPr>
            </w:pPr>
            <w:r w:rsidRPr="00E9748C">
              <w:rPr>
                <w:sz w:val="22"/>
                <w:szCs w:val="22"/>
              </w:rPr>
              <w:t>Дорожные знаки</w:t>
            </w:r>
          </w:p>
        </w:tc>
        <w:tc>
          <w:tcPr>
            <w:tcW w:w="2637" w:type="pct"/>
          </w:tcPr>
          <w:p w:rsidR="00E9748C" w:rsidRPr="00E9748C" w:rsidRDefault="00E9748C" w:rsidP="00E9748C">
            <w:pPr>
              <w:spacing w:after="0"/>
              <w:jc w:val="left"/>
              <w:rPr>
                <w:sz w:val="22"/>
                <w:szCs w:val="22"/>
              </w:rPr>
            </w:pPr>
          </w:p>
        </w:tc>
      </w:tr>
      <w:tr w:rsidR="00E9748C" w:rsidRPr="00E9748C" w:rsidTr="00510F66">
        <w:tc>
          <w:tcPr>
            <w:tcW w:w="464" w:type="pct"/>
          </w:tcPr>
          <w:p w:rsidR="00E9748C" w:rsidRPr="00E9748C" w:rsidRDefault="00E9748C" w:rsidP="00E9748C">
            <w:pPr>
              <w:spacing w:after="0"/>
              <w:jc w:val="center"/>
              <w:rPr>
                <w:sz w:val="22"/>
                <w:szCs w:val="22"/>
              </w:rPr>
            </w:pPr>
            <w:r w:rsidRPr="00E9748C">
              <w:rPr>
                <w:sz w:val="22"/>
                <w:szCs w:val="22"/>
              </w:rPr>
              <w:t>15</w:t>
            </w:r>
          </w:p>
        </w:tc>
        <w:tc>
          <w:tcPr>
            <w:tcW w:w="1899" w:type="pct"/>
          </w:tcPr>
          <w:p w:rsidR="00E9748C" w:rsidRPr="00E9748C" w:rsidRDefault="00E9748C" w:rsidP="00E9748C">
            <w:pPr>
              <w:spacing w:after="0"/>
              <w:jc w:val="center"/>
              <w:rPr>
                <w:sz w:val="22"/>
                <w:szCs w:val="22"/>
              </w:rPr>
            </w:pPr>
            <w:r w:rsidRPr="00E9748C">
              <w:rPr>
                <w:sz w:val="22"/>
                <w:szCs w:val="22"/>
              </w:rPr>
              <w:t>Асфальтобетонная смесь</w:t>
            </w:r>
          </w:p>
        </w:tc>
        <w:tc>
          <w:tcPr>
            <w:tcW w:w="2637" w:type="pct"/>
          </w:tcPr>
          <w:p w:rsidR="00E9748C" w:rsidRPr="00E9748C" w:rsidRDefault="00E9748C" w:rsidP="00E9748C">
            <w:pPr>
              <w:shd w:val="clear" w:color="auto" w:fill="FFFFFF"/>
              <w:spacing w:after="0"/>
              <w:rPr>
                <w:sz w:val="22"/>
                <w:szCs w:val="22"/>
              </w:rPr>
            </w:pPr>
          </w:p>
        </w:tc>
      </w:tr>
      <w:tr w:rsidR="00E9748C" w:rsidRPr="00E9748C" w:rsidTr="00510F66">
        <w:tc>
          <w:tcPr>
            <w:tcW w:w="464" w:type="pct"/>
          </w:tcPr>
          <w:p w:rsidR="00E9748C" w:rsidRPr="00E9748C" w:rsidRDefault="00E9748C" w:rsidP="00E9748C">
            <w:pPr>
              <w:spacing w:after="0"/>
              <w:jc w:val="center"/>
              <w:rPr>
                <w:sz w:val="22"/>
                <w:szCs w:val="22"/>
              </w:rPr>
            </w:pPr>
            <w:r w:rsidRPr="00E9748C">
              <w:rPr>
                <w:sz w:val="22"/>
                <w:szCs w:val="22"/>
              </w:rPr>
              <w:t>16</w:t>
            </w:r>
          </w:p>
        </w:tc>
        <w:tc>
          <w:tcPr>
            <w:tcW w:w="1899" w:type="pct"/>
          </w:tcPr>
          <w:p w:rsidR="00E9748C" w:rsidRPr="00E9748C" w:rsidRDefault="00E9748C" w:rsidP="00E9748C">
            <w:pPr>
              <w:spacing w:after="0"/>
              <w:jc w:val="center"/>
              <w:rPr>
                <w:sz w:val="22"/>
                <w:szCs w:val="22"/>
              </w:rPr>
            </w:pPr>
            <w:r w:rsidRPr="00E9748C">
              <w:rPr>
                <w:sz w:val="22"/>
                <w:szCs w:val="22"/>
              </w:rPr>
              <w:t>Термопластик</w:t>
            </w:r>
          </w:p>
        </w:tc>
        <w:tc>
          <w:tcPr>
            <w:tcW w:w="2637" w:type="pct"/>
          </w:tcPr>
          <w:p w:rsidR="00E9748C" w:rsidRPr="00E9748C" w:rsidRDefault="00E9748C" w:rsidP="00E9748C">
            <w:pPr>
              <w:shd w:val="clear" w:color="auto" w:fill="FFFFFF"/>
              <w:spacing w:after="0"/>
              <w:rPr>
                <w:sz w:val="22"/>
                <w:szCs w:val="22"/>
              </w:rPr>
            </w:pPr>
          </w:p>
        </w:tc>
      </w:tr>
      <w:tr w:rsidR="00E9748C" w:rsidRPr="00E9748C" w:rsidTr="00510F66">
        <w:tc>
          <w:tcPr>
            <w:tcW w:w="464" w:type="pct"/>
          </w:tcPr>
          <w:p w:rsidR="00E9748C" w:rsidRPr="00E9748C" w:rsidRDefault="00E9748C" w:rsidP="00E9748C">
            <w:pPr>
              <w:spacing w:after="0"/>
              <w:jc w:val="center"/>
              <w:rPr>
                <w:sz w:val="22"/>
                <w:szCs w:val="22"/>
              </w:rPr>
            </w:pPr>
            <w:r w:rsidRPr="00E9748C">
              <w:rPr>
                <w:sz w:val="22"/>
                <w:szCs w:val="22"/>
              </w:rPr>
              <w:t>17</w:t>
            </w:r>
          </w:p>
        </w:tc>
        <w:tc>
          <w:tcPr>
            <w:tcW w:w="1899" w:type="pct"/>
          </w:tcPr>
          <w:p w:rsidR="00E9748C" w:rsidRPr="00E9748C" w:rsidRDefault="00E9748C" w:rsidP="00E9748C">
            <w:pPr>
              <w:spacing w:after="0"/>
              <w:jc w:val="center"/>
              <w:rPr>
                <w:sz w:val="22"/>
                <w:szCs w:val="22"/>
              </w:rPr>
            </w:pPr>
            <w:r w:rsidRPr="00E9748C">
              <w:rPr>
                <w:sz w:val="22"/>
                <w:szCs w:val="22"/>
              </w:rPr>
              <w:t>Поковки</w:t>
            </w:r>
          </w:p>
        </w:tc>
        <w:tc>
          <w:tcPr>
            <w:tcW w:w="2637" w:type="pct"/>
          </w:tcPr>
          <w:p w:rsidR="00E9748C" w:rsidRPr="00E9748C" w:rsidRDefault="00E9748C" w:rsidP="00E9748C">
            <w:pPr>
              <w:spacing w:before="100" w:beforeAutospacing="1" w:after="100" w:afterAutospacing="1"/>
              <w:jc w:val="left"/>
              <w:rPr>
                <w:color w:val="000000"/>
                <w:sz w:val="22"/>
                <w:szCs w:val="22"/>
              </w:rPr>
            </w:pPr>
          </w:p>
        </w:tc>
      </w:tr>
      <w:tr w:rsidR="00E9748C" w:rsidRPr="00E9748C" w:rsidTr="00510F66">
        <w:tc>
          <w:tcPr>
            <w:tcW w:w="464" w:type="pct"/>
          </w:tcPr>
          <w:p w:rsidR="00E9748C" w:rsidRPr="00E9748C" w:rsidRDefault="00E9748C" w:rsidP="00E9748C">
            <w:pPr>
              <w:spacing w:after="0"/>
              <w:jc w:val="center"/>
              <w:rPr>
                <w:sz w:val="22"/>
                <w:szCs w:val="22"/>
              </w:rPr>
            </w:pPr>
            <w:r w:rsidRPr="00E9748C">
              <w:rPr>
                <w:sz w:val="22"/>
                <w:szCs w:val="22"/>
              </w:rPr>
              <w:t>18</w:t>
            </w:r>
          </w:p>
        </w:tc>
        <w:tc>
          <w:tcPr>
            <w:tcW w:w="1899" w:type="pct"/>
          </w:tcPr>
          <w:p w:rsidR="00E9748C" w:rsidRPr="00E9748C" w:rsidRDefault="00E9748C" w:rsidP="00E9748C">
            <w:pPr>
              <w:spacing w:after="0"/>
              <w:jc w:val="center"/>
              <w:rPr>
                <w:sz w:val="22"/>
                <w:szCs w:val="22"/>
              </w:rPr>
            </w:pPr>
            <w:proofErr w:type="spellStart"/>
            <w:r w:rsidRPr="00E9748C">
              <w:rPr>
                <w:sz w:val="22"/>
                <w:szCs w:val="22"/>
              </w:rPr>
              <w:t>Георешетка</w:t>
            </w:r>
            <w:proofErr w:type="spellEnd"/>
          </w:p>
        </w:tc>
        <w:tc>
          <w:tcPr>
            <w:tcW w:w="2637" w:type="pct"/>
          </w:tcPr>
          <w:p w:rsidR="00E9748C" w:rsidRPr="00E9748C" w:rsidRDefault="00E9748C" w:rsidP="00E9748C">
            <w:pPr>
              <w:spacing w:before="100" w:beforeAutospacing="1" w:after="100" w:afterAutospacing="1"/>
              <w:jc w:val="left"/>
              <w:rPr>
                <w:sz w:val="22"/>
                <w:szCs w:val="22"/>
              </w:rPr>
            </w:pPr>
          </w:p>
        </w:tc>
      </w:tr>
      <w:tr w:rsidR="00E9748C" w:rsidRPr="00E9748C" w:rsidTr="00510F66">
        <w:tc>
          <w:tcPr>
            <w:tcW w:w="464" w:type="pct"/>
          </w:tcPr>
          <w:p w:rsidR="00E9748C" w:rsidRPr="00E9748C" w:rsidRDefault="00E9748C" w:rsidP="00E9748C">
            <w:pPr>
              <w:spacing w:after="0"/>
              <w:jc w:val="center"/>
              <w:rPr>
                <w:sz w:val="22"/>
                <w:szCs w:val="22"/>
              </w:rPr>
            </w:pPr>
            <w:r w:rsidRPr="00E9748C">
              <w:rPr>
                <w:sz w:val="22"/>
                <w:szCs w:val="22"/>
              </w:rPr>
              <w:t>19</w:t>
            </w:r>
          </w:p>
        </w:tc>
        <w:tc>
          <w:tcPr>
            <w:tcW w:w="1899" w:type="pct"/>
          </w:tcPr>
          <w:p w:rsidR="00E9748C" w:rsidRPr="00E9748C" w:rsidRDefault="00E9748C" w:rsidP="00E9748C">
            <w:pPr>
              <w:spacing w:after="0"/>
              <w:jc w:val="center"/>
              <w:rPr>
                <w:sz w:val="22"/>
                <w:szCs w:val="22"/>
              </w:rPr>
            </w:pPr>
            <w:r w:rsidRPr="00E9748C">
              <w:rPr>
                <w:sz w:val="22"/>
                <w:szCs w:val="22"/>
              </w:rPr>
              <w:t>Брусья</w:t>
            </w:r>
          </w:p>
        </w:tc>
        <w:tc>
          <w:tcPr>
            <w:tcW w:w="2637" w:type="pct"/>
          </w:tcPr>
          <w:p w:rsidR="00E9748C" w:rsidRPr="00E9748C" w:rsidRDefault="00E9748C" w:rsidP="00E9748C">
            <w:pPr>
              <w:spacing w:before="100" w:beforeAutospacing="1" w:after="100" w:afterAutospacing="1"/>
              <w:jc w:val="left"/>
              <w:rPr>
                <w:sz w:val="22"/>
                <w:szCs w:val="22"/>
              </w:rPr>
            </w:pPr>
          </w:p>
        </w:tc>
      </w:tr>
    </w:tbl>
    <w:p w:rsidR="001C5997" w:rsidRPr="003B6899" w:rsidRDefault="00DC0108" w:rsidP="001C5997">
      <w:pPr>
        <w:pStyle w:val="1d"/>
        <w:spacing w:line="276" w:lineRule="auto"/>
        <w:ind w:firstLine="567"/>
        <w:jc w:val="both"/>
        <w:rPr>
          <w:i/>
          <w:sz w:val="22"/>
          <w:szCs w:val="22"/>
        </w:rPr>
      </w:pPr>
      <w:r w:rsidRPr="003B6899">
        <w:rPr>
          <w:i/>
          <w:sz w:val="22"/>
          <w:szCs w:val="22"/>
        </w:rPr>
        <w:t>(</w:t>
      </w:r>
      <w:r w:rsidR="001C5997" w:rsidRPr="003B6899">
        <w:rPr>
          <w:i/>
          <w:sz w:val="22"/>
          <w:szCs w:val="22"/>
        </w:rPr>
        <w:t>Участник закупки указывает конкретные показатели материалов в соответствии с требованиями технического задания (технической части), применяемых при строительстве объекта закупки</w:t>
      </w:r>
      <w:r w:rsidRPr="003B6899">
        <w:rPr>
          <w:i/>
          <w:sz w:val="22"/>
          <w:szCs w:val="22"/>
        </w:rPr>
        <w:t>)</w:t>
      </w:r>
      <w:r w:rsidR="001C5997" w:rsidRPr="003B6899">
        <w:rPr>
          <w:i/>
          <w:sz w:val="22"/>
          <w:szCs w:val="22"/>
        </w:rPr>
        <w:t>.</w:t>
      </w:r>
    </w:p>
    <w:p w:rsidR="00E9748C" w:rsidRPr="00E9748C" w:rsidRDefault="00E9748C" w:rsidP="00E9748C">
      <w:pPr>
        <w:spacing w:after="160" w:line="259" w:lineRule="auto"/>
        <w:rPr>
          <w:rFonts w:eastAsia="Calibri"/>
          <w:lang w:eastAsia="en-US"/>
        </w:rPr>
      </w:pPr>
      <w:r w:rsidRPr="00E9748C">
        <w:rPr>
          <w:rFonts w:eastAsia="Calibri"/>
          <w:lang w:eastAsia="en-US"/>
        </w:rPr>
        <w:t xml:space="preserve">Все применяемые при производстве работ товары и материалы должны быть новыми товарами, которые не были в употреблении, в ремонте, в том числе товары не должны быть восстановленными, в товарах не должна быть осуществлена замена составных частей, у товаров не должны быть восстановленные потребительские свойства), должны соответствовать действующим государственным стандартам, устанавливающим требования к характеристикам соответствующего вида товара, (в </w:t>
      </w:r>
      <w:proofErr w:type="spellStart"/>
      <w:r w:rsidRPr="00E9748C">
        <w:rPr>
          <w:rFonts w:eastAsia="Calibri"/>
          <w:lang w:eastAsia="en-US"/>
        </w:rPr>
        <w:t>т.ч</w:t>
      </w:r>
      <w:proofErr w:type="spellEnd"/>
      <w:r w:rsidRPr="00E9748C">
        <w:rPr>
          <w:rFonts w:eastAsia="Calibri"/>
          <w:lang w:eastAsia="en-US"/>
        </w:rPr>
        <w:t>. их рекомендуемым и необязательным требованиям, размеры, цвета и т.п. изделий</w:t>
      </w:r>
      <w:r>
        <w:rPr>
          <w:rFonts w:eastAsia="Calibri"/>
          <w:lang w:eastAsia="en-US"/>
        </w:rPr>
        <w:t xml:space="preserve"> </w:t>
      </w:r>
      <w:r w:rsidRPr="00E9748C">
        <w:rPr>
          <w:rFonts w:eastAsia="Calibri"/>
          <w:lang w:eastAsia="en-US"/>
        </w:rPr>
        <w:t>должны быть из ряда прямо указанных в ГОСТе (в тех случаях, когда стандарт перечисляет основные размеры, цвета и т.п.)</w:t>
      </w:r>
    </w:p>
    <w:p w:rsidR="00182608" w:rsidRPr="005B2CFF" w:rsidRDefault="00182608" w:rsidP="00182608">
      <w:pPr>
        <w:pageBreakBefore/>
        <w:widowControl w:val="0"/>
        <w:suppressAutoHyphens/>
        <w:spacing w:after="0"/>
        <w:ind w:firstLine="709"/>
        <w:textAlignment w:val="baseline"/>
        <w:rPr>
          <w:rFonts w:eastAsia="Andale Sans UI"/>
          <w:kern w:val="1"/>
          <w:lang w:val="de-DE" w:eastAsia="fa-IR" w:bidi="fa-IR"/>
        </w:rPr>
      </w:pPr>
      <w:r w:rsidRPr="005B2CFF">
        <w:rPr>
          <w:rFonts w:eastAsia="Andale Sans UI"/>
          <w:b/>
          <w:i/>
          <w:kern w:val="1"/>
          <w:u w:val="single"/>
          <w:lang w:eastAsia="fa-IR" w:bidi="fa-IR"/>
        </w:rPr>
        <w:lastRenderedPageBreak/>
        <w:t>Инструкция по заполнению заявки на участие в открытом конкурсе:</w:t>
      </w:r>
    </w:p>
    <w:p w:rsidR="00182608" w:rsidRPr="005B2CFF" w:rsidRDefault="00182608" w:rsidP="00182608">
      <w:pPr>
        <w:spacing w:after="0" w:line="276" w:lineRule="auto"/>
        <w:ind w:firstLine="567"/>
        <w:rPr>
          <w:rFonts w:eastAsia="Calibri"/>
          <w:color w:val="000000"/>
          <w:lang w:eastAsia="en-US"/>
        </w:rPr>
      </w:pPr>
      <w:r w:rsidRPr="005B2CFF">
        <w:rPr>
          <w:rFonts w:eastAsia="Calibri"/>
          <w:color w:val="000000"/>
          <w:lang w:eastAsia="en-US"/>
        </w:rPr>
        <w:t>Для определения соответствия потребностям заказчика или эквивалентности в конкурсной документации установлены максимальные и/или минимальные значения показателей, показатели, значения которых не могут изменяться, товаров, предполагаемых к использованию при выполнении работ.</w:t>
      </w:r>
    </w:p>
    <w:p w:rsidR="00182608" w:rsidRPr="005B2CFF" w:rsidRDefault="00182608" w:rsidP="00182608">
      <w:pPr>
        <w:spacing w:after="0" w:line="276" w:lineRule="auto"/>
        <w:ind w:firstLine="567"/>
        <w:rPr>
          <w:rFonts w:eastAsia="Calibri"/>
          <w:lang w:eastAsia="en-US"/>
        </w:rPr>
      </w:pPr>
      <w:r w:rsidRPr="005B2CFF">
        <w:rPr>
          <w:rFonts w:eastAsia="Calibri"/>
          <w:color w:val="000000"/>
          <w:lang w:eastAsia="en-US"/>
        </w:rPr>
        <w:t>В заявке должны быть указаны конкретные показатели используемого товара, соответствующие значениям, установленным в конкурсной документации.</w:t>
      </w:r>
    </w:p>
    <w:p w:rsidR="00182608" w:rsidRPr="005B2CFF" w:rsidRDefault="00182608" w:rsidP="00182608">
      <w:pPr>
        <w:spacing w:after="0" w:line="276" w:lineRule="auto"/>
        <w:ind w:firstLine="567"/>
        <w:rPr>
          <w:rFonts w:eastAsia="Calibri"/>
          <w:lang w:eastAsia="en-US"/>
        </w:rPr>
      </w:pPr>
      <w:r w:rsidRPr="005B2CFF">
        <w:rPr>
          <w:rFonts w:eastAsia="Calibri"/>
          <w:lang w:eastAsia="en-US"/>
        </w:rPr>
        <w:t>Конкретные показатели применяемых материалов должны быть указаны для всех используемых марок. Все показатели, предлагаемые участником в заявке в отношении каждого наименования используемого материала должны быть взаимосвязаны и не противоречить друг другу, то есть не содержать недостоверной информации.</w:t>
      </w:r>
    </w:p>
    <w:p w:rsidR="00182608" w:rsidRPr="005B2CFF" w:rsidRDefault="00182608" w:rsidP="00182608">
      <w:pPr>
        <w:spacing w:after="0" w:line="276" w:lineRule="auto"/>
        <w:ind w:firstLine="567"/>
        <w:rPr>
          <w:rFonts w:eastAsia="Calibri"/>
          <w:color w:val="000000"/>
          <w:lang w:eastAsia="en-US"/>
        </w:rPr>
      </w:pPr>
      <w:r w:rsidRPr="005B2CFF">
        <w:rPr>
          <w:rFonts w:eastAsia="Calibri"/>
          <w:lang w:eastAsia="en-US"/>
        </w:rPr>
        <w:t xml:space="preserve"> </w:t>
      </w:r>
      <w:r w:rsidRPr="005B2CFF">
        <w:rPr>
          <w:rFonts w:eastAsia="Calibri"/>
          <w:color w:val="000000"/>
          <w:lang w:eastAsia="en-US"/>
        </w:rPr>
        <w:t>Конкретные показатели не должны сопровождаться словами «эквивалент», «аналог».</w:t>
      </w:r>
    </w:p>
    <w:p w:rsidR="00182608" w:rsidRPr="005B2CFF" w:rsidRDefault="00182608" w:rsidP="00182608">
      <w:pPr>
        <w:spacing w:after="0" w:line="276" w:lineRule="auto"/>
        <w:ind w:firstLine="567"/>
        <w:rPr>
          <w:rFonts w:eastAsia="Calibri"/>
          <w:color w:val="000000"/>
          <w:lang w:eastAsia="en-US"/>
        </w:rPr>
      </w:pPr>
      <w:r w:rsidRPr="005B2CFF">
        <w:rPr>
          <w:rFonts w:eastAsia="Calibri"/>
          <w:color w:val="000000"/>
          <w:lang w:eastAsia="en-US"/>
        </w:rPr>
        <w:t xml:space="preserve">При подготовке заявки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конкурсной документации. </w:t>
      </w:r>
    </w:p>
    <w:p w:rsidR="00182608" w:rsidRPr="005B2CFF" w:rsidRDefault="00182608" w:rsidP="00182608">
      <w:pPr>
        <w:spacing w:after="0" w:line="276" w:lineRule="auto"/>
        <w:ind w:firstLine="567"/>
        <w:rPr>
          <w:rFonts w:eastAsia="Calibri"/>
          <w:color w:val="000000"/>
          <w:lang w:eastAsia="en-US"/>
        </w:rPr>
      </w:pPr>
      <w:r w:rsidRPr="005B2CFF">
        <w:rPr>
          <w:rFonts w:eastAsia="Calibri"/>
          <w:color w:val="000000"/>
          <w:lang w:eastAsia="en-US"/>
        </w:rPr>
        <w:t>Участник закупки в своей заявке на участие в открытом конкурсе должен указать соответствующие, установленным в документации  конкретные значения показателей используемых для выполнения работ товаров без указания слов (а также производных от них): «максимальное значение», «минимальное значение», «не более», «не менее», «более», «менее», «от», «ниже», «не ниже», «выше», «не выше», «не позднее», «ранее», «не ранее», «шире», «уже», «до», «</w:t>
      </w:r>
      <w:proofErr w:type="spellStart"/>
      <w:r w:rsidRPr="005B2CFF">
        <w:rPr>
          <w:rFonts w:eastAsia="Calibri"/>
          <w:color w:val="000000"/>
          <w:lang w:eastAsia="en-US"/>
        </w:rPr>
        <w:t>min</w:t>
      </w:r>
      <w:proofErr w:type="spellEnd"/>
      <w:r w:rsidRPr="005B2CFF">
        <w:rPr>
          <w:rFonts w:eastAsia="Calibri"/>
          <w:color w:val="000000"/>
          <w:lang w:eastAsia="en-US"/>
        </w:rPr>
        <w:t>», «</w:t>
      </w:r>
      <w:proofErr w:type="spellStart"/>
      <w:r w:rsidRPr="005B2CFF">
        <w:rPr>
          <w:rFonts w:eastAsia="Calibri"/>
          <w:color w:val="000000"/>
          <w:lang w:eastAsia="en-US"/>
        </w:rPr>
        <w:t>max</w:t>
      </w:r>
      <w:proofErr w:type="spellEnd"/>
      <w:r w:rsidRPr="005B2CFF">
        <w:rPr>
          <w:rFonts w:eastAsia="Calibri"/>
          <w:color w:val="000000"/>
          <w:lang w:eastAsia="en-US"/>
        </w:rPr>
        <w:t xml:space="preserve">», «или аналог», «или аналогичного типа», «лучше», «не хуже» «или эквивалент», «или», «либо», «должен превышать», «не должен превышать», «в пределах» </w:t>
      </w:r>
      <w:r w:rsidRPr="005B2CFF">
        <w:rPr>
          <w:rFonts w:eastAsia="Calibri"/>
          <w:lang w:eastAsia="en-US"/>
        </w:rPr>
        <w:t>кроме случаев, отдельно предусмотренных настоящей инструкцией</w:t>
      </w:r>
      <w:r w:rsidRPr="005B2CFF">
        <w:rPr>
          <w:rFonts w:eastAsia="Calibri"/>
          <w:color w:val="000000"/>
          <w:lang w:eastAsia="en-US"/>
        </w:rPr>
        <w:t>. При этом значения показателей, сопровождающиеся словами «минимальное значение», «не менее», «не ниже», «не хуже», «не ранее», «</w:t>
      </w:r>
      <w:proofErr w:type="spellStart"/>
      <w:r w:rsidRPr="005B2CFF">
        <w:rPr>
          <w:rFonts w:eastAsia="Calibri"/>
          <w:color w:val="000000"/>
          <w:lang w:eastAsia="en-US"/>
        </w:rPr>
        <w:t>min</w:t>
      </w:r>
      <w:proofErr w:type="spellEnd"/>
      <w:r w:rsidRPr="005B2CFF">
        <w:rPr>
          <w:rFonts w:eastAsia="Calibri"/>
          <w:color w:val="000000"/>
          <w:lang w:eastAsia="en-US"/>
        </w:rPr>
        <w:t>» являются минимальными; значения показателей, сопровождающиеся словами «максимальное значение», «не более», «не выше», «не позднее», «не должен превышать», «в пределах», «</w:t>
      </w:r>
      <w:proofErr w:type="spellStart"/>
      <w:r w:rsidRPr="005B2CFF">
        <w:rPr>
          <w:rFonts w:eastAsia="Calibri"/>
          <w:color w:val="000000"/>
          <w:lang w:eastAsia="en-US"/>
        </w:rPr>
        <w:t>max</w:t>
      </w:r>
      <w:proofErr w:type="spellEnd"/>
      <w:r w:rsidRPr="005B2CFF">
        <w:rPr>
          <w:rFonts w:eastAsia="Calibri"/>
          <w:color w:val="000000"/>
          <w:lang w:eastAsia="en-US"/>
        </w:rPr>
        <w:t>» являются максимальными. При указании конкретных показателей используемых для выполнения работ товаров по значениям показателей, сопровождающихся словами «более», «выше», «шире», «лучше» «должен превышать», участник закупки должен указать конкретные значения показателей, которые больше описанных подобным образом; по значениям показателей, сопровождающихся словами «менее», «ниже», «уже», «ранее», участник закупки должен указать конкретные значения показателей, которые меньше описанных подобным образом. Например, если в конкурсной документации (техническом задании) устанавливается показатель, значение которого сопровождается фразой «не менее», участником закупки должен быть предложен товар с точно таким же значением либо значением, «превышающем» заданный в техническом задании показатель, но без сопровождения словами «не менее».</w:t>
      </w:r>
      <w:r w:rsidRPr="005B2CFF">
        <w:rPr>
          <w:rFonts w:eastAsia="Calibri"/>
          <w:lang w:eastAsia="en-US"/>
        </w:rPr>
        <w:t xml:space="preserve"> </w:t>
      </w:r>
      <w:r w:rsidRPr="005B2CFF">
        <w:rPr>
          <w:rFonts w:eastAsia="Calibri"/>
          <w:color w:val="000000"/>
          <w:lang w:eastAsia="en-US"/>
        </w:rPr>
        <w:t xml:space="preserve">Употребление Заказчиком словосочетания «один из» (с учетом всех родов) при перечислении вариативных значений показателей, вариантов исполнения и т.п., означает, что необходимо указать одно из значений (требование имеет приоритет к остальным).  Если в конкурсной документации  (техническом задании) установлено несколько значений или диапазонов значений параметра, которые  перечисляются и сопровождаются союзами «и» или знаком «запятой», то участником закупки должен быть предложен товар со всеми точно такими же значениями, то есть предложить все значения перечисленные через союз «и» или знак «запятая», за исключением случаев указанных в настоящей инструкции при сопровождении указанных знаков в сочетании с другими знаками и с учетом приоритета требований. Если в конкурсной документации   </w:t>
      </w:r>
      <w:r w:rsidRPr="005B2CFF">
        <w:rPr>
          <w:rFonts w:eastAsia="Calibri"/>
          <w:color w:val="000000"/>
          <w:lang w:eastAsia="en-US"/>
        </w:rPr>
        <w:lastRenderedPageBreak/>
        <w:t>(техническом задании)  установлено несколько значений или диапазонов значений параметра, которые перечисляются и сопровождаются союзом «или», то участником закупки должен быть предложен один товар с конкретными значениями показателей из товаров, разделенных союзом «или». Если в конкурсной документации (техническом задании) требование к геометрическим (габаритным) размерам или параметрам товара установлено со словами «менее» или «более» или «не менее» или «не более», то участник закупки должен предоставить конкретный показатель с учетом условий применения слов «менее» или «более» или «не менее» или «не более», указанных в настоящей инструкции, для всех значений размеров или других параметров товара.</w:t>
      </w:r>
    </w:p>
    <w:p w:rsidR="00182608" w:rsidRPr="005B2CFF" w:rsidRDefault="00182608" w:rsidP="00182608">
      <w:pPr>
        <w:spacing w:after="0" w:line="276" w:lineRule="auto"/>
        <w:ind w:firstLine="567"/>
        <w:rPr>
          <w:rFonts w:eastAsia="Calibri"/>
          <w:color w:val="000000"/>
          <w:lang w:eastAsia="en-US"/>
        </w:rPr>
      </w:pPr>
      <w:r w:rsidRPr="005B2CFF">
        <w:rPr>
          <w:rFonts w:eastAsia="Calibri"/>
          <w:lang w:eastAsia="en-US"/>
        </w:rPr>
        <w:t xml:space="preserve">Значения показателей не должны допускать разночтения или двусмысленное толкование и содержать следующие слова (с учетом всех словоформ) и знаки: «должен быть», «не должен быть», «будет», «не будет», «должен», «не должен», «не менее», «не более», «менее», «более», «хуже», «лучше», «допускается», «не допускается», «свыше», «выше», «ниже», «&gt;», «&lt;», «превышает», «не превышает», «требуется», «следует», «необходимо», «может быть» и тому подобное, то есть должны быть конкретными, кроме случаев, отдельно предусмотренных настоящей инструкцией. Если наименование или значение показателей выделено квадратными скобками [ ], то значение такого показателя не подлежит изменению и участник указывает в заявке именно такое наименование или значение показателя. </w:t>
      </w:r>
      <w:r w:rsidRPr="005B2CFF">
        <w:rPr>
          <w:rFonts w:eastAsia="Calibri"/>
          <w:color w:val="000000"/>
          <w:lang w:eastAsia="en-US"/>
        </w:rPr>
        <w:t>Если в конкурсной документации наименование или значения показателя сопровождается знаками «\», «-» участником закупки должен быть предложен товар с одним конкретным показателем</w:t>
      </w:r>
      <w:r w:rsidRPr="005B2CFF">
        <w:rPr>
          <w:rFonts w:eastAsia="Calibri"/>
          <w:lang w:eastAsia="en-US"/>
        </w:rPr>
        <w:t>, соответствующим заявленным требованиям, но без сопровождения знаками «\», «-», при этом крайние значения указанного диапазона через знак «-», могут считаться соответствующими требованиям Заказчика. Если в конкурсной документации</w:t>
      </w:r>
      <w:r w:rsidRPr="005B2CFF">
        <w:rPr>
          <w:rFonts w:eastAsia="Calibri"/>
          <w:color w:val="000000"/>
          <w:lang w:eastAsia="en-US"/>
        </w:rPr>
        <w:t xml:space="preserve"> значение или значения показателя сопровождается знаком «±», участником закупки должен быть предложен товар с одним конкретным показателем, соответствующим заявленным требованиям, но без сопровождения знаком «±», при этом крайние значения не учитываются. Если в конкурсной документации устанавливаются несколько показателей, относящихся к товару, и значения которых перечисляются и сопровождаются знаком «/», участником закупки должен быть предложен товар, со всеми точно таким же значениями сопровождаемые знаком «/». Если в конкурсной документации (техническом задании) установлено несколько значений или диапазонов значений параметра, которые перечисляются и сопровождаются знаком «;» (точка с запятой), участник закупки должен выбрать все значения показателя, за исключением случаев, указанных в настоящей инструкции при сопровождении указанных знаков в сочетании с другими знаками и с учетом приоритета требований. В случае если в документации (в том числе на рисунках) Заказчиком при описании товаров не указана единица измерения, то считать, что значения мощности установлено в киловаттах, в случае, если при описании значения угла не указана единица измерения, то считать, что она установлена в градусах, в случае, если при описании значения напряжения не указана единица измерения, то считать, что она установлена в вольтах, в случае, если при описании значения давления не указана единица измерения, то считать, что единицей измерения является бар, в случае, если при описании значений размеров, расстояния, длины, ширины, высоты, глубины, диаметра, толщины, радиуса или габаритных и линейных размеров (габаритов) не указана единица измерения, то считать, что она установлена в миллиметрах, в случае, если при описании значения массы (веса) не указана единица измерения, то считать, что она установлена в килограммах, в случае, если при описании значения площади поверхности не указана единица измерения, то считать, что она установлена в миллиметрах квадратных, в случае, если при описании значения частоты не указана единица измерения, то считать, что она установлена в герцах, в случае, если при описании значения </w:t>
      </w:r>
      <w:r w:rsidRPr="005B2CFF">
        <w:rPr>
          <w:rFonts w:eastAsia="Calibri"/>
          <w:color w:val="000000"/>
          <w:lang w:eastAsia="en-US"/>
        </w:rPr>
        <w:lastRenderedPageBreak/>
        <w:t xml:space="preserve">силы тока (номинального тока) не указана единица измерения, то считать, что она установлена в амперах, в случае, если при описании значения объема, емкости или вместимости не указана единица измерения, то считать, что она установлена в литрах, в случае, если при описании значения времени (временных характеристик) не указана единица измерения, то считать, что она установлена в часах, в случае, если при описании значения температуры не указана единица измерения, то считать, что она установлена в градусах Цельсия, в случае, если при описании значения разрешения не установлена единица измерения, то считать, что она установлена в пикселях. </w:t>
      </w:r>
      <w:r w:rsidRPr="005B2CFF">
        <w:rPr>
          <w:rFonts w:eastAsia="Calibri"/>
          <w:lang w:eastAsia="en-US"/>
        </w:rPr>
        <w:t xml:space="preserve">Значения показателей, </w:t>
      </w:r>
      <w:r w:rsidRPr="005B2CFF">
        <w:rPr>
          <w:rFonts w:eastAsia="Calibri"/>
          <w:color w:val="000000"/>
          <w:lang w:eastAsia="en-US"/>
        </w:rPr>
        <w:t xml:space="preserve">сопровождающиеся словами «до» являются максимальными значениями, участнику необходимо указать конкретное значение показателя, менее установленного Заказчиком. Если после значения и/или наименования показателя или характеристики товара в скобках указано словосочетание «неизменное значение», то участник закупки по такому показателю и/или характеристике значение и/или наименование не меняет.  Если в документации перед вариативными значениями показателей присутствует наименование показателя, употребленное в единственном числе и сопровождающееся знаком «двоеточие», а значения разделены знаками «запятая», то участник должен выбрать и указать одно из значений (требование имеет приоритет ко всем остальным). </w:t>
      </w:r>
      <w:r w:rsidRPr="005B2CFF">
        <w:rPr>
          <w:rFonts w:eastAsia="Calibri"/>
          <w:lang w:eastAsia="en-US"/>
        </w:rPr>
        <w:t xml:space="preserve">Значения показателей, </w:t>
      </w:r>
      <w:r w:rsidRPr="005B2CFF">
        <w:rPr>
          <w:rFonts w:eastAsia="Calibri"/>
          <w:color w:val="000000"/>
          <w:lang w:eastAsia="en-US"/>
        </w:rPr>
        <w:t xml:space="preserve">сопровождающиеся словами «от» являются минимальными значениями, участнику необходимо указать конкретное значение показателя, больше установленного Заказчиком. При указании значения показателя вида «от х до </w:t>
      </w:r>
      <w:r w:rsidRPr="005B2CFF">
        <w:rPr>
          <w:rFonts w:eastAsia="Calibri"/>
          <w:color w:val="000000"/>
          <w:lang w:val="en-US" w:eastAsia="en-US"/>
        </w:rPr>
        <w:t>y</w:t>
      </w:r>
      <w:r w:rsidRPr="005B2CFF">
        <w:rPr>
          <w:rFonts w:eastAsia="Calibri"/>
          <w:color w:val="000000"/>
          <w:lang w:eastAsia="en-US"/>
        </w:rPr>
        <w:t>», где «</w:t>
      </w:r>
      <w:r w:rsidRPr="005B2CFF">
        <w:rPr>
          <w:rFonts w:eastAsia="Calibri"/>
          <w:color w:val="000000"/>
          <w:lang w:val="en-US" w:eastAsia="en-US"/>
        </w:rPr>
        <w:t>x</w:t>
      </w:r>
      <w:r w:rsidRPr="005B2CFF">
        <w:rPr>
          <w:rFonts w:eastAsia="Calibri"/>
          <w:color w:val="000000"/>
          <w:lang w:eastAsia="en-US"/>
        </w:rPr>
        <w:t>» – нижнее числовое значение, а «</w:t>
      </w:r>
      <w:r w:rsidRPr="005B2CFF">
        <w:rPr>
          <w:rFonts w:eastAsia="Calibri"/>
          <w:color w:val="000000"/>
          <w:lang w:val="en-US" w:eastAsia="en-US"/>
        </w:rPr>
        <w:t>y</w:t>
      </w:r>
      <w:r w:rsidRPr="005B2CFF">
        <w:rPr>
          <w:rFonts w:eastAsia="Calibri"/>
          <w:color w:val="000000"/>
          <w:lang w:eastAsia="en-US"/>
        </w:rPr>
        <w:t xml:space="preserve">» – верхнее числовое значение - необходимо указать одно конкретное значение, входящее в диапазон, с учётом требований данной инструкции, касающихся слов «от» и «до». При указании конкретного показателя по значению показателя вида «x и более», где «x» - нижнее числовое значение, участник закупки должен указать два конкретных значения показателя: равное и большее «х». При указании конкретного показателя по значению показателя вида «диапазон от x до y», где «x» - нижнее числовое значение, а «y» - верхнее числовое значение, участник закупки должен указать диапазон значений не шире требуемого, рассчитанный с учетом положений данной инструкции, касающихся слов «от» и «до». При указании значений показателя, установленного в виде «x, у или </w:t>
      </w:r>
      <w:r w:rsidRPr="005B2CFF">
        <w:rPr>
          <w:rFonts w:eastAsia="Calibri"/>
          <w:color w:val="000000"/>
          <w:lang w:val="en-US" w:eastAsia="en-US"/>
        </w:rPr>
        <w:t>z</w:t>
      </w:r>
      <w:r w:rsidRPr="005B2CFF">
        <w:rPr>
          <w:rFonts w:eastAsia="Calibri"/>
          <w:color w:val="000000"/>
          <w:lang w:eastAsia="en-US"/>
        </w:rPr>
        <w:t xml:space="preserve">», участник закупки должен выбрать одно значение показателя. Участник закупки должен предоставить в заявке значения показателей с указанием единиц измерения по всем параметрам товара. Значение показателя, указанное в круглых скобках, является альтернативным значению, указанному перед круглыми скобками, при заполнении заявки участник должен конкретизировать показатель, указав одно из двух указанных значений.  Если какой-либо запрашиваемый показатель или значение показателя не нормируется в соответствии с нормативно-технической документацией, ГОСТом и т.д., то в данной графе ставится прочерк или пишется «не нормируется». </w:t>
      </w:r>
    </w:p>
    <w:p w:rsidR="00182608" w:rsidRPr="005B2CFF" w:rsidRDefault="00182608" w:rsidP="00182608">
      <w:pPr>
        <w:spacing w:after="0" w:line="276" w:lineRule="auto"/>
        <w:ind w:firstLine="567"/>
        <w:rPr>
          <w:rFonts w:eastAsia="Calibri"/>
          <w:color w:val="000000"/>
          <w:lang w:eastAsia="en-US"/>
        </w:rPr>
      </w:pPr>
      <w:r w:rsidRPr="005B2CFF">
        <w:rPr>
          <w:rFonts w:eastAsia="Calibri"/>
          <w:color w:val="000000"/>
          <w:lang w:eastAsia="en-US"/>
        </w:rPr>
        <w:t xml:space="preserve">Слова, термины, символы и знаки, не перечисленные в настоящей Инструкции, а также значения показателей, сопровождающиеся не перечисленными в настоящей инструкции терминами, символами и знаками, а также показатели фракции должны быть в неизменном виде приведены в заявке участником. Если из описания товара прямо следует, что речь идет о двух и более товарах, все показатели указываются участником по каждому из этих товаров.  Если в документации при описании объекта закупки не используются стандартные показатели, или установлены требования к составу и (или) компонентам товара,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w:t>
      </w:r>
      <w:r w:rsidRPr="005B2CFF">
        <w:rPr>
          <w:rFonts w:eastAsia="Calibri"/>
          <w:color w:val="000000"/>
          <w:lang w:eastAsia="en-US"/>
        </w:rPr>
        <w:lastRenderedPageBreak/>
        <w:t>предусмотренными законодательством Российской Федерации о техническом регулировании, использование других показателей, требований, обозначений и терминологии обосновывается:</w:t>
      </w:r>
    </w:p>
    <w:p w:rsidR="00182608" w:rsidRPr="005B2CFF" w:rsidRDefault="00182608" w:rsidP="00182608">
      <w:pPr>
        <w:spacing w:after="0" w:line="276" w:lineRule="auto"/>
        <w:ind w:firstLine="567"/>
        <w:rPr>
          <w:rFonts w:eastAsia="Calibri"/>
          <w:color w:val="000000"/>
          <w:lang w:eastAsia="en-US"/>
        </w:rPr>
      </w:pPr>
      <w:r w:rsidRPr="005B2CFF">
        <w:rPr>
          <w:rFonts w:eastAsia="Calibri"/>
          <w:color w:val="000000"/>
          <w:lang w:eastAsia="en-US"/>
        </w:rPr>
        <w:t xml:space="preserve"> - требованиями к работам и применяемым материалам, установленными строительными нормами и правилами, сводами правил, санитарными правилами и нормами, государственными элементными сметными нормативами;</w:t>
      </w:r>
    </w:p>
    <w:p w:rsidR="00182608" w:rsidRPr="005B2CFF" w:rsidRDefault="00182608" w:rsidP="00182608">
      <w:pPr>
        <w:spacing w:after="0" w:line="276" w:lineRule="auto"/>
        <w:ind w:firstLine="567"/>
        <w:rPr>
          <w:rFonts w:eastAsia="Calibri"/>
          <w:color w:val="000000"/>
          <w:lang w:eastAsia="en-US"/>
        </w:rPr>
      </w:pPr>
      <w:r w:rsidRPr="005B2CFF">
        <w:rPr>
          <w:rFonts w:eastAsia="Calibri"/>
          <w:color w:val="000000"/>
          <w:lang w:eastAsia="en-US"/>
        </w:rPr>
        <w:t xml:space="preserve"> - потребностью заказчика в повышенных по отношению к стандартным качественных, функциональных, технических характеристиках объекта закупки и/или потребностью заказчика в обеспечении надлежащих условий функционирования объекта закупки, исходя из специфики его предназначения, а также функциональной совместимости с имеющимися у заказчика товарами, материалами, объектами.</w:t>
      </w:r>
    </w:p>
    <w:p w:rsidR="00182608" w:rsidRPr="005B2CFF" w:rsidRDefault="00182608" w:rsidP="00182608">
      <w:pPr>
        <w:spacing w:after="0" w:line="276" w:lineRule="auto"/>
        <w:ind w:firstLine="567"/>
        <w:rPr>
          <w:rFonts w:eastAsia="Calibri"/>
          <w:color w:val="000000"/>
          <w:lang w:eastAsia="en-US"/>
        </w:rPr>
      </w:pPr>
      <w:r w:rsidRPr="005B2CFF">
        <w:rPr>
          <w:rFonts w:eastAsia="Calibri"/>
          <w:color w:val="000000"/>
          <w:lang w:eastAsia="en-US"/>
        </w:rPr>
        <w:t xml:space="preserve"> Участник должен учитывать, что показатели товара установлены с учетом требований, предусмотренными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(действующих на территории Российской Федерации ГОСТ, ГОСТ Р, ГОСТ Р ИСО). Обоснование необходимости использования других показателей, требований, условных обозначений и терминологии – отдельные товары предусмотрены при выполнении работ, и определены исходя из потребности Заказчика и проектными решениями, прошедшими государственную экспертизу, либо предусмотрены товары по техническим условиям и иной технической документации производителя. Установленные по ним показатели в полном объеме, либо частично, документами национальной системы стандартизации не предусмотрены, либо на данные товары отсутствуют документы, разрабатываемые и применяемые в национальной системе стандартизации, принятыми в соответствии с законодательством Российской Федерации о стандартизации.». В случае, если Заказчиком указан устаревший ГОСТ – просьба пользоваться и указывать актуальный ГОСТ на момент подачи заявки.</w:t>
      </w:r>
    </w:p>
    <w:p w:rsidR="001E7F0B" w:rsidRDefault="001C1323" w:rsidP="001C1323">
      <w:pPr>
        <w:autoSpaceDE w:val="0"/>
        <w:autoSpaceDN w:val="0"/>
        <w:adjustRightInd w:val="0"/>
        <w:spacing w:after="0"/>
        <w:rPr>
          <w:b/>
        </w:rPr>
      </w:pPr>
      <w:r w:rsidRPr="00B25981">
        <w:rPr>
          <w:b/>
        </w:rPr>
        <w:tab/>
      </w:r>
    </w:p>
    <w:p w:rsidR="001C1323" w:rsidRPr="007E5525" w:rsidRDefault="001E7F0B" w:rsidP="001C1323">
      <w:pPr>
        <w:autoSpaceDE w:val="0"/>
        <w:autoSpaceDN w:val="0"/>
        <w:adjustRightInd w:val="0"/>
        <w:spacing w:after="0"/>
      </w:pPr>
      <w:r>
        <w:rPr>
          <w:b/>
        </w:rPr>
        <w:t xml:space="preserve">          </w:t>
      </w:r>
      <w:r w:rsidR="001C1323">
        <w:rPr>
          <w:b/>
        </w:rPr>
        <w:t xml:space="preserve">2. Сведения о </w:t>
      </w:r>
      <w:r w:rsidR="001C1323" w:rsidRPr="00A9547A">
        <w:rPr>
          <w:b/>
        </w:rPr>
        <w:t>квалификации участника конкурса</w:t>
      </w:r>
      <w:r w:rsidR="001C1323">
        <w:rPr>
          <w:b/>
        </w:rPr>
        <w:t xml:space="preserve"> -</w:t>
      </w:r>
      <w:r w:rsidR="001C1323" w:rsidRPr="00A9547A">
        <w:rPr>
          <w:b/>
        </w:rPr>
        <w:t xml:space="preserve"> наличие у участника </w:t>
      </w:r>
      <w:r w:rsidR="001C1323">
        <w:rPr>
          <w:b/>
        </w:rPr>
        <w:t xml:space="preserve">конкурса исполненных договоров, трудовых ресурсов </w:t>
      </w:r>
      <w:r w:rsidR="001C1323" w:rsidRPr="007271C5">
        <w:t>(сведен</w:t>
      </w:r>
      <w:r w:rsidR="001C1323">
        <w:t>ия представляют</w:t>
      </w:r>
      <w:r w:rsidR="00CB5A9A">
        <w:t>ся в виде справки и приложения;</w:t>
      </w:r>
      <w:bookmarkStart w:id="41" w:name="_GoBack"/>
      <w:bookmarkEnd w:id="41"/>
      <w:r w:rsidR="001C1323" w:rsidRPr="007271C5">
        <w:t xml:space="preserve"> в подтверждение данных све</w:t>
      </w:r>
      <w:r w:rsidR="001C1323">
        <w:t xml:space="preserve">дений прикладываются </w:t>
      </w:r>
      <w:r w:rsidR="001C1323" w:rsidRPr="007E5525">
        <w:t xml:space="preserve">копии исполненных договоров </w:t>
      </w:r>
      <w:r w:rsidR="003B6899">
        <w:t>и/или контрактов</w:t>
      </w:r>
      <w:r w:rsidR="001C1323">
        <w:t xml:space="preserve"> и копии</w:t>
      </w:r>
      <w:r w:rsidR="001C1323" w:rsidRPr="007E5525">
        <w:t xml:space="preserve"> документов, подт</w:t>
      </w:r>
      <w:r w:rsidR="001C1323">
        <w:t>верждающих их исполнение</w:t>
      </w:r>
      <w:r w:rsidR="003B6899">
        <w:t>)</w:t>
      </w:r>
      <w:r w:rsidR="001C1323" w:rsidRPr="007E5525">
        <w:t>.</w:t>
      </w:r>
    </w:p>
    <w:p w:rsidR="001C1323" w:rsidRDefault="001C1323" w:rsidP="001C1323">
      <w:pPr>
        <w:ind w:left="567"/>
      </w:pPr>
      <w:r w:rsidRPr="00A9547A">
        <w:t xml:space="preserve">2.1. </w:t>
      </w:r>
      <w:r w:rsidR="00E9748C" w:rsidRPr="00E9748C">
        <w:t>Максимальная сумма исполненного договора на выполнение работ п</w:t>
      </w:r>
      <w:r w:rsidR="00CB5A9A">
        <w:t xml:space="preserve">о строительству, реконструкции </w:t>
      </w:r>
      <w:r w:rsidR="00E9748C" w:rsidRPr="00E9748C">
        <w:t xml:space="preserve">объекта капитального строительства сопоставимого* по видам выполняемых работ. </w:t>
      </w:r>
      <w:r>
        <w:t>________________   руб.</w:t>
      </w:r>
    </w:p>
    <w:p w:rsidR="00F655D6" w:rsidRPr="00F655D6" w:rsidRDefault="00F655D6" w:rsidP="00F655D6">
      <w:pPr>
        <w:autoSpaceDE w:val="0"/>
        <w:autoSpaceDN w:val="0"/>
        <w:adjustRightInd w:val="0"/>
        <w:spacing w:after="0"/>
        <w:ind w:firstLine="540"/>
        <w:rPr>
          <w:i/>
          <w:sz w:val="20"/>
          <w:szCs w:val="20"/>
        </w:rPr>
      </w:pPr>
      <w:r w:rsidRPr="00F655D6">
        <w:rPr>
          <w:i/>
          <w:sz w:val="20"/>
          <w:szCs w:val="20"/>
        </w:rPr>
        <w:t>(</w:t>
      </w:r>
      <w:r w:rsidR="00E9748C" w:rsidRPr="00E9748C">
        <w:rPr>
          <w:i/>
          <w:sz w:val="20"/>
          <w:szCs w:val="20"/>
        </w:rPr>
        <w:t>подтверждается копией исполненного договора и/или контракта, и копиями документов, подтверждающих его исполнение (копией разрешения на ввод объекта капитального строительства и/или копией акта по форме КС-11 и/или копией акта по форме КС-14 и/или копиями актов сдачи-приемки законченного строительством объекта в соответствии с СП 68.13330.2017г.; копиями актов о приемке выполненных работ по форме КС-2; копиями справок о стоимости выполненных работ по форме КС-3</w:t>
      </w:r>
      <w:r w:rsidRPr="00F655D6">
        <w:rPr>
          <w:i/>
          <w:sz w:val="20"/>
          <w:szCs w:val="20"/>
        </w:rPr>
        <w:t>).</w:t>
      </w:r>
    </w:p>
    <w:p w:rsidR="00DC05FE" w:rsidRDefault="00AF3D51" w:rsidP="00F655D6">
      <w:pPr>
        <w:ind w:firstLine="540"/>
      </w:pPr>
      <w:r>
        <w:t xml:space="preserve">2.2. </w:t>
      </w:r>
      <w:r w:rsidR="00E9748C" w:rsidRPr="00E9748C">
        <w:t>Общее количество исполненных аналогичных* договоров п</w:t>
      </w:r>
      <w:r w:rsidR="00CB5A9A">
        <w:t xml:space="preserve">о строительству, реконструкции </w:t>
      </w:r>
      <w:r w:rsidR="00E9748C" w:rsidRPr="00E9748C">
        <w:t xml:space="preserve">объектов капитального строительства, цена которых превышает </w:t>
      </w:r>
      <w:r w:rsidR="001E7F0B">
        <w:t>1</w:t>
      </w:r>
      <w:r w:rsidR="00E9748C" w:rsidRPr="00E9748C">
        <w:t>0% от начальной (максимальной) цены договора.</w:t>
      </w:r>
    </w:p>
    <w:p w:rsidR="00F655D6" w:rsidRDefault="00AF3D51" w:rsidP="00F655D6">
      <w:pPr>
        <w:ind w:firstLine="540"/>
      </w:pPr>
      <w:r>
        <w:t>Количество договоров -  __________ шт.</w:t>
      </w:r>
    </w:p>
    <w:p w:rsidR="00C63C40" w:rsidRDefault="00C63C40" w:rsidP="00C63C40">
      <w:pPr>
        <w:autoSpaceDE w:val="0"/>
        <w:autoSpaceDN w:val="0"/>
        <w:adjustRightInd w:val="0"/>
        <w:spacing w:after="0"/>
        <w:ind w:firstLine="540"/>
        <w:rPr>
          <w:i/>
          <w:sz w:val="20"/>
          <w:szCs w:val="20"/>
        </w:rPr>
      </w:pPr>
      <w:r w:rsidRPr="00C63C40">
        <w:rPr>
          <w:i/>
          <w:sz w:val="20"/>
          <w:szCs w:val="20"/>
        </w:rPr>
        <w:t>(</w:t>
      </w:r>
      <w:r w:rsidR="00E9748C" w:rsidRPr="00E9748C">
        <w:rPr>
          <w:i/>
          <w:sz w:val="20"/>
          <w:szCs w:val="20"/>
        </w:rPr>
        <w:t xml:space="preserve">подтверждается копиями исполненных договоров и/или контрактов, и копиями документов, подтверждающих их исполнение (копией разрешения на ввод объекта капитального строительства и/или копией акта по форме КС-11 и/или копией акта по форме КС-14 и/или копиями актов сдачи-приемки законченного строительством объекта в </w:t>
      </w:r>
      <w:r w:rsidR="00E9748C" w:rsidRPr="00E9748C">
        <w:rPr>
          <w:i/>
          <w:sz w:val="20"/>
          <w:szCs w:val="20"/>
        </w:rPr>
        <w:lastRenderedPageBreak/>
        <w:t>соответствии с СП 68.13330.2017г.; копиями актов о приемке выполненных работ по форме КС-2; копиями справок о стоимости выполненных работ по форме КС-3</w:t>
      </w:r>
      <w:r w:rsidRPr="00C63C40">
        <w:rPr>
          <w:i/>
          <w:sz w:val="20"/>
          <w:szCs w:val="20"/>
        </w:rPr>
        <w:t>).</w:t>
      </w:r>
    </w:p>
    <w:p w:rsidR="00AF3D51" w:rsidRDefault="00AF3D51" w:rsidP="00F655D6">
      <w:pPr>
        <w:ind w:firstLine="567"/>
      </w:pPr>
      <w:r>
        <w:t>2.3. Наличие в радиусе 50 км от строительной площадки производственной базы для промежуточного складирования крупногабаритных материалов:</w:t>
      </w:r>
    </w:p>
    <w:p w:rsidR="00AF3D51" w:rsidRDefault="00AF3D51" w:rsidP="00AF3D51">
      <w:pPr>
        <w:ind w:left="567"/>
      </w:pPr>
      <w:r w:rsidRPr="00AF3D51">
        <w:rPr>
          <w:b/>
        </w:rPr>
        <w:t>отсутствует/наличие</w:t>
      </w:r>
      <w:r>
        <w:t xml:space="preserve"> (</w:t>
      </w:r>
      <w:r w:rsidRPr="00AF3D51">
        <w:rPr>
          <w:i/>
        </w:rPr>
        <w:t>выбрать</w:t>
      </w:r>
      <w:r>
        <w:t>).</w:t>
      </w:r>
    </w:p>
    <w:p w:rsidR="00F655D6" w:rsidRPr="00C63C40" w:rsidRDefault="00AF3D51" w:rsidP="00F655D6">
      <w:pPr>
        <w:ind w:left="567"/>
        <w:rPr>
          <w:i/>
          <w:sz w:val="22"/>
          <w:szCs w:val="22"/>
        </w:rPr>
      </w:pPr>
      <w:r w:rsidRPr="00C63C40">
        <w:rPr>
          <w:i/>
          <w:sz w:val="22"/>
          <w:szCs w:val="22"/>
        </w:rPr>
        <w:t>(подтверждается копиями свидетельства о праве собственности или договора аренды).</w:t>
      </w:r>
    </w:p>
    <w:p w:rsidR="00AF3D51" w:rsidRDefault="00AF3D51" w:rsidP="00F655D6">
      <w:pPr>
        <w:ind w:firstLine="567"/>
      </w:pPr>
      <w:r>
        <w:t xml:space="preserve">2.4. Отсутствие у участника судебных актов подтверждающих нарушение своих обязательств по исполнению договоров строительного подряда за последние 5 лет – </w:t>
      </w:r>
    </w:p>
    <w:p w:rsidR="001C1323" w:rsidRPr="00A9547A" w:rsidRDefault="00AF3D51" w:rsidP="00AF3D51">
      <w:pPr>
        <w:ind w:left="567"/>
      </w:pPr>
      <w:r w:rsidRPr="00AF3D51">
        <w:rPr>
          <w:b/>
        </w:rPr>
        <w:t>отсутствуют/наличие</w:t>
      </w:r>
      <w:r>
        <w:t xml:space="preserve"> (</w:t>
      </w:r>
      <w:r w:rsidRPr="00AF3D51">
        <w:rPr>
          <w:i/>
        </w:rPr>
        <w:t>выбрать</w:t>
      </w:r>
      <w:r>
        <w:t>).</w:t>
      </w:r>
    </w:p>
    <w:p w:rsidR="00843694" w:rsidRDefault="00C82975" w:rsidP="00015F19">
      <w:pPr>
        <w:tabs>
          <w:tab w:val="left" w:pos="708"/>
        </w:tabs>
        <w:rPr>
          <w:b/>
        </w:rPr>
      </w:pPr>
      <w:r>
        <w:rPr>
          <w:b/>
        </w:rPr>
        <w:tab/>
      </w:r>
    </w:p>
    <w:p w:rsidR="00015F19" w:rsidRPr="00A9547A" w:rsidRDefault="00843694" w:rsidP="00015F19">
      <w:pPr>
        <w:tabs>
          <w:tab w:val="left" w:pos="708"/>
        </w:tabs>
        <w:rPr>
          <w:b/>
        </w:rPr>
      </w:pPr>
      <w:r>
        <w:rPr>
          <w:b/>
        </w:rPr>
        <w:t xml:space="preserve">           </w:t>
      </w:r>
      <w:r w:rsidR="00015F19" w:rsidRPr="00A9547A">
        <w:rPr>
          <w:b/>
        </w:rPr>
        <w:t>Руководитель организации</w:t>
      </w:r>
      <w:r w:rsidR="00015F19" w:rsidRPr="00A9547A">
        <w:rPr>
          <w:b/>
        </w:rPr>
        <w:tab/>
      </w:r>
      <w:r w:rsidR="00015F19" w:rsidRPr="00A9547A">
        <w:rPr>
          <w:b/>
        </w:rPr>
        <w:tab/>
      </w:r>
      <w:r w:rsidR="00015F19" w:rsidRPr="00A9547A">
        <w:rPr>
          <w:b/>
        </w:rPr>
        <w:tab/>
      </w:r>
      <w:r w:rsidR="00015F19"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w:t>
      </w:r>
      <w:r w:rsidR="00843694">
        <w:rPr>
          <w:i/>
          <w:vertAlign w:val="superscript"/>
        </w:rPr>
        <w:t xml:space="preserve">             </w:t>
      </w: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w:t>
      </w:r>
      <w:r w:rsidR="00843694">
        <w:t xml:space="preserve">                         </w:t>
      </w:r>
      <w:r w:rsidRPr="00A9547A">
        <w:t>М.П.</w:t>
      </w:r>
    </w:p>
    <w:p w:rsidR="00015F19" w:rsidRPr="00A9547A" w:rsidRDefault="003B6899" w:rsidP="00015F19">
      <w:pPr>
        <w:tabs>
          <w:tab w:val="left" w:pos="708"/>
        </w:tabs>
      </w:pPr>
      <w:r>
        <w:rPr>
          <w:b/>
        </w:rPr>
        <w:t xml:space="preserve">           </w:t>
      </w:r>
      <w:r w:rsidR="00015F19" w:rsidRPr="00A9547A">
        <w:rPr>
          <w:b/>
        </w:rPr>
        <w:t>Главный бухгалтер</w:t>
      </w:r>
      <w:r w:rsidR="00015F19" w:rsidRPr="00A9547A">
        <w:t xml:space="preserve">  </w:t>
      </w:r>
      <w:r w:rsidR="00015F19" w:rsidRPr="00A9547A">
        <w:tab/>
      </w:r>
      <w:r w:rsidR="00015F19" w:rsidRPr="00A9547A">
        <w:tab/>
      </w:r>
      <w:r w:rsidR="00015F19" w:rsidRPr="00A9547A">
        <w:tab/>
      </w:r>
      <w:r w:rsidR="00015F19"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keepNext/>
        <w:spacing w:before="240" w:after="240"/>
        <w:rPr>
          <w:i/>
          <w:iCs/>
        </w:rPr>
      </w:pPr>
      <w:r w:rsidRPr="00A9547A">
        <w:rPr>
          <w:i/>
          <w:iCs/>
        </w:rPr>
        <w:lastRenderedPageBreak/>
        <w:t>На бланке участника закупки</w:t>
      </w:r>
    </w:p>
    <w:p w:rsidR="00CB0BDC" w:rsidRPr="00A9547A" w:rsidRDefault="00CB0BDC" w:rsidP="00CB0BDC">
      <w:pPr>
        <w:keepNext/>
        <w:spacing w:before="240" w:after="240"/>
        <w:rPr>
          <w:i/>
          <w:iCs/>
        </w:rPr>
      </w:pPr>
    </w:p>
    <w:p w:rsidR="00CB0BDC" w:rsidRPr="00A9547A" w:rsidRDefault="00CB0BDC" w:rsidP="00CB0BDC">
      <w:pPr>
        <w:keepNext/>
        <w:spacing w:before="240" w:after="240"/>
        <w:jc w:val="center"/>
        <w:outlineLvl w:val="0"/>
        <w:rPr>
          <w:b/>
          <w:bCs/>
        </w:rPr>
      </w:pPr>
      <w:r w:rsidRPr="00A9547A">
        <w:rPr>
          <w:b/>
          <w:bCs/>
        </w:rPr>
        <w:t>Доверенность</w:t>
      </w:r>
    </w:p>
    <w:p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rsidR="00CB0BDC" w:rsidRPr="00A9547A" w:rsidRDefault="00CB0BDC" w:rsidP="00CB0BDC">
      <w:pPr>
        <w:keepNext/>
        <w:rPr>
          <w:bCs/>
          <w:i/>
          <w:sz w:val="20"/>
          <w:szCs w:val="20"/>
        </w:rPr>
      </w:pPr>
      <w:r w:rsidRPr="00A9547A">
        <w:rPr>
          <w:bCs/>
          <w:i/>
          <w:sz w:val="20"/>
          <w:szCs w:val="20"/>
        </w:rPr>
        <w:t xml:space="preserve">           (город)</w:t>
      </w:r>
    </w:p>
    <w:p w:rsidR="00CB0BDC" w:rsidRPr="00A9547A" w:rsidRDefault="00CB0BDC" w:rsidP="00CB0BDC">
      <w:pPr>
        <w:keepNext/>
        <w:ind w:firstLine="539"/>
      </w:pPr>
    </w:p>
    <w:p w:rsidR="00CB0BDC" w:rsidRPr="00A9547A" w:rsidRDefault="00CB0BDC" w:rsidP="00CB0BDC">
      <w:pPr>
        <w:keepNext/>
        <w:ind w:firstLine="539"/>
      </w:pPr>
    </w:p>
    <w:p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rsidR="00CB0BDC" w:rsidRPr="00A9547A" w:rsidRDefault="00CB0BDC" w:rsidP="00CB0BDC">
      <w:pPr>
        <w:keepNext/>
        <w:rPr>
          <w:vertAlign w:val="superscript"/>
        </w:rPr>
      </w:pPr>
      <w:r w:rsidRPr="00A9547A">
        <w:rPr>
          <w:vertAlign w:val="superscript"/>
        </w:rPr>
        <w:t xml:space="preserve">                                                                 (наименование участника закупки)</w:t>
      </w:r>
    </w:p>
    <w:p w:rsidR="00CB0BDC" w:rsidRPr="00A9547A" w:rsidRDefault="00CB0BDC" w:rsidP="00CB0BDC">
      <w:pPr>
        <w:keepNext/>
      </w:pPr>
      <w:r w:rsidRPr="00A9547A">
        <w:t>в лице___________________________________________________________________________,</w:t>
      </w:r>
    </w:p>
    <w:p w:rsidR="00CB0BDC" w:rsidRPr="00A9547A" w:rsidRDefault="00CB0BDC" w:rsidP="00CB0BDC">
      <w:pPr>
        <w:keepNext/>
        <w:jc w:val="center"/>
        <w:rPr>
          <w:vertAlign w:val="superscript"/>
        </w:rPr>
      </w:pPr>
      <w:r w:rsidRPr="00A9547A">
        <w:rPr>
          <w:vertAlign w:val="superscript"/>
        </w:rPr>
        <w:t>(фамилия, имя, отчество, должность)</w:t>
      </w:r>
    </w:p>
    <w:p w:rsidR="00CB0BDC" w:rsidRPr="00A9547A" w:rsidRDefault="00CB0BDC" w:rsidP="00CB0BDC">
      <w:pPr>
        <w:keepNext/>
      </w:pPr>
      <w:r w:rsidRPr="00A9547A">
        <w:t>действующего(-ей) на основании ____________________________________, доверяет</w:t>
      </w:r>
    </w:p>
    <w:p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rsidR="00CB0BDC" w:rsidRPr="00A9547A" w:rsidRDefault="00CB0BDC" w:rsidP="00CB0BDC">
      <w:pPr>
        <w:keepNext/>
      </w:pPr>
      <w:r w:rsidRPr="00A9547A">
        <w:t xml:space="preserve">__________________________________________________________________________________ </w:t>
      </w:r>
    </w:p>
    <w:p w:rsidR="00CB0BDC" w:rsidRPr="00A9547A" w:rsidRDefault="00CB0BDC" w:rsidP="00CB0BDC">
      <w:pPr>
        <w:keepNext/>
      </w:pPr>
      <w:r w:rsidRPr="00A9547A">
        <w:rPr>
          <w:vertAlign w:val="superscript"/>
        </w:rPr>
        <w:t xml:space="preserve">                                (фамилия, имя, отчество, должность)</w:t>
      </w:r>
    </w:p>
    <w:p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rsidR="00CB0BDC" w:rsidRPr="00A9547A" w:rsidRDefault="00CB0BDC" w:rsidP="00CB0BDC">
      <w:pPr>
        <w:keepNext/>
        <w:rPr>
          <w:vertAlign w:val="superscript"/>
        </w:rPr>
      </w:pPr>
      <w:r w:rsidRPr="00A9547A">
        <w:rPr>
          <w:vertAlign w:val="superscript"/>
        </w:rPr>
        <w:t xml:space="preserve">                                           (наименование предмета конкурса)</w:t>
      </w:r>
    </w:p>
    <w:p w:rsidR="00CB0BDC" w:rsidRPr="00A9547A" w:rsidRDefault="00CB0BDC" w:rsidP="00CB0BDC">
      <w:pPr>
        <w:keepNext/>
      </w:pPr>
    </w:p>
    <w:p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rsidTr="00CB0BDC">
        <w:tc>
          <w:tcPr>
            <w:tcW w:w="3447" w:type="dxa"/>
            <w:tcBorders>
              <w:top w:val="nil"/>
              <w:left w:val="nil"/>
              <w:bottom w:val="single" w:sz="6" w:space="0" w:color="auto"/>
              <w:right w:val="nil"/>
            </w:tcBorders>
          </w:tcPr>
          <w:p w:rsidR="00CB0BDC" w:rsidRPr="00A9547A" w:rsidRDefault="00CB0BDC" w:rsidP="00CB0BDC">
            <w:pPr>
              <w:keepNext/>
            </w:pPr>
          </w:p>
        </w:tc>
        <w:tc>
          <w:tcPr>
            <w:tcW w:w="882" w:type="dxa"/>
            <w:tcBorders>
              <w:top w:val="nil"/>
              <w:left w:val="nil"/>
              <w:bottom w:val="nil"/>
              <w:right w:val="nil"/>
            </w:tcBorders>
          </w:tcPr>
          <w:p w:rsidR="00CB0BDC" w:rsidRPr="00A9547A" w:rsidRDefault="00CB0BDC" w:rsidP="00CB0BDC">
            <w:pPr>
              <w:keepNext/>
            </w:pPr>
          </w:p>
        </w:tc>
        <w:tc>
          <w:tcPr>
            <w:tcW w:w="5859" w:type="dxa"/>
            <w:tcBorders>
              <w:top w:val="nil"/>
              <w:left w:val="nil"/>
              <w:bottom w:val="single" w:sz="6" w:space="0" w:color="auto"/>
              <w:right w:val="nil"/>
            </w:tcBorders>
          </w:tcPr>
          <w:p w:rsidR="00CB0BDC" w:rsidRPr="00A9547A" w:rsidRDefault="00CB0BDC" w:rsidP="00CB0BDC">
            <w:pPr>
              <w:keepNext/>
            </w:pPr>
          </w:p>
        </w:tc>
      </w:tr>
      <w:tr w:rsidR="00CB0BDC" w:rsidRPr="00A9547A" w:rsidTr="00CB0BDC">
        <w:tc>
          <w:tcPr>
            <w:tcW w:w="3447"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rsidR="00CB0BDC" w:rsidRPr="00A9547A" w:rsidRDefault="00CB0BDC" w:rsidP="00CB0BDC">
            <w:pPr>
              <w:keepNext/>
              <w:rPr>
                <w:i/>
              </w:rPr>
            </w:pPr>
            <w:r w:rsidRPr="00A9547A">
              <w:rPr>
                <w:i/>
              </w:rPr>
              <w:t>М.П.</w:t>
            </w:r>
          </w:p>
        </w:tc>
        <w:tc>
          <w:tcPr>
            <w:tcW w:w="5859"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rsidR="00CB0BDC" w:rsidRPr="00A9547A" w:rsidRDefault="00CB0BDC" w:rsidP="00CB0BDC">
            <w:pPr>
              <w:keepNext/>
              <w:rPr>
                <w:bCs/>
                <w:i/>
              </w:rPr>
            </w:pPr>
          </w:p>
        </w:tc>
      </w:tr>
    </w:tbl>
    <w:p w:rsidR="00CB0BDC" w:rsidRPr="00A9547A" w:rsidRDefault="00CB0BDC" w:rsidP="00CB0BDC">
      <w:pPr>
        <w:keepNext/>
        <w:rPr>
          <w:sz w:val="28"/>
          <w:szCs w:val="28"/>
        </w:rPr>
      </w:pPr>
    </w:p>
    <w:p w:rsidR="00CB0BDC" w:rsidRPr="00A9547A" w:rsidRDefault="00CB0BDC" w:rsidP="00CB0BDC">
      <w:pPr>
        <w:keepNext/>
        <w:suppressAutoHyphens/>
        <w:rPr>
          <w:i/>
          <w:sz w:val="28"/>
          <w:szCs w:val="28"/>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p>
    <w:p w:rsidR="00CB0BDC" w:rsidRPr="00A9547A" w:rsidRDefault="00CB0BDC" w:rsidP="00CB0BDC"/>
    <w:p w:rsidR="00D67994" w:rsidRPr="00A9547A" w:rsidRDefault="00D67994" w:rsidP="00CB0BDC"/>
    <w:p w:rsidR="00D67994" w:rsidRDefault="00D67994" w:rsidP="00CB0BDC"/>
    <w:p w:rsidR="00D55105" w:rsidRDefault="00D55105" w:rsidP="00D67994">
      <w:pPr>
        <w:autoSpaceDE w:val="0"/>
        <w:autoSpaceDN w:val="0"/>
        <w:adjustRightInd w:val="0"/>
        <w:rPr>
          <w:color w:val="FFFFFF" w:themeColor="background1"/>
          <w:sz w:val="26"/>
          <w:szCs w:val="26"/>
        </w:rPr>
      </w:pPr>
    </w:p>
    <w:p w:rsidR="00F655D6" w:rsidRDefault="00F655D6">
      <w:pPr>
        <w:spacing w:after="0"/>
        <w:jc w:val="left"/>
        <w:rPr>
          <w:b/>
          <w:sz w:val="20"/>
          <w:szCs w:val="20"/>
        </w:rPr>
      </w:pPr>
      <w:r>
        <w:rPr>
          <w:b/>
          <w:sz w:val="20"/>
          <w:szCs w:val="20"/>
        </w:rPr>
        <w:br w:type="page"/>
      </w:r>
    </w:p>
    <w:p w:rsidR="00796AB1" w:rsidRPr="00A9547A" w:rsidRDefault="00796AB1" w:rsidP="00796AB1">
      <w:pPr>
        <w:tabs>
          <w:tab w:val="left" w:pos="8085"/>
          <w:tab w:val="right" w:pos="9804"/>
        </w:tabs>
        <w:ind w:left="8496" w:right="-80"/>
        <w:jc w:val="right"/>
        <w:rPr>
          <w:b/>
          <w:sz w:val="20"/>
          <w:szCs w:val="20"/>
        </w:rPr>
      </w:pPr>
      <w:r w:rsidRPr="00A9547A">
        <w:rPr>
          <w:b/>
          <w:sz w:val="20"/>
          <w:szCs w:val="20"/>
        </w:rPr>
        <w:lastRenderedPageBreak/>
        <w:t>Форма № 4</w:t>
      </w:r>
    </w:p>
    <w:p w:rsidR="00796AB1" w:rsidRPr="00A9547A" w:rsidRDefault="00796AB1" w:rsidP="00796AB1">
      <w:pPr>
        <w:spacing w:after="0"/>
        <w:ind w:left="6372"/>
        <w:jc w:val="right"/>
      </w:pPr>
    </w:p>
    <w:p w:rsidR="00796AB1" w:rsidRPr="00A9547A" w:rsidRDefault="00796AB1" w:rsidP="00796AB1">
      <w:pPr>
        <w:spacing w:after="0"/>
        <w:ind w:left="6372"/>
        <w:jc w:val="right"/>
      </w:pPr>
      <w:r w:rsidRPr="00A9547A">
        <w:t xml:space="preserve">                          Приложение № 3</w:t>
      </w:r>
    </w:p>
    <w:p w:rsidR="00796AB1" w:rsidRPr="00A9547A" w:rsidRDefault="00796AB1" w:rsidP="00796AB1">
      <w:pPr>
        <w:tabs>
          <w:tab w:val="left" w:pos="708"/>
        </w:tabs>
        <w:jc w:val="right"/>
      </w:pPr>
      <w:r w:rsidRPr="00A9547A">
        <w:t xml:space="preserve">      к Заявке на участие в конкурсе</w:t>
      </w:r>
    </w:p>
    <w:p w:rsidR="00796AB1" w:rsidRPr="00A9547A" w:rsidRDefault="00796AB1" w:rsidP="00796AB1">
      <w:pPr>
        <w:tabs>
          <w:tab w:val="left" w:pos="708"/>
        </w:tabs>
        <w:rPr>
          <w:b/>
          <w:sz w:val="28"/>
          <w:szCs w:val="28"/>
        </w:rPr>
      </w:pPr>
      <w:r w:rsidRPr="00A9547A">
        <w:t>На бланке организации</w:t>
      </w:r>
    </w:p>
    <w:p w:rsidR="00796AB1" w:rsidRPr="00A9547A" w:rsidRDefault="00796AB1" w:rsidP="00796AB1">
      <w:pPr>
        <w:tabs>
          <w:tab w:val="left" w:pos="708"/>
        </w:tabs>
      </w:pPr>
      <w:r w:rsidRPr="00A9547A">
        <w:t>Дата, исх. номер</w:t>
      </w:r>
    </w:p>
    <w:p w:rsidR="00796AB1" w:rsidRPr="00A9547A" w:rsidRDefault="00796AB1" w:rsidP="00796AB1">
      <w:pPr>
        <w:tabs>
          <w:tab w:val="left" w:pos="708"/>
        </w:tabs>
        <w:rPr>
          <w:b/>
        </w:rPr>
      </w:pPr>
    </w:p>
    <w:p w:rsidR="00796AB1" w:rsidRPr="00A9547A" w:rsidRDefault="00796AB1" w:rsidP="00796AB1">
      <w:pPr>
        <w:tabs>
          <w:tab w:val="left" w:pos="708"/>
        </w:tabs>
        <w:jc w:val="center"/>
        <w:rPr>
          <w:b/>
          <w:bCs/>
        </w:rPr>
      </w:pPr>
    </w:p>
    <w:p w:rsidR="00CF73E3" w:rsidRDefault="00796AB1" w:rsidP="00796AB1">
      <w:pPr>
        <w:tabs>
          <w:tab w:val="left" w:pos="708"/>
        </w:tabs>
        <w:jc w:val="center"/>
        <w:rPr>
          <w:b/>
          <w:bCs/>
        </w:rPr>
      </w:pPr>
      <w:r w:rsidRPr="00A9547A">
        <w:rPr>
          <w:b/>
          <w:bCs/>
        </w:rPr>
        <w:t>ГАРАНТИЙНОЕ ПИСЬМО НА ОБЕСПЕЧЕНИЕ ИСПОЛНЕНИЯ ОБЯЗАТЕЛЬСТВ</w:t>
      </w:r>
    </w:p>
    <w:p w:rsidR="00796AB1" w:rsidRPr="00A9547A" w:rsidRDefault="00796AB1" w:rsidP="00796AB1">
      <w:pPr>
        <w:tabs>
          <w:tab w:val="left" w:pos="708"/>
        </w:tabs>
        <w:jc w:val="center"/>
        <w:rPr>
          <w:b/>
          <w:bCs/>
        </w:rPr>
      </w:pPr>
      <w:r w:rsidRPr="00A9547A">
        <w:rPr>
          <w:b/>
          <w:bCs/>
        </w:rPr>
        <w:t xml:space="preserve"> ПО ДОГОВОРУ</w:t>
      </w:r>
    </w:p>
    <w:p w:rsidR="00796AB1" w:rsidRPr="00A9547A" w:rsidRDefault="00796AB1" w:rsidP="00796AB1">
      <w:pPr>
        <w:pStyle w:val="affff"/>
        <w:tabs>
          <w:tab w:val="left" w:pos="708"/>
        </w:tabs>
        <w:ind w:firstLine="708"/>
        <w:jc w:val="both"/>
        <w:rPr>
          <w:sz w:val="24"/>
          <w:szCs w:val="24"/>
        </w:rPr>
      </w:pPr>
    </w:p>
    <w:p w:rsidR="00796AB1" w:rsidRPr="00A9547A" w:rsidRDefault="00796AB1" w:rsidP="00796AB1">
      <w:pPr>
        <w:pStyle w:val="affff"/>
        <w:tabs>
          <w:tab w:val="left" w:pos="708"/>
        </w:tabs>
        <w:ind w:firstLine="708"/>
        <w:rPr>
          <w:sz w:val="24"/>
          <w:szCs w:val="24"/>
        </w:rPr>
      </w:pPr>
      <w:r w:rsidRPr="00A9547A">
        <w:rPr>
          <w:sz w:val="24"/>
          <w:szCs w:val="24"/>
        </w:rPr>
        <w:t>В случае нашей победы в открытом конкурсе на </w:t>
      </w:r>
      <w:r>
        <w:rPr>
          <w:sz w:val="24"/>
          <w:szCs w:val="24"/>
        </w:rPr>
        <w:t xml:space="preserve"> ________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rsidR="00796AB1" w:rsidRPr="00A9547A" w:rsidRDefault="00796AB1" w:rsidP="00796AB1">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rsidR="00796AB1" w:rsidRPr="00A9547A" w:rsidRDefault="00796AB1" w:rsidP="00796AB1">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rsidR="00796AB1" w:rsidRPr="00A9547A" w:rsidRDefault="00796AB1" w:rsidP="00796AB1">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rsidR="00796AB1" w:rsidRPr="00A9547A" w:rsidRDefault="00796AB1" w:rsidP="00796AB1">
      <w:pPr>
        <w:tabs>
          <w:tab w:val="left" w:pos="708"/>
        </w:tabs>
        <w:autoSpaceDE w:val="0"/>
        <w:autoSpaceDN w:val="0"/>
        <w:adjustRightInd w:val="0"/>
      </w:pPr>
      <w:r w:rsidRPr="00A9547A">
        <w:t>в лице __________________________________________________________________________,</w:t>
      </w:r>
    </w:p>
    <w:p w:rsidR="00796AB1" w:rsidRPr="00A9547A" w:rsidRDefault="00796AB1" w:rsidP="00796AB1">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rsidR="00796AB1" w:rsidRPr="00A9547A" w:rsidRDefault="00796AB1" w:rsidP="00796AB1">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rsidR="00796AB1" w:rsidRPr="00A9547A" w:rsidRDefault="00796AB1" w:rsidP="00796AB1">
      <w:pPr>
        <w:pStyle w:val="af4"/>
        <w:tabs>
          <w:tab w:val="num" w:pos="1440"/>
        </w:tabs>
      </w:pPr>
    </w:p>
    <w:p w:rsidR="00796AB1" w:rsidRPr="00A9547A" w:rsidRDefault="00796AB1" w:rsidP="00796AB1">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rsidR="00796AB1" w:rsidRPr="00A9547A" w:rsidRDefault="00796AB1" w:rsidP="00796AB1">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rsidR="00796AB1" w:rsidRPr="00A9547A" w:rsidRDefault="00796AB1" w:rsidP="00796AB1">
      <w:pPr>
        <w:tabs>
          <w:tab w:val="left" w:pos="708"/>
        </w:tabs>
        <w:autoSpaceDE w:val="0"/>
        <w:autoSpaceDN w:val="0"/>
        <w:adjustRightInd w:val="0"/>
      </w:pPr>
      <w:r w:rsidRPr="00A9547A">
        <w:t>________________________________________________________________________________</w:t>
      </w:r>
    </w:p>
    <w:p w:rsidR="00796AB1" w:rsidRPr="00A9547A" w:rsidRDefault="00796AB1" w:rsidP="00796AB1">
      <w:pPr>
        <w:tabs>
          <w:tab w:val="left" w:pos="708"/>
        </w:tabs>
        <w:autoSpaceDE w:val="0"/>
        <w:autoSpaceDN w:val="0"/>
        <w:adjustRightInd w:val="0"/>
      </w:pPr>
      <w:r w:rsidRPr="00A9547A">
        <w:t>Юридический адрес организации ___________________________________________________</w:t>
      </w:r>
    </w:p>
    <w:p w:rsidR="00796AB1" w:rsidRPr="00A9547A" w:rsidRDefault="00796AB1" w:rsidP="00796AB1">
      <w:pPr>
        <w:tabs>
          <w:tab w:val="left" w:pos="708"/>
        </w:tabs>
        <w:autoSpaceDE w:val="0"/>
        <w:autoSpaceDN w:val="0"/>
        <w:adjustRightInd w:val="0"/>
      </w:pPr>
      <w:r w:rsidRPr="00A9547A">
        <w:t>Фактический адрес организации ____________________________________________________</w:t>
      </w:r>
    </w:p>
    <w:p w:rsidR="00796AB1" w:rsidRPr="00A9547A" w:rsidRDefault="00796AB1" w:rsidP="00796AB1">
      <w:pPr>
        <w:tabs>
          <w:tab w:val="left" w:pos="708"/>
        </w:tabs>
        <w:autoSpaceDE w:val="0"/>
        <w:autoSpaceDN w:val="0"/>
        <w:adjustRightInd w:val="0"/>
      </w:pPr>
      <w:r w:rsidRPr="00A9547A">
        <w:t>Банковские реквизиты ____________________________________________________________</w:t>
      </w:r>
    </w:p>
    <w:p w:rsidR="00796AB1" w:rsidRPr="00A9547A" w:rsidRDefault="00796AB1" w:rsidP="00796AB1">
      <w:pPr>
        <w:tabs>
          <w:tab w:val="left" w:pos="708"/>
        </w:tabs>
        <w:autoSpaceDE w:val="0"/>
        <w:autoSpaceDN w:val="0"/>
        <w:adjustRightInd w:val="0"/>
      </w:pPr>
      <w:r w:rsidRPr="00A9547A">
        <w:t>Должность руководителя _____________________________________________</w:t>
      </w:r>
    </w:p>
    <w:p w:rsidR="00796AB1" w:rsidRPr="00A9547A" w:rsidRDefault="00796AB1" w:rsidP="00796AB1">
      <w:pPr>
        <w:tabs>
          <w:tab w:val="left" w:pos="708"/>
        </w:tabs>
        <w:autoSpaceDE w:val="0"/>
        <w:autoSpaceDN w:val="0"/>
        <w:adjustRightInd w:val="0"/>
      </w:pPr>
      <w:r w:rsidRPr="00A9547A">
        <w:t>Фамилия, имя, отчество руководителя (полностью) _________________________</w:t>
      </w:r>
    </w:p>
    <w:p w:rsidR="00796AB1" w:rsidRPr="00A9547A" w:rsidRDefault="00796AB1" w:rsidP="00796AB1">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rsidR="00796AB1" w:rsidRPr="00A9547A" w:rsidRDefault="00796AB1" w:rsidP="00796AB1">
      <w:pPr>
        <w:tabs>
          <w:tab w:val="left" w:pos="708"/>
        </w:tabs>
        <w:autoSpaceDE w:val="0"/>
        <w:autoSpaceDN w:val="0"/>
        <w:adjustRightInd w:val="0"/>
      </w:pPr>
      <w:r w:rsidRPr="00A9547A">
        <w:t>Адрес электронной почты _____________________________________________</w:t>
      </w:r>
    </w:p>
    <w:p w:rsidR="00796AB1" w:rsidRPr="00A9547A" w:rsidRDefault="00796AB1" w:rsidP="00796AB1">
      <w:pPr>
        <w:tabs>
          <w:tab w:val="left" w:pos="708"/>
        </w:tabs>
        <w:autoSpaceDE w:val="0"/>
        <w:autoSpaceDN w:val="0"/>
        <w:adjustRightInd w:val="0"/>
      </w:pPr>
    </w:p>
    <w:p w:rsidR="00796AB1" w:rsidRPr="00A9547A" w:rsidRDefault="00796AB1" w:rsidP="00796AB1">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796AB1" w:rsidRPr="00A9547A" w:rsidRDefault="00796AB1" w:rsidP="00796AB1">
      <w:pPr>
        <w:tabs>
          <w:tab w:val="left" w:pos="708"/>
        </w:tabs>
        <w:rPr>
          <w:i/>
          <w:color w:val="FF0000"/>
          <w:vertAlign w:val="superscript"/>
        </w:rPr>
      </w:pPr>
      <w:r w:rsidRPr="00A9547A">
        <w:t xml:space="preserve">                                                                                           М.П.</w:t>
      </w:r>
    </w:p>
    <w:p w:rsidR="00796AB1" w:rsidRPr="00A9547A" w:rsidRDefault="00796AB1" w:rsidP="00796AB1">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sectPr w:rsidR="00796AB1" w:rsidRPr="00A9547A" w:rsidSect="00562FB7">
      <w:footerReference w:type="even" r:id="rId13"/>
      <w:footerReference w:type="default" r:id="rId14"/>
      <w:footerReference w:type="first" r:id="rId15"/>
      <w:pgSz w:w="11906" w:h="16838"/>
      <w:pgMar w:top="709" w:right="567" w:bottom="680" w:left="1134" w:header="709"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DEB" w:rsidRDefault="009B7DEB" w:rsidP="000F58EE">
      <w:r>
        <w:separator/>
      </w:r>
    </w:p>
  </w:endnote>
  <w:endnote w:type="continuationSeparator" w:id="0">
    <w:p w:rsidR="009B7DEB" w:rsidRDefault="009B7DEB"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Andale Sans UI">
    <w:altName w:val="Calibri"/>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DEB" w:rsidRDefault="009B7DEB"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9B7DEB" w:rsidRDefault="009B7DEB" w:rsidP="00C1730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DEB" w:rsidRDefault="009B7DEB" w:rsidP="00562FB7">
    <w:pPr>
      <w:pStyle w:val="ab"/>
      <w:pBdr>
        <w:top w:val="thinThickSmallGap" w:sz="24" w:space="0" w:color="622423" w:themeColor="accent2" w:themeShade="7F"/>
      </w:pBdr>
      <w:rPr>
        <w:rFonts w:asciiTheme="majorHAnsi" w:hAnsiTheme="majorHAnsi"/>
        <w:sz w:val="20"/>
      </w:rPr>
    </w:pPr>
    <w:r w:rsidRPr="008E281A">
      <w:rPr>
        <w:rFonts w:asciiTheme="majorHAnsi" w:hAnsiTheme="majorHAnsi"/>
        <w:sz w:val="20"/>
      </w:rPr>
      <w:fldChar w:fldCharType="begin"/>
    </w:r>
    <w:r w:rsidRPr="008E281A">
      <w:rPr>
        <w:rFonts w:asciiTheme="majorHAnsi" w:hAnsiTheme="majorHAnsi"/>
        <w:sz w:val="20"/>
      </w:rPr>
      <w:instrText xml:space="preserve"> PAGE    \* MERGEFORMAT </w:instrText>
    </w:r>
    <w:r w:rsidRPr="008E281A">
      <w:rPr>
        <w:rFonts w:asciiTheme="majorHAnsi" w:hAnsiTheme="majorHAnsi"/>
        <w:sz w:val="20"/>
      </w:rPr>
      <w:fldChar w:fldCharType="separate"/>
    </w:r>
    <w:r w:rsidR="00CB5A9A">
      <w:rPr>
        <w:rFonts w:asciiTheme="majorHAnsi" w:hAnsiTheme="majorHAnsi"/>
        <w:sz w:val="20"/>
      </w:rPr>
      <w:t>45</w:t>
    </w:r>
    <w:r w:rsidRPr="008E281A">
      <w:rPr>
        <w:rFonts w:asciiTheme="majorHAnsi" w:hAnsiTheme="majorHAnsi"/>
        <w:sz w:val="20"/>
      </w:rPr>
      <w:fldChar w:fldCharType="end"/>
    </w:r>
    <w:r w:rsidRPr="008E281A">
      <w:rPr>
        <w:sz w:val="28"/>
        <w:szCs w:val="28"/>
      </w:rPr>
      <w:t xml:space="preserve"> </w:t>
    </w:r>
    <w:r>
      <w:rPr>
        <w:rFonts w:asciiTheme="majorHAnsi" w:hAnsiTheme="majorHAnsi"/>
        <w:b/>
        <w:bCs/>
        <w:sz w:val="20"/>
      </w:rPr>
      <w:t>О</w:t>
    </w:r>
    <w:r w:rsidRPr="000F3F70">
      <w:rPr>
        <w:rFonts w:asciiTheme="majorHAnsi" w:hAnsiTheme="majorHAnsi"/>
        <w:b/>
        <w:bCs/>
        <w:sz w:val="20"/>
      </w:rPr>
      <w:t>ткрыт</w:t>
    </w:r>
    <w:r>
      <w:rPr>
        <w:rFonts w:asciiTheme="majorHAnsi" w:hAnsiTheme="majorHAnsi"/>
        <w:b/>
        <w:bCs/>
        <w:sz w:val="20"/>
      </w:rPr>
      <w:t>ый</w:t>
    </w:r>
    <w:r w:rsidRPr="000F3F70">
      <w:rPr>
        <w:rFonts w:asciiTheme="majorHAnsi" w:hAnsiTheme="majorHAnsi"/>
        <w:b/>
        <w:bCs/>
        <w:sz w:val="20"/>
      </w:rPr>
      <w:t xml:space="preserve"> конкурс </w:t>
    </w:r>
    <w:r w:rsidRPr="000F3F70">
      <w:rPr>
        <w:rFonts w:asciiTheme="majorHAnsi" w:hAnsiTheme="majorHAnsi"/>
        <w:b/>
        <w:sz w:val="20"/>
      </w:rPr>
      <w:t xml:space="preserve">на право заключения договора на </w:t>
    </w:r>
    <w:r>
      <w:rPr>
        <w:rFonts w:asciiTheme="majorHAnsi" w:hAnsiTheme="majorHAnsi"/>
        <w:b/>
        <w:sz w:val="20"/>
      </w:rPr>
      <w:t xml:space="preserve">выполнение работ </w:t>
    </w:r>
    <w:r w:rsidRPr="00C87D84">
      <w:rPr>
        <w:rFonts w:asciiTheme="majorHAnsi" w:hAnsiTheme="majorHAnsi"/>
        <w:b/>
        <w:sz w:val="20"/>
      </w:rPr>
      <w:t>по строительству объектов: "Второй этап строительства объектов особой экономической зоны промышленно - производственного типа "Липецк", расположенной в Елецком районе Липецкой области (подэтап 2.1) в составе объектов: автомобильная дорога; сети водопровода; сети хозяйственно-бытовой канализации; сети ливневой канализации; комплекс электроснабжения; сети наружного электроосвещения; сети связи; ограждение территории" с разработкой рабочей документации"</w:t>
    </w:r>
  </w:p>
  <w:p w:rsidR="009B7DEB" w:rsidRPr="00B134E9" w:rsidRDefault="009B7DEB" w:rsidP="00562FB7">
    <w:pPr>
      <w:pStyle w:val="ab"/>
      <w:pBdr>
        <w:top w:val="thinThickSmallGap" w:sz="24" w:space="0" w:color="622423" w:themeColor="accent2" w:themeShade="7F"/>
      </w:pBdr>
      <w:rPr>
        <w:rFonts w:asciiTheme="majorHAnsi" w:hAnsiTheme="majorHAns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311981"/>
      <w:docPartObj>
        <w:docPartGallery w:val="Page Numbers (Bottom of Page)"/>
        <w:docPartUnique/>
      </w:docPartObj>
    </w:sdtPr>
    <w:sdtEndPr/>
    <w:sdtContent>
      <w:p w:rsidR="009B7DEB" w:rsidRDefault="009B7DEB">
        <w:pPr>
          <w:pStyle w:val="ab"/>
          <w:jc w:val="right"/>
        </w:pPr>
        <w:r>
          <w:fldChar w:fldCharType="begin"/>
        </w:r>
        <w:r>
          <w:instrText>PAGE   \* MERGEFORMAT</w:instrText>
        </w:r>
        <w:r>
          <w:fldChar w:fldCharType="separate"/>
        </w:r>
        <w:r w:rsidR="00CB5A9A">
          <w:t>1</w:t>
        </w:r>
        <w:r>
          <w:fldChar w:fldCharType="end"/>
        </w:r>
      </w:p>
    </w:sdtContent>
  </w:sdt>
  <w:p w:rsidR="009B7DEB" w:rsidRDefault="009B7DE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DEB" w:rsidRDefault="009B7DEB" w:rsidP="000F58EE">
      <w:r>
        <w:separator/>
      </w:r>
    </w:p>
  </w:footnote>
  <w:footnote w:type="continuationSeparator" w:id="0">
    <w:p w:rsidR="009B7DEB" w:rsidRDefault="009B7DEB" w:rsidP="000F5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3"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4"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5" w15:restartNumberingAfterBreak="0">
    <w:nsid w:val="2C5565BF"/>
    <w:multiLevelType w:val="hybridMultilevel"/>
    <w:tmpl w:val="EC3A2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E357043"/>
    <w:multiLevelType w:val="multilevel"/>
    <w:tmpl w:val="41744F1C"/>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1428" w:hanging="720"/>
      </w:pPr>
      <w:rPr>
        <w:rFonts w:hint="default"/>
        <w:b w:val="0"/>
        <w:i w:val="0"/>
        <w:color w:val="auto"/>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7" w15:restartNumberingAfterBreak="0">
    <w:nsid w:val="316360A1"/>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3FE0040"/>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6"/>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4"/>
  </w:num>
  <w:num w:numId="8">
    <w:abstractNumId w:val="2"/>
  </w:num>
  <w:num w:numId="9">
    <w:abstractNumId w:val="3"/>
  </w:num>
  <w:num w:numId="10">
    <w:abstractNumId w:val="13"/>
  </w:num>
  <w:num w:numId="11">
    <w:abstractNumId w:val="6"/>
  </w:num>
  <w:num w:numId="12">
    <w:abstractNumId w:val="8"/>
  </w:num>
  <w:num w:numId="13">
    <w:abstractNumId w:val="14"/>
  </w:num>
  <w:num w:numId="14">
    <w:abstractNumId w:val="7"/>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685"/>
    <w:rsid w:val="00000320"/>
    <w:rsid w:val="000006E2"/>
    <w:rsid w:val="00000D93"/>
    <w:rsid w:val="00002317"/>
    <w:rsid w:val="00003DAC"/>
    <w:rsid w:val="00004D46"/>
    <w:rsid w:val="000067C1"/>
    <w:rsid w:val="00007228"/>
    <w:rsid w:val="00007307"/>
    <w:rsid w:val="000074F7"/>
    <w:rsid w:val="0000790D"/>
    <w:rsid w:val="00010AA6"/>
    <w:rsid w:val="000117AB"/>
    <w:rsid w:val="000123C8"/>
    <w:rsid w:val="00012413"/>
    <w:rsid w:val="00012552"/>
    <w:rsid w:val="00013A99"/>
    <w:rsid w:val="00013BE9"/>
    <w:rsid w:val="000150E3"/>
    <w:rsid w:val="00015F19"/>
    <w:rsid w:val="00016131"/>
    <w:rsid w:val="00016680"/>
    <w:rsid w:val="00017544"/>
    <w:rsid w:val="00020BF2"/>
    <w:rsid w:val="000214A5"/>
    <w:rsid w:val="000228B0"/>
    <w:rsid w:val="000230A8"/>
    <w:rsid w:val="000230D9"/>
    <w:rsid w:val="00023EE5"/>
    <w:rsid w:val="000248B0"/>
    <w:rsid w:val="00024A39"/>
    <w:rsid w:val="0002580E"/>
    <w:rsid w:val="00025B2B"/>
    <w:rsid w:val="00025C30"/>
    <w:rsid w:val="00026E08"/>
    <w:rsid w:val="00026F86"/>
    <w:rsid w:val="0002754B"/>
    <w:rsid w:val="00030522"/>
    <w:rsid w:val="00032833"/>
    <w:rsid w:val="00032A24"/>
    <w:rsid w:val="00032FD9"/>
    <w:rsid w:val="00033F07"/>
    <w:rsid w:val="00034A8C"/>
    <w:rsid w:val="00036D5F"/>
    <w:rsid w:val="00040743"/>
    <w:rsid w:val="00041499"/>
    <w:rsid w:val="00042591"/>
    <w:rsid w:val="00043AD0"/>
    <w:rsid w:val="00045E6A"/>
    <w:rsid w:val="0005096C"/>
    <w:rsid w:val="0005147F"/>
    <w:rsid w:val="0005221E"/>
    <w:rsid w:val="000526D2"/>
    <w:rsid w:val="00053D60"/>
    <w:rsid w:val="00053DA5"/>
    <w:rsid w:val="00054F95"/>
    <w:rsid w:val="000553B9"/>
    <w:rsid w:val="00055B5A"/>
    <w:rsid w:val="00057908"/>
    <w:rsid w:val="00062246"/>
    <w:rsid w:val="00062828"/>
    <w:rsid w:val="00062A9F"/>
    <w:rsid w:val="00062D0C"/>
    <w:rsid w:val="00063D1F"/>
    <w:rsid w:val="00064B86"/>
    <w:rsid w:val="00065977"/>
    <w:rsid w:val="0006658C"/>
    <w:rsid w:val="00066C99"/>
    <w:rsid w:val="000670EE"/>
    <w:rsid w:val="00067744"/>
    <w:rsid w:val="000702BC"/>
    <w:rsid w:val="00071C70"/>
    <w:rsid w:val="00072324"/>
    <w:rsid w:val="00075994"/>
    <w:rsid w:val="0007631D"/>
    <w:rsid w:val="00076D11"/>
    <w:rsid w:val="0007736A"/>
    <w:rsid w:val="00077644"/>
    <w:rsid w:val="00077726"/>
    <w:rsid w:val="000805D9"/>
    <w:rsid w:val="00080F0D"/>
    <w:rsid w:val="00081B04"/>
    <w:rsid w:val="00081E4A"/>
    <w:rsid w:val="00082B6E"/>
    <w:rsid w:val="00083E26"/>
    <w:rsid w:val="00084C53"/>
    <w:rsid w:val="00084C82"/>
    <w:rsid w:val="0008613C"/>
    <w:rsid w:val="00086218"/>
    <w:rsid w:val="0008657D"/>
    <w:rsid w:val="00090B28"/>
    <w:rsid w:val="00091512"/>
    <w:rsid w:val="00091623"/>
    <w:rsid w:val="00092EF9"/>
    <w:rsid w:val="000935B4"/>
    <w:rsid w:val="00094AF7"/>
    <w:rsid w:val="00094D53"/>
    <w:rsid w:val="0009511B"/>
    <w:rsid w:val="000955E0"/>
    <w:rsid w:val="00096602"/>
    <w:rsid w:val="00096ABE"/>
    <w:rsid w:val="00097D7D"/>
    <w:rsid w:val="000A165F"/>
    <w:rsid w:val="000A16E9"/>
    <w:rsid w:val="000A1AAC"/>
    <w:rsid w:val="000A2AFB"/>
    <w:rsid w:val="000A3552"/>
    <w:rsid w:val="000A3943"/>
    <w:rsid w:val="000A3ABA"/>
    <w:rsid w:val="000A3B41"/>
    <w:rsid w:val="000A4614"/>
    <w:rsid w:val="000A4E59"/>
    <w:rsid w:val="000A5589"/>
    <w:rsid w:val="000A60AF"/>
    <w:rsid w:val="000A6369"/>
    <w:rsid w:val="000A7CEA"/>
    <w:rsid w:val="000A7CF2"/>
    <w:rsid w:val="000A7F02"/>
    <w:rsid w:val="000B017A"/>
    <w:rsid w:val="000B079C"/>
    <w:rsid w:val="000B15D1"/>
    <w:rsid w:val="000B2394"/>
    <w:rsid w:val="000B3480"/>
    <w:rsid w:val="000B3A30"/>
    <w:rsid w:val="000B615F"/>
    <w:rsid w:val="000B6450"/>
    <w:rsid w:val="000B7F65"/>
    <w:rsid w:val="000C1155"/>
    <w:rsid w:val="000C146F"/>
    <w:rsid w:val="000C178D"/>
    <w:rsid w:val="000C2454"/>
    <w:rsid w:val="000C2572"/>
    <w:rsid w:val="000C3295"/>
    <w:rsid w:val="000C39E8"/>
    <w:rsid w:val="000C421D"/>
    <w:rsid w:val="000C4673"/>
    <w:rsid w:val="000C5FEC"/>
    <w:rsid w:val="000C665C"/>
    <w:rsid w:val="000D0148"/>
    <w:rsid w:val="000D0B7F"/>
    <w:rsid w:val="000D0C47"/>
    <w:rsid w:val="000D1A52"/>
    <w:rsid w:val="000D2DD0"/>
    <w:rsid w:val="000D6F0B"/>
    <w:rsid w:val="000D729E"/>
    <w:rsid w:val="000D7356"/>
    <w:rsid w:val="000D75B4"/>
    <w:rsid w:val="000E0A93"/>
    <w:rsid w:val="000E18B4"/>
    <w:rsid w:val="000E3701"/>
    <w:rsid w:val="000E3A6F"/>
    <w:rsid w:val="000E3C0C"/>
    <w:rsid w:val="000E436C"/>
    <w:rsid w:val="000E43B3"/>
    <w:rsid w:val="000E513F"/>
    <w:rsid w:val="000E6AAA"/>
    <w:rsid w:val="000F0752"/>
    <w:rsid w:val="000F1249"/>
    <w:rsid w:val="000F22B9"/>
    <w:rsid w:val="000F28A8"/>
    <w:rsid w:val="000F3250"/>
    <w:rsid w:val="000F3878"/>
    <w:rsid w:val="000F3F70"/>
    <w:rsid w:val="000F4611"/>
    <w:rsid w:val="000F4D19"/>
    <w:rsid w:val="000F4D86"/>
    <w:rsid w:val="000F58EE"/>
    <w:rsid w:val="000F5989"/>
    <w:rsid w:val="000F61C7"/>
    <w:rsid w:val="000F7BBD"/>
    <w:rsid w:val="00100025"/>
    <w:rsid w:val="00100091"/>
    <w:rsid w:val="00103BC6"/>
    <w:rsid w:val="00104965"/>
    <w:rsid w:val="001076E3"/>
    <w:rsid w:val="00111922"/>
    <w:rsid w:val="001119F5"/>
    <w:rsid w:val="00112E2D"/>
    <w:rsid w:val="00113B87"/>
    <w:rsid w:val="00114AF8"/>
    <w:rsid w:val="001155AF"/>
    <w:rsid w:val="001158A0"/>
    <w:rsid w:val="00115EA0"/>
    <w:rsid w:val="00116C65"/>
    <w:rsid w:val="00121E2C"/>
    <w:rsid w:val="0012248F"/>
    <w:rsid w:val="001224C2"/>
    <w:rsid w:val="00123E31"/>
    <w:rsid w:val="0012433F"/>
    <w:rsid w:val="0012445F"/>
    <w:rsid w:val="0012549F"/>
    <w:rsid w:val="00125DE1"/>
    <w:rsid w:val="00126E86"/>
    <w:rsid w:val="00126EE6"/>
    <w:rsid w:val="00127119"/>
    <w:rsid w:val="00127A10"/>
    <w:rsid w:val="00131706"/>
    <w:rsid w:val="00132E45"/>
    <w:rsid w:val="00133E82"/>
    <w:rsid w:val="00134813"/>
    <w:rsid w:val="0013490C"/>
    <w:rsid w:val="00134A95"/>
    <w:rsid w:val="00134F43"/>
    <w:rsid w:val="00135509"/>
    <w:rsid w:val="00142647"/>
    <w:rsid w:val="0014383F"/>
    <w:rsid w:val="00143D2A"/>
    <w:rsid w:val="00145193"/>
    <w:rsid w:val="00145268"/>
    <w:rsid w:val="00145AA8"/>
    <w:rsid w:val="00146449"/>
    <w:rsid w:val="00146A9F"/>
    <w:rsid w:val="00147763"/>
    <w:rsid w:val="00147C0F"/>
    <w:rsid w:val="00150AFA"/>
    <w:rsid w:val="0015149C"/>
    <w:rsid w:val="001516B0"/>
    <w:rsid w:val="00151BC0"/>
    <w:rsid w:val="00151E29"/>
    <w:rsid w:val="00152368"/>
    <w:rsid w:val="001544C8"/>
    <w:rsid w:val="00154C4B"/>
    <w:rsid w:val="00155242"/>
    <w:rsid w:val="001552F9"/>
    <w:rsid w:val="00155621"/>
    <w:rsid w:val="00155CC3"/>
    <w:rsid w:val="00156043"/>
    <w:rsid w:val="00156180"/>
    <w:rsid w:val="001561E6"/>
    <w:rsid w:val="00160156"/>
    <w:rsid w:val="001605E0"/>
    <w:rsid w:val="00162154"/>
    <w:rsid w:val="0016249C"/>
    <w:rsid w:val="00163368"/>
    <w:rsid w:val="00163D43"/>
    <w:rsid w:val="001648FA"/>
    <w:rsid w:val="00165B41"/>
    <w:rsid w:val="001679DE"/>
    <w:rsid w:val="00170E4E"/>
    <w:rsid w:val="00172933"/>
    <w:rsid w:val="00173FAA"/>
    <w:rsid w:val="00173FC5"/>
    <w:rsid w:val="00176294"/>
    <w:rsid w:val="00176FD5"/>
    <w:rsid w:val="00177264"/>
    <w:rsid w:val="00177D5D"/>
    <w:rsid w:val="00180F1E"/>
    <w:rsid w:val="00180F2E"/>
    <w:rsid w:val="00181257"/>
    <w:rsid w:val="0018135B"/>
    <w:rsid w:val="00182608"/>
    <w:rsid w:val="001829AF"/>
    <w:rsid w:val="00183086"/>
    <w:rsid w:val="00183296"/>
    <w:rsid w:val="00183FBB"/>
    <w:rsid w:val="00185802"/>
    <w:rsid w:val="0018646E"/>
    <w:rsid w:val="00187A5E"/>
    <w:rsid w:val="00187D63"/>
    <w:rsid w:val="0019047B"/>
    <w:rsid w:val="0019090C"/>
    <w:rsid w:val="00190DC7"/>
    <w:rsid w:val="00190F1C"/>
    <w:rsid w:val="00190F4F"/>
    <w:rsid w:val="0019247B"/>
    <w:rsid w:val="00192A3D"/>
    <w:rsid w:val="0019307F"/>
    <w:rsid w:val="00194B27"/>
    <w:rsid w:val="001954C9"/>
    <w:rsid w:val="00195A9C"/>
    <w:rsid w:val="001966AA"/>
    <w:rsid w:val="001A00D2"/>
    <w:rsid w:val="001A07B2"/>
    <w:rsid w:val="001A1971"/>
    <w:rsid w:val="001A1D65"/>
    <w:rsid w:val="001A28A8"/>
    <w:rsid w:val="001A2E08"/>
    <w:rsid w:val="001A4070"/>
    <w:rsid w:val="001A4339"/>
    <w:rsid w:val="001A4363"/>
    <w:rsid w:val="001A453A"/>
    <w:rsid w:val="001A4854"/>
    <w:rsid w:val="001A4F7D"/>
    <w:rsid w:val="001A7EAC"/>
    <w:rsid w:val="001B04B0"/>
    <w:rsid w:val="001B08B0"/>
    <w:rsid w:val="001B093D"/>
    <w:rsid w:val="001B0CA3"/>
    <w:rsid w:val="001B11FE"/>
    <w:rsid w:val="001B1507"/>
    <w:rsid w:val="001B1BFA"/>
    <w:rsid w:val="001B1D22"/>
    <w:rsid w:val="001B290D"/>
    <w:rsid w:val="001B29DA"/>
    <w:rsid w:val="001B3DAD"/>
    <w:rsid w:val="001B4A59"/>
    <w:rsid w:val="001B5245"/>
    <w:rsid w:val="001B5FBC"/>
    <w:rsid w:val="001B717B"/>
    <w:rsid w:val="001B73A2"/>
    <w:rsid w:val="001C0819"/>
    <w:rsid w:val="001C1323"/>
    <w:rsid w:val="001C165C"/>
    <w:rsid w:val="001C1C74"/>
    <w:rsid w:val="001C2FC0"/>
    <w:rsid w:val="001C315A"/>
    <w:rsid w:val="001C467B"/>
    <w:rsid w:val="001C50B0"/>
    <w:rsid w:val="001C5813"/>
    <w:rsid w:val="001C5997"/>
    <w:rsid w:val="001C6775"/>
    <w:rsid w:val="001C76FA"/>
    <w:rsid w:val="001D02B6"/>
    <w:rsid w:val="001D0E25"/>
    <w:rsid w:val="001D0F4C"/>
    <w:rsid w:val="001D105A"/>
    <w:rsid w:val="001D1485"/>
    <w:rsid w:val="001D15DE"/>
    <w:rsid w:val="001D24A9"/>
    <w:rsid w:val="001D38F4"/>
    <w:rsid w:val="001D3D53"/>
    <w:rsid w:val="001D45AA"/>
    <w:rsid w:val="001D4EC8"/>
    <w:rsid w:val="001D562C"/>
    <w:rsid w:val="001D6966"/>
    <w:rsid w:val="001D77E9"/>
    <w:rsid w:val="001E040C"/>
    <w:rsid w:val="001E204F"/>
    <w:rsid w:val="001E3B9A"/>
    <w:rsid w:val="001E3C6C"/>
    <w:rsid w:val="001E5D6B"/>
    <w:rsid w:val="001E5E7D"/>
    <w:rsid w:val="001E644A"/>
    <w:rsid w:val="001E714E"/>
    <w:rsid w:val="001E7F0B"/>
    <w:rsid w:val="001F0700"/>
    <w:rsid w:val="001F1DD8"/>
    <w:rsid w:val="001F1ED0"/>
    <w:rsid w:val="001F25B1"/>
    <w:rsid w:val="001F31FF"/>
    <w:rsid w:val="001F45E9"/>
    <w:rsid w:val="001F4A42"/>
    <w:rsid w:val="001F4B29"/>
    <w:rsid w:val="001F4BC6"/>
    <w:rsid w:val="001F4ECF"/>
    <w:rsid w:val="001F5021"/>
    <w:rsid w:val="001F7787"/>
    <w:rsid w:val="00200096"/>
    <w:rsid w:val="00202429"/>
    <w:rsid w:val="002027AD"/>
    <w:rsid w:val="002035B7"/>
    <w:rsid w:val="0020420D"/>
    <w:rsid w:val="002046C7"/>
    <w:rsid w:val="00204A1F"/>
    <w:rsid w:val="00205D1A"/>
    <w:rsid w:val="00206D08"/>
    <w:rsid w:val="002100A2"/>
    <w:rsid w:val="0021017E"/>
    <w:rsid w:val="00210514"/>
    <w:rsid w:val="00210690"/>
    <w:rsid w:val="0021087B"/>
    <w:rsid w:val="002125A8"/>
    <w:rsid w:val="002135DC"/>
    <w:rsid w:val="0021385F"/>
    <w:rsid w:val="00213EBB"/>
    <w:rsid w:val="00214160"/>
    <w:rsid w:val="00214250"/>
    <w:rsid w:val="00214278"/>
    <w:rsid w:val="00214DA5"/>
    <w:rsid w:val="00220233"/>
    <w:rsid w:val="00220684"/>
    <w:rsid w:val="002226C4"/>
    <w:rsid w:val="00222C2F"/>
    <w:rsid w:val="00223A76"/>
    <w:rsid w:val="002247A4"/>
    <w:rsid w:val="002263EB"/>
    <w:rsid w:val="0022707A"/>
    <w:rsid w:val="00227352"/>
    <w:rsid w:val="00227CDA"/>
    <w:rsid w:val="00230A62"/>
    <w:rsid w:val="00230D71"/>
    <w:rsid w:val="00230DA3"/>
    <w:rsid w:val="00230DFE"/>
    <w:rsid w:val="00231456"/>
    <w:rsid w:val="00231805"/>
    <w:rsid w:val="00232911"/>
    <w:rsid w:val="00233B56"/>
    <w:rsid w:val="0023420D"/>
    <w:rsid w:val="002344BB"/>
    <w:rsid w:val="00234CBD"/>
    <w:rsid w:val="00234E43"/>
    <w:rsid w:val="0023506E"/>
    <w:rsid w:val="0023556F"/>
    <w:rsid w:val="00235613"/>
    <w:rsid w:val="0024039E"/>
    <w:rsid w:val="00240B7D"/>
    <w:rsid w:val="00240E7F"/>
    <w:rsid w:val="00241BD6"/>
    <w:rsid w:val="00241F58"/>
    <w:rsid w:val="00243382"/>
    <w:rsid w:val="0024346A"/>
    <w:rsid w:val="002438FF"/>
    <w:rsid w:val="00244550"/>
    <w:rsid w:val="00244AC0"/>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5465"/>
    <w:rsid w:val="00256467"/>
    <w:rsid w:val="00256DCE"/>
    <w:rsid w:val="00256EC0"/>
    <w:rsid w:val="00257905"/>
    <w:rsid w:val="002603D6"/>
    <w:rsid w:val="0026073D"/>
    <w:rsid w:val="00261E3F"/>
    <w:rsid w:val="00262063"/>
    <w:rsid w:val="00262941"/>
    <w:rsid w:val="002633CE"/>
    <w:rsid w:val="00263FDA"/>
    <w:rsid w:val="00264186"/>
    <w:rsid w:val="00265117"/>
    <w:rsid w:val="00265A5E"/>
    <w:rsid w:val="00270CC8"/>
    <w:rsid w:val="00270D85"/>
    <w:rsid w:val="0027382A"/>
    <w:rsid w:val="00273CE7"/>
    <w:rsid w:val="002743E3"/>
    <w:rsid w:val="002747AC"/>
    <w:rsid w:val="00275577"/>
    <w:rsid w:val="00277F35"/>
    <w:rsid w:val="00280833"/>
    <w:rsid w:val="00281888"/>
    <w:rsid w:val="00283BCF"/>
    <w:rsid w:val="0028411C"/>
    <w:rsid w:val="0028447C"/>
    <w:rsid w:val="00285BF5"/>
    <w:rsid w:val="00287E03"/>
    <w:rsid w:val="00290459"/>
    <w:rsid w:val="002904AC"/>
    <w:rsid w:val="00290E82"/>
    <w:rsid w:val="002922BA"/>
    <w:rsid w:val="002944E3"/>
    <w:rsid w:val="00294BF5"/>
    <w:rsid w:val="00295815"/>
    <w:rsid w:val="0029585B"/>
    <w:rsid w:val="00296096"/>
    <w:rsid w:val="00296896"/>
    <w:rsid w:val="002969AB"/>
    <w:rsid w:val="002A08C3"/>
    <w:rsid w:val="002A0A9F"/>
    <w:rsid w:val="002A47F5"/>
    <w:rsid w:val="002A48DB"/>
    <w:rsid w:val="002A4BCA"/>
    <w:rsid w:val="002A4C6F"/>
    <w:rsid w:val="002A63AA"/>
    <w:rsid w:val="002A74FE"/>
    <w:rsid w:val="002A7D02"/>
    <w:rsid w:val="002B077E"/>
    <w:rsid w:val="002B1C92"/>
    <w:rsid w:val="002B2F89"/>
    <w:rsid w:val="002B3054"/>
    <w:rsid w:val="002B3E89"/>
    <w:rsid w:val="002B4FD7"/>
    <w:rsid w:val="002B5574"/>
    <w:rsid w:val="002B5AD1"/>
    <w:rsid w:val="002B6AC8"/>
    <w:rsid w:val="002B7603"/>
    <w:rsid w:val="002B7858"/>
    <w:rsid w:val="002C006C"/>
    <w:rsid w:val="002C04F8"/>
    <w:rsid w:val="002C20F5"/>
    <w:rsid w:val="002C4975"/>
    <w:rsid w:val="002C67EF"/>
    <w:rsid w:val="002C6D65"/>
    <w:rsid w:val="002D109A"/>
    <w:rsid w:val="002D1469"/>
    <w:rsid w:val="002D194E"/>
    <w:rsid w:val="002D1D9A"/>
    <w:rsid w:val="002D3A06"/>
    <w:rsid w:val="002D539E"/>
    <w:rsid w:val="002D5C23"/>
    <w:rsid w:val="002D6377"/>
    <w:rsid w:val="002D667F"/>
    <w:rsid w:val="002D6C4C"/>
    <w:rsid w:val="002D7DC5"/>
    <w:rsid w:val="002E009C"/>
    <w:rsid w:val="002E0635"/>
    <w:rsid w:val="002E076C"/>
    <w:rsid w:val="002E4B77"/>
    <w:rsid w:val="002E4C71"/>
    <w:rsid w:val="002E6EEB"/>
    <w:rsid w:val="002E7488"/>
    <w:rsid w:val="002E751E"/>
    <w:rsid w:val="002F0CC5"/>
    <w:rsid w:val="002F1F0D"/>
    <w:rsid w:val="002F2A9D"/>
    <w:rsid w:val="002F3F7E"/>
    <w:rsid w:val="002F57CB"/>
    <w:rsid w:val="002F5CD3"/>
    <w:rsid w:val="002F68A8"/>
    <w:rsid w:val="002F721B"/>
    <w:rsid w:val="002F7B80"/>
    <w:rsid w:val="00302BD5"/>
    <w:rsid w:val="00302F69"/>
    <w:rsid w:val="0030566A"/>
    <w:rsid w:val="003069DE"/>
    <w:rsid w:val="00306F25"/>
    <w:rsid w:val="00306F28"/>
    <w:rsid w:val="00307275"/>
    <w:rsid w:val="00307E3D"/>
    <w:rsid w:val="00310F7B"/>
    <w:rsid w:val="003128AD"/>
    <w:rsid w:val="00312A22"/>
    <w:rsid w:val="00313A7F"/>
    <w:rsid w:val="00313BBD"/>
    <w:rsid w:val="00313C65"/>
    <w:rsid w:val="00313D75"/>
    <w:rsid w:val="00314226"/>
    <w:rsid w:val="003149D9"/>
    <w:rsid w:val="00314E69"/>
    <w:rsid w:val="00315355"/>
    <w:rsid w:val="00316F97"/>
    <w:rsid w:val="00320A48"/>
    <w:rsid w:val="00323131"/>
    <w:rsid w:val="003242EE"/>
    <w:rsid w:val="0032558A"/>
    <w:rsid w:val="00325881"/>
    <w:rsid w:val="00325F72"/>
    <w:rsid w:val="00326935"/>
    <w:rsid w:val="00326A3E"/>
    <w:rsid w:val="00330963"/>
    <w:rsid w:val="00331042"/>
    <w:rsid w:val="00334998"/>
    <w:rsid w:val="00334A70"/>
    <w:rsid w:val="00335B4E"/>
    <w:rsid w:val="003360DF"/>
    <w:rsid w:val="003363C6"/>
    <w:rsid w:val="00340181"/>
    <w:rsid w:val="00340945"/>
    <w:rsid w:val="00340E0E"/>
    <w:rsid w:val="00341A26"/>
    <w:rsid w:val="0034395A"/>
    <w:rsid w:val="00344E26"/>
    <w:rsid w:val="003454A6"/>
    <w:rsid w:val="003462C7"/>
    <w:rsid w:val="0034649E"/>
    <w:rsid w:val="00346780"/>
    <w:rsid w:val="00346D59"/>
    <w:rsid w:val="00347E72"/>
    <w:rsid w:val="00350884"/>
    <w:rsid w:val="00350BE7"/>
    <w:rsid w:val="003512EC"/>
    <w:rsid w:val="00351ADC"/>
    <w:rsid w:val="00352CD5"/>
    <w:rsid w:val="00355C19"/>
    <w:rsid w:val="00355CF0"/>
    <w:rsid w:val="00356DDC"/>
    <w:rsid w:val="003570CA"/>
    <w:rsid w:val="0035756C"/>
    <w:rsid w:val="00357757"/>
    <w:rsid w:val="00357A71"/>
    <w:rsid w:val="00357E50"/>
    <w:rsid w:val="00360AD3"/>
    <w:rsid w:val="00361FBA"/>
    <w:rsid w:val="0036216B"/>
    <w:rsid w:val="00362199"/>
    <w:rsid w:val="00363514"/>
    <w:rsid w:val="00364851"/>
    <w:rsid w:val="003653BA"/>
    <w:rsid w:val="00370006"/>
    <w:rsid w:val="00373DB3"/>
    <w:rsid w:val="00374D84"/>
    <w:rsid w:val="0037638A"/>
    <w:rsid w:val="0037773E"/>
    <w:rsid w:val="003802FE"/>
    <w:rsid w:val="00381B10"/>
    <w:rsid w:val="00381F82"/>
    <w:rsid w:val="0038271C"/>
    <w:rsid w:val="0038290F"/>
    <w:rsid w:val="00384BB5"/>
    <w:rsid w:val="00385176"/>
    <w:rsid w:val="00385993"/>
    <w:rsid w:val="00385E71"/>
    <w:rsid w:val="00386499"/>
    <w:rsid w:val="003864EF"/>
    <w:rsid w:val="00386716"/>
    <w:rsid w:val="00387688"/>
    <w:rsid w:val="00387785"/>
    <w:rsid w:val="00390717"/>
    <w:rsid w:val="00391CEB"/>
    <w:rsid w:val="00395153"/>
    <w:rsid w:val="00395494"/>
    <w:rsid w:val="00395E65"/>
    <w:rsid w:val="00397E28"/>
    <w:rsid w:val="003A0AAE"/>
    <w:rsid w:val="003A2D8C"/>
    <w:rsid w:val="003A3280"/>
    <w:rsid w:val="003A4556"/>
    <w:rsid w:val="003A49AB"/>
    <w:rsid w:val="003A4DDB"/>
    <w:rsid w:val="003A57DE"/>
    <w:rsid w:val="003A5E1B"/>
    <w:rsid w:val="003B040D"/>
    <w:rsid w:val="003B0FC6"/>
    <w:rsid w:val="003B3419"/>
    <w:rsid w:val="003B46D7"/>
    <w:rsid w:val="003B4BC8"/>
    <w:rsid w:val="003B67D7"/>
    <w:rsid w:val="003B6899"/>
    <w:rsid w:val="003B6CB8"/>
    <w:rsid w:val="003C0E70"/>
    <w:rsid w:val="003C155B"/>
    <w:rsid w:val="003C1AF9"/>
    <w:rsid w:val="003C2944"/>
    <w:rsid w:val="003C3EF8"/>
    <w:rsid w:val="003C52CE"/>
    <w:rsid w:val="003C5EAA"/>
    <w:rsid w:val="003C75A5"/>
    <w:rsid w:val="003D1CA0"/>
    <w:rsid w:val="003D4019"/>
    <w:rsid w:val="003D4500"/>
    <w:rsid w:val="003D4FBA"/>
    <w:rsid w:val="003D5481"/>
    <w:rsid w:val="003D74CC"/>
    <w:rsid w:val="003E0A8D"/>
    <w:rsid w:val="003E0AE1"/>
    <w:rsid w:val="003E0EBE"/>
    <w:rsid w:val="003E34B6"/>
    <w:rsid w:val="003E423E"/>
    <w:rsid w:val="003E51EB"/>
    <w:rsid w:val="003E7275"/>
    <w:rsid w:val="003E7B0D"/>
    <w:rsid w:val="003E7D75"/>
    <w:rsid w:val="003F0376"/>
    <w:rsid w:val="003F0BFB"/>
    <w:rsid w:val="003F1620"/>
    <w:rsid w:val="003F39EC"/>
    <w:rsid w:val="003F45E6"/>
    <w:rsid w:val="003F6046"/>
    <w:rsid w:val="003F6562"/>
    <w:rsid w:val="003F7464"/>
    <w:rsid w:val="003F7523"/>
    <w:rsid w:val="004017F2"/>
    <w:rsid w:val="00402852"/>
    <w:rsid w:val="00402993"/>
    <w:rsid w:val="00402A82"/>
    <w:rsid w:val="00402E94"/>
    <w:rsid w:val="004037A7"/>
    <w:rsid w:val="0040411A"/>
    <w:rsid w:val="00404A9C"/>
    <w:rsid w:val="00404BF2"/>
    <w:rsid w:val="00404EE5"/>
    <w:rsid w:val="00405642"/>
    <w:rsid w:val="00406259"/>
    <w:rsid w:val="004066B3"/>
    <w:rsid w:val="00406FB3"/>
    <w:rsid w:val="00407A1B"/>
    <w:rsid w:val="00407A4E"/>
    <w:rsid w:val="00407DE4"/>
    <w:rsid w:val="004102B7"/>
    <w:rsid w:val="004109E1"/>
    <w:rsid w:val="004111DB"/>
    <w:rsid w:val="004112B4"/>
    <w:rsid w:val="00411A89"/>
    <w:rsid w:val="00413ABD"/>
    <w:rsid w:val="004166B3"/>
    <w:rsid w:val="004202D1"/>
    <w:rsid w:val="00420B2C"/>
    <w:rsid w:val="004211E3"/>
    <w:rsid w:val="004217A8"/>
    <w:rsid w:val="00421B04"/>
    <w:rsid w:val="0042219F"/>
    <w:rsid w:val="004232AD"/>
    <w:rsid w:val="00423B27"/>
    <w:rsid w:val="00424F98"/>
    <w:rsid w:val="00425CB6"/>
    <w:rsid w:val="004263FB"/>
    <w:rsid w:val="00430094"/>
    <w:rsid w:val="0043200F"/>
    <w:rsid w:val="004323B3"/>
    <w:rsid w:val="00432B22"/>
    <w:rsid w:val="00432B8A"/>
    <w:rsid w:val="00434A9E"/>
    <w:rsid w:val="00434DA5"/>
    <w:rsid w:val="00435498"/>
    <w:rsid w:val="004377AB"/>
    <w:rsid w:val="00440BC7"/>
    <w:rsid w:val="00440E85"/>
    <w:rsid w:val="004410AE"/>
    <w:rsid w:val="00441AE7"/>
    <w:rsid w:val="004423FE"/>
    <w:rsid w:val="004429AE"/>
    <w:rsid w:val="00442D76"/>
    <w:rsid w:val="00443156"/>
    <w:rsid w:val="004445B2"/>
    <w:rsid w:val="00444790"/>
    <w:rsid w:val="00445B0D"/>
    <w:rsid w:val="00447F18"/>
    <w:rsid w:val="00450B4F"/>
    <w:rsid w:val="00451474"/>
    <w:rsid w:val="004517E8"/>
    <w:rsid w:val="00451EB8"/>
    <w:rsid w:val="00451EC1"/>
    <w:rsid w:val="00452449"/>
    <w:rsid w:val="00452734"/>
    <w:rsid w:val="00452F88"/>
    <w:rsid w:val="00453757"/>
    <w:rsid w:val="00453BDE"/>
    <w:rsid w:val="00455151"/>
    <w:rsid w:val="00455222"/>
    <w:rsid w:val="00455332"/>
    <w:rsid w:val="00457503"/>
    <w:rsid w:val="004609FE"/>
    <w:rsid w:val="00460AC2"/>
    <w:rsid w:val="0046111C"/>
    <w:rsid w:val="00462832"/>
    <w:rsid w:val="00463484"/>
    <w:rsid w:val="004657F3"/>
    <w:rsid w:val="00465C68"/>
    <w:rsid w:val="00465F9C"/>
    <w:rsid w:val="00467504"/>
    <w:rsid w:val="00467E75"/>
    <w:rsid w:val="004715E7"/>
    <w:rsid w:val="00471AE4"/>
    <w:rsid w:val="00471DA5"/>
    <w:rsid w:val="00472062"/>
    <w:rsid w:val="00472B06"/>
    <w:rsid w:val="00472FBE"/>
    <w:rsid w:val="00474349"/>
    <w:rsid w:val="0047513B"/>
    <w:rsid w:val="00475429"/>
    <w:rsid w:val="0047645E"/>
    <w:rsid w:val="00477E7B"/>
    <w:rsid w:val="00480045"/>
    <w:rsid w:val="004801EF"/>
    <w:rsid w:val="004803C3"/>
    <w:rsid w:val="00481CA8"/>
    <w:rsid w:val="00481DF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A4C"/>
    <w:rsid w:val="0049243B"/>
    <w:rsid w:val="00493B0E"/>
    <w:rsid w:val="00494575"/>
    <w:rsid w:val="00494BEE"/>
    <w:rsid w:val="00495051"/>
    <w:rsid w:val="00495A72"/>
    <w:rsid w:val="00495F0E"/>
    <w:rsid w:val="004A0713"/>
    <w:rsid w:val="004A0B2C"/>
    <w:rsid w:val="004A2130"/>
    <w:rsid w:val="004A30C9"/>
    <w:rsid w:val="004A365A"/>
    <w:rsid w:val="004A4CED"/>
    <w:rsid w:val="004A4EAD"/>
    <w:rsid w:val="004B182B"/>
    <w:rsid w:val="004B1C88"/>
    <w:rsid w:val="004B1F7A"/>
    <w:rsid w:val="004B22D7"/>
    <w:rsid w:val="004B23F6"/>
    <w:rsid w:val="004B388B"/>
    <w:rsid w:val="004B403E"/>
    <w:rsid w:val="004B4370"/>
    <w:rsid w:val="004B4F43"/>
    <w:rsid w:val="004B63FA"/>
    <w:rsid w:val="004B6A3C"/>
    <w:rsid w:val="004B7E5F"/>
    <w:rsid w:val="004C1A1E"/>
    <w:rsid w:val="004C1A2C"/>
    <w:rsid w:val="004C1CE6"/>
    <w:rsid w:val="004C22A9"/>
    <w:rsid w:val="004C2D0D"/>
    <w:rsid w:val="004C2DBF"/>
    <w:rsid w:val="004C3C4A"/>
    <w:rsid w:val="004C3CAB"/>
    <w:rsid w:val="004C4AEF"/>
    <w:rsid w:val="004C5D15"/>
    <w:rsid w:val="004C6389"/>
    <w:rsid w:val="004C6789"/>
    <w:rsid w:val="004C708D"/>
    <w:rsid w:val="004D001F"/>
    <w:rsid w:val="004D0ED5"/>
    <w:rsid w:val="004D3DD7"/>
    <w:rsid w:val="004D463E"/>
    <w:rsid w:val="004D479F"/>
    <w:rsid w:val="004D5196"/>
    <w:rsid w:val="004D6195"/>
    <w:rsid w:val="004D7467"/>
    <w:rsid w:val="004E505F"/>
    <w:rsid w:val="004E576C"/>
    <w:rsid w:val="004E5958"/>
    <w:rsid w:val="004E5A6C"/>
    <w:rsid w:val="004E5C78"/>
    <w:rsid w:val="004E5E78"/>
    <w:rsid w:val="004E5F18"/>
    <w:rsid w:val="004E60FD"/>
    <w:rsid w:val="004E6DCA"/>
    <w:rsid w:val="004F1075"/>
    <w:rsid w:val="004F20A7"/>
    <w:rsid w:val="004F23E8"/>
    <w:rsid w:val="004F29A7"/>
    <w:rsid w:val="004F43AF"/>
    <w:rsid w:val="004F56CF"/>
    <w:rsid w:val="004F6E45"/>
    <w:rsid w:val="004F73D2"/>
    <w:rsid w:val="00500919"/>
    <w:rsid w:val="0050182B"/>
    <w:rsid w:val="005018E1"/>
    <w:rsid w:val="005022F6"/>
    <w:rsid w:val="00502CB3"/>
    <w:rsid w:val="00506066"/>
    <w:rsid w:val="00507B07"/>
    <w:rsid w:val="00507D8F"/>
    <w:rsid w:val="00510E21"/>
    <w:rsid w:val="00510F66"/>
    <w:rsid w:val="005114E5"/>
    <w:rsid w:val="00511FC6"/>
    <w:rsid w:val="00512799"/>
    <w:rsid w:val="005139AA"/>
    <w:rsid w:val="00514CC0"/>
    <w:rsid w:val="005164D1"/>
    <w:rsid w:val="0051699C"/>
    <w:rsid w:val="005170D4"/>
    <w:rsid w:val="0051727C"/>
    <w:rsid w:val="00520FBF"/>
    <w:rsid w:val="005221E5"/>
    <w:rsid w:val="00522856"/>
    <w:rsid w:val="00522FC5"/>
    <w:rsid w:val="0052315A"/>
    <w:rsid w:val="0052323C"/>
    <w:rsid w:val="005239AC"/>
    <w:rsid w:val="0052477D"/>
    <w:rsid w:val="00524EAE"/>
    <w:rsid w:val="00525660"/>
    <w:rsid w:val="0052578E"/>
    <w:rsid w:val="005269A6"/>
    <w:rsid w:val="00526BE2"/>
    <w:rsid w:val="00526EFA"/>
    <w:rsid w:val="005275B1"/>
    <w:rsid w:val="005305E7"/>
    <w:rsid w:val="00530A76"/>
    <w:rsid w:val="005327B8"/>
    <w:rsid w:val="00533BB2"/>
    <w:rsid w:val="00533DA2"/>
    <w:rsid w:val="00534AC5"/>
    <w:rsid w:val="00535745"/>
    <w:rsid w:val="0053600F"/>
    <w:rsid w:val="0053771C"/>
    <w:rsid w:val="00540821"/>
    <w:rsid w:val="00540DD4"/>
    <w:rsid w:val="00540EB5"/>
    <w:rsid w:val="0054217E"/>
    <w:rsid w:val="005445DA"/>
    <w:rsid w:val="00544E5B"/>
    <w:rsid w:val="005459ED"/>
    <w:rsid w:val="005470E0"/>
    <w:rsid w:val="00547373"/>
    <w:rsid w:val="00547AC7"/>
    <w:rsid w:val="00551B12"/>
    <w:rsid w:val="00552672"/>
    <w:rsid w:val="00553617"/>
    <w:rsid w:val="00554396"/>
    <w:rsid w:val="00554A96"/>
    <w:rsid w:val="00555A43"/>
    <w:rsid w:val="00556B48"/>
    <w:rsid w:val="0055745F"/>
    <w:rsid w:val="00557808"/>
    <w:rsid w:val="00560873"/>
    <w:rsid w:val="0056111A"/>
    <w:rsid w:val="005619C1"/>
    <w:rsid w:val="00562FB7"/>
    <w:rsid w:val="00563001"/>
    <w:rsid w:val="00563579"/>
    <w:rsid w:val="00563B62"/>
    <w:rsid w:val="00563C95"/>
    <w:rsid w:val="00563CD9"/>
    <w:rsid w:val="00565532"/>
    <w:rsid w:val="00565852"/>
    <w:rsid w:val="00565D81"/>
    <w:rsid w:val="0056616B"/>
    <w:rsid w:val="005677D1"/>
    <w:rsid w:val="00567F78"/>
    <w:rsid w:val="005706F3"/>
    <w:rsid w:val="005741C5"/>
    <w:rsid w:val="00575B5B"/>
    <w:rsid w:val="00575FBB"/>
    <w:rsid w:val="00575FBC"/>
    <w:rsid w:val="00576307"/>
    <w:rsid w:val="00577E47"/>
    <w:rsid w:val="00580AD4"/>
    <w:rsid w:val="005811A2"/>
    <w:rsid w:val="005829C6"/>
    <w:rsid w:val="00583CAA"/>
    <w:rsid w:val="00585A9C"/>
    <w:rsid w:val="00585D84"/>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7549"/>
    <w:rsid w:val="005976D6"/>
    <w:rsid w:val="005A0B38"/>
    <w:rsid w:val="005A0E35"/>
    <w:rsid w:val="005A133D"/>
    <w:rsid w:val="005A1353"/>
    <w:rsid w:val="005A1C56"/>
    <w:rsid w:val="005A2B7A"/>
    <w:rsid w:val="005A46F2"/>
    <w:rsid w:val="005A579C"/>
    <w:rsid w:val="005A6A0C"/>
    <w:rsid w:val="005A6F55"/>
    <w:rsid w:val="005A7726"/>
    <w:rsid w:val="005B08D6"/>
    <w:rsid w:val="005B0A46"/>
    <w:rsid w:val="005B1B4F"/>
    <w:rsid w:val="005B2C24"/>
    <w:rsid w:val="005B3968"/>
    <w:rsid w:val="005B3A0A"/>
    <w:rsid w:val="005B4782"/>
    <w:rsid w:val="005B4968"/>
    <w:rsid w:val="005B6B8C"/>
    <w:rsid w:val="005B7E29"/>
    <w:rsid w:val="005B7F76"/>
    <w:rsid w:val="005C1F7C"/>
    <w:rsid w:val="005C368B"/>
    <w:rsid w:val="005C4A2B"/>
    <w:rsid w:val="005C4CC9"/>
    <w:rsid w:val="005C4E06"/>
    <w:rsid w:val="005C65DD"/>
    <w:rsid w:val="005D15C5"/>
    <w:rsid w:val="005D15EE"/>
    <w:rsid w:val="005D1B62"/>
    <w:rsid w:val="005D253A"/>
    <w:rsid w:val="005D2577"/>
    <w:rsid w:val="005D2833"/>
    <w:rsid w:val="005D3114"/>
    <w:rsid w:val="005D3A21"/>
    <w:rsid w:val="005D43BA"/>
    <w:rsid w:val="005D4AA8"/>
    <w:rsid w:val="005D4B84"/>
    <w:rsid w:val="005D50D8"/>
    <w:rsid w:val="005D60DB"/>
    <w:rsid w:val="005D625A"/>
    <w:rsid w:val="005D63B1"/>
    <w:rsid w:val="005D6540"/>
    <w:rsid w:val="005D6B3B"/>
    <w:rsid w:val="005D6D0C"/>
    <w:rsid w:val="005D73BA"/>
    <w:rsid w:val="005D7F6B"/>
    <w:rsid w:val="005E0972"/>
    <w:rsid w:val="005E1AA7"/>
    <w:rsid w:val="005E1CFB"/>
    <w:rsid w:val="005E24F6"/>
    <w:rsid w:val="005E2977"/>
    <w:rsid w:val="005E37B3"/>
    <w:rsid w:val="005E4674"/>
    <w:rsid w:val="005E58F9"/>
    <w:rsid w:val="005E6C90"/>
    <w:rsid w:val="005E6E8D"/>
    <w:rsid w:val="005F06F8"/>
    <w:rsid w:val="005F1A7C"/>
    <w:rsid w:val="005F2469"/>
    <w:rsid w:val="005F3467"/>
    <w:rsid w:val="005F359E"/>
    <w:rsid w:val="005F3CDB"/>
    <w:rsid w:val="005F5720"/>
    <w:rsid w:val="005F6507"/>
    <w:rsid w:val="005F6FB1"/>
    <w:rsid w:val="005F744D"/>
    <w:rsid w:val="006004F1"/>
    <w:rsid w:val="00601BDE"/>
    <w:rsid w:val="00601FFE"/>
    <w:rsid w:val="0060231E"/>
    <w:rsid w:val="00602A1A"/>
    <w:rsid w:val="0060360A"/>
    <w:rsid w:val="00603AB2"/>
    <w:rsid w:val="00603F38"/>
    <w:rsid w:val="0060456E"/>
    <w:rsid w:val="00605716"/>
    <w:rsid w:val="006059B6"/>
    <w:rsid w:val="00605EFF"/>
    <w:rsid w:val="00607FEA"/>
    <w:rsid w:val="0061013F"/>
    <w:rsid w:val="006102B2"/>
    <w:rsid w:val="0061098D"/>
    <w:rsid w:val="00610F78"/>
    <w:rsid w:val="006119D1"/>
    <w:rsid w:val="006130B5"/>
    <w:rsid w:val="006134EB"/>
    <w:rsid w:val="00615244"/>
    <w:rsid w:val="00615266"/>
    <w:rsid w:val="006154CF"/>
    <w:rsid w:val="0061611D"/>
    <w:rsid w:val="00617E9D"/>
    <w:rsid w:val="00620F29"/>
    <w:rsid w:val="0062127C"/>
    <w:rsid w:val="00622003"/>
    <w:rsid w:val="00622554"/>
    <w:rsid w:val="00622B1B"/>
    <w:rsid w:val="006232C3"/>
    <w:rsid w:val="0062433F"/>
    <w:rsid w:val="006252B6"/>
    <w:rsid w:val="006259C0"/>
    <w:rsid w:val="00626111"/>
    <w:rsid w:val="006264C8"/>
    <w:rsid w:val="00627568"/>
    <w:rsid w:val="00627790"/>
    <w:rsid w:val="0063178B"/>
    <w:rsid w:val="006338EA"/>
    <w:rsid w:val="00633D02"/>
    <w:rsid w:val="006347C4"/>
    <w:rsid w:val="00634CAA"/>
    <w:rsid w:val="0063543D"/>
    <w:rsid w:val="0063553A"/>
    <w:rsid w:val="00635BD9"/>
    <w:rsid w:val="00636B40"/>
    <w:rsid w:val="00637582"/>
    <w:rsid w:val="00637759"/>
    <w:rsid w:val="006408D2"/>
    <w:rsid w:val="00640BA6"/>
    <w:rsid w:val="0064116D"/>
    <w:rsid w:val="00641445"/>
    <w:rsid w:val="00642B23"/>
    <w:rsid w:val="00644252"/>
    <w:rsid w:val="00644B98"/>
    <w:rsid w:val="0064625B"/>
    <w:rsid w:val="00646D8A"/>
    <w:rsid w:val="00646FE1"/>
    <w:rsid w:val="00647421"/>
    <w:rsid w:val="00651A0A"/>
    <w:rsid w:val="00651DD8"/>
    <w:rsid w:val="00651E92"/>
    <w:rsid w:val="0065224F"/>
    <w:rsid w:val="006523BE"/>
    <w:rsid w:val="00653148"/>
    <w:rsid w:val="00653291"/>
    <w:rsid w:val="00653978"/>
    <w:rsid w:val="00654491"/>
    <w:rsid w:val="00654597"/>
    <w:rsid w:val="00655C4C"/>
    <w:rsid w:val="00655F3C"/>
    <w:rsid w:val="00656540"/>
    <w:rsid w:val="006621D9"/>
    <w:rsid w:val="0066227D"/>
    <w:rsid w:val="0066319E"/>
    <w:rsid w:val="006662ED"/>
    <w:rsid w:val="00666AB4"/>
    <w:rsid w:val="00667B96"/>
    <w:rsid w:val="00670417"/>
    <w:rsid w:val="0067097D"/>
    <w:rsid w:val="00670CB3"/>
    <w:rsid w:val="00670D21"/>
    <w:rsid w:val="00671F0A"/>
    <w:rsid w:val="006722A0"/>
    <w:rsid w:val="00672970"/>
    <w:rsid w:val="00672BC1"/>
    <w:rsid w:val="00672FA7"/>
    <w:rsid w:val="00673809"/>
    <w:rsid w:val="006741A4"/>
    <w:rsid w:val="00674C69"/>
    <w:rsid w:val="00675D41"/>
    <w:rsid w:val="00675F8B"/>
    <w:rsid w:val="00677726"/>
    <w:rsid w:val="006819A1"/>
    <w:rsid w:val="00681C2A"/>
    <w:rsid w:val="00683C4D"/>
    <w:rsid w:val="00683C7D"/>
    <w:rsid w:val="00683F55"/>
    <w:rsid w:val="0068441C"/>
    <w:rsid w:val="00684478"/>
    <w:rsid w:val="00686F7A"/>
    <w:rsid w:val="00687407"/>
    <w:rsid w:val="00687A10"/>
    <w:rsid w:val="00690CC1"/>
    <w:rsid w:val="006917A5"/>
    <w:rsid w:val="00692139"/>
    <w:rsid w:val="006933F0"/>
    <w:rsid w:val="0069374A"/>
    <w:rsid w:val="006944EE"/>
    <w:rsid w:val="00694737"/>
    <w:rsid w:val="00694C53"/>
    <w:rsid w:val="00696C7C"/>
    <w:rsid w:val="00697B26"/>
    <w:rsid w:val="006A08D7"/>
    <w:rsid w:val="006A187F"/>
    <w:rsid w:val="006A20DB"/>
    <w:rsid w:val="006A2851"/>
    <w:rsid w:val="006A41FC"/>
    <w:rsid w:val="006A534B"/>
    <w:rsid w:val="006A7714"/>
    <w:rsid w:val="006A7B99"/>
    <w:rsid w:val="006B1877"/>
    <w:rsid w:val="006B1FB2"/>
    <w:rsid w:val="006B38DD"/>
    <w:rsid w:val="006B4D32"/>
    <w:rsid w:val="006B5631"/>
    <w:rsid w:val="006B607B"/>
    <w:rsid w:val="006B647C"/>
    <w:rsid w:val="006B7613"/>
    <w:rsid w:val="006C02E4"/>
    <w:rsid w:val="006C08FB"/>
    <w:rsid w:val="006C18C9"/>
    <w:rsid w:val="006C244A"/>
    <w:rsid w:val="006C2B76"/>
    <w:rsid w:val="006C2C50"/>
    <w:rsid w:val="006C5043"/>
    <w:rsid w:val="006C60B5"/>
    <w:rsid w:val="006C748C"/>
    <w:rsid w:val="006C74C5"/>
    <w:rsid w:val="006D0EDE"/>
    <w:rsid w:val="006D1165"/>
    <w:rsid w:val="006D2A96"/>
    <w:rsid w:val="006D48CC"/>
    <w:rsid w:val="006D4F82"/>
    <w:rsid w:val="006D595C"/>
    <w:rsid w:val="006D62C2"/>
    <w:rsid w:val="006D7A1D"/>
    <w:rsid w:val="006E011A"/>
    <w:rsid w:val="006E0375"/>
    <w:rsid w:val="006E06E9"/>
    <w:rsid w:val="006E352A"/>
    <w:rsid w:val="006E37D1"/>
    <w:rsid w:val="006E3CCA"/>
    <w:rsid w:val="006E4321"/>
    <w:rsid w:val="006E58D9"/>
    <w:rsid w:val="006E6085"/>
    <w:rsid w:val="006E6FA3"/>
    <w:rsid w:val="006E7949"/>
    <w:rsid w:val="006F043A"/>
    <w:rsid w:val="006F075C"/>
    <w:rsid w:val="006F1746"/>
    <w:rsid w:val="006F1F01"/>
    <w:rsid w:val="006F21EE"/>
    <w:rsid w:val="006F2B3D"/>
    <w:rsid w:val="006F316F"/>
    <w:rsid w:val="006F41F6"/>
    <w:rsid w:val="006F4617"/>
    <w:rsid w:val="006F49CD"/>
    <w:rsid w:val="006F54A8"/>
    <w:rsid w:val="006F5E4D"/>
    <w:rsid w:val="006F6403"/>
    <w:rsid w:val="006F6A92"/>
    <w:rsid w:val="006F74A8"/>
    <w:rsid w:val="006F765A"/>
    <w:rsid w:val="006F7F55"/>
    <w:rsid w:val="007005A1"/>
    <w:rsid w:val="0070272D"/>
    <w:rsid w:val="00703357"/>
    <w:rsid w:val="00704E61"/>
    <w:rsid w:val="00704E70"/>
    <w:rsid w:val="00705802"/>
    <w:rsid w:val="0070647E"/>
    <w:rsid w:val="00710267"/>
    <w:rsid w:val="007109ED"/>
    <w:rsid w:val="00710A35"/>
    <w:rsid w:val="00711621"/>
    <w:rsid w:val="0071368D"/>
    <w:rsid w:val="00713D49"/>
    <w:rsid w:val="00714025"/>
    <w:rsid w:val="00714120"/>
    <w:rsid w:val="00714E27"/>
    <w:rsid w:val="00714E83"/>
    <w:rsid w:val="00716501"/>
    <w:rsid w:val="00716E25"/>
    <w:rsid w:val="00717E7E"/>
    <w:rsid w:val="00721305"/>
    <w:rsid w:val="007219D1"/>
    <w:rsid w:val="0072209F"/>
    <w:rsid w:val="00722D50"/>
    <w:rsid w:val="00722F1D"/>
    <w:rsid w:val="00723A35"/>
    <w:rsid w:val="00723AA3"/>
    <w:rsid w:val="00724FA8"/>
    <w:rsid w:val="00724FF6"/>
    <w:rsid w:val="00725A96"/>
    <w:rsid w:val="0072742B"/>
    <w:rsid w:val="00730FDE"/>
    <w:rsid w:val="00731005"/>
    <w:rsid w:val="007313CE"/>
    <w:rsid w:val="007319CB"/>
    <w:rsid w:val="0073245D"/>
    <w:rsid w:val="0073267A"/>
    <w:rsid w:val="0073348C"/>
    <w:rsid w:val="00735ACE"/>
    <w:rsid w:val="00736E17"/>
    <w:rsid w:val="007379A2"/>
    <w:rsid w:val="007436D2"/>
    <w:rsid w:val="00743F25"/>
    <w:rsid w:val="00744121"/>
    <w:rsid w:val="007445AC"/>
    <w:rsid w:val="00744B7D"/>
    <w:rsid w:val="00744E4F"/>
    <w:rsid w:val="0074533E"/>
    <w:rsid w:val="0074534E"/>
    <w:rsid w:val="007469BB"/>
    <w:rsid w:val="007506C3"/>
    <w:rsid w:val="007506F6"/>
    <w:rsid w:val="007515CC"/>
    <w:rsid w:val="00751846"/>
    <w:rsid w:val="00751D51"/>
    <w:rsid w:val="00751D59"/>
    <w:rsid w:val="00754591"/>
    <w:rsid w:val="00754688"/>
    <w:rsid w:val="007546EB"/>
    <w:rsid w:val="00756831"/>
    <w:rsid w:val="00757006"/>
    <w:rsid w:val="007571FA"/>
    <w:rsid w:val="00757EED"/>
    <w:rsid w:val="007601FC"/>
    <w:rsid w:val="0076212E"/>
    <w:rsid w:val="00763202"/>
    <w:rsid w:val="00765D50"/>
    <w:rsid w:val="00766E87"/>
    <w:rsid w:val="007675FE"/>
    <w:rsid w:val="007700C8"/>
    <w:rsid w:val="00770E49"/>
    <w:rsid w:val="00772245"/>
    <w:rsid w:val="00773B7D"/>
    <w:rsid w:val="0077506F"/>
    <w:rsid w:val="007757C1"/>
    <w:rsid w:val="00776739"/>
    <w:rsid w:val="007768C3"/>
    <w:rsid w:val="007769A9"/>
    <w:rsid w:val="00780087"/>
    <w:rsid w:val="00781172"/>
    <w:rsid w:val="007824C7"/>
    <w:rsid w:val="007826F8"/>
    <w:rsid w:val="00782D64"/>
    <w:rsid w:val="007835F2"/>
    <w:rsid w:val="00783AAF"/>
    <w:rsid w:val="00783D47"/>
    <w:rsid w:val="00783F17"/>
    <w:rsid w:val="007844F1"/>
    <w:rsid w:val="00786AAF"/>
    <w:rsid w:val="0078722E"/>
    <w:rsid w:val="00791CAE"/>
    <w:rsid w:val="0079307E"/>
    <w:rsid w:val="00793AF9"/>
    <w:rsid w:val="00793D9F"/>
    <w:rsid w:val="00796AB1"/>
    <w:rsid w:val="007975B5"/>
    <w:rsid w:val="00797E15"/>
    <w:rsid w:val="007A18D3"/>
    <w:rsid w:val="007A2538"/>
    <w:rsid w:val="007A26D0"/>
    <w:rsid w:val="007A32AF"/>
    <w:rsid w:val="007A542E"/>
    <w:rsid w:val="007A60BF"/>
    <w:rsid w:val="007A6296"/>
    <w:rsid w:val="007A66B2"/>
    <w:rsid w:val="007A77FE"/>
    <w:rsid w:val="007B1B2E"/>
    <w:rsid w:val="007B2414"/>
    <w:rsid w:val="007B2A6D"/>
    <w:rsid w:val="007B3F72"/>
    <w:rsid w:val="007B49F2"/>
    <w:rsid w:val="007B4AA4"/>
    <w:rsid w:val="007B5996"/>
    <w:rsid w:val="007B608E"/>
    <w:rsid w:val="007B6C0B"/>
    <w:rsid w:val="007B7779"/>
    <w:rsid w:val="007B7864"/>
    <w:rsid w:val="007B7AE0"/>
    <w:rsid w:val="007C0339"/>
    <w:rsid w:val="007C0685"/>
    <w:rsid w:val="007C1D33"/>
    <w:rsid w:val="007C2A49"/>
    <w:rsid w:val="007C2DB9"/>
    <w:rsid w:val="007C5AD0"/>
    <w:rsid w:val="007C5D45"/>
    <w:rsid w:val="007C76A1"/>
    <w:rsid w:val="007D062F"/>
    <w:rsid w:val="007D0D88"/>
    <w:rsid w:val="007D150C"/>
    <w:rsid w:val="007D2B3A"/>
    <w:rsid w:val="007D2F2D"/>
    <w:rsid w:val="007D30B1"/>
    <w:rsid w:val="007D3126"/>
    <w:rsid w:val="007D412B"/>
    <w:rsid w:val="007D4C36"/>
    <w:rsid w:val="007E1FA3"/>
    <w:rsid w:val="007E291F"/>
    <w:rsid w:val="007E2EB9"/>
    <w:rsid w:val="007E474E"/>
    <w:rsid w:val="007E475B"/>
    <w:rsid w:val="007E4D58"/>
    <w:rsid w:val="007E502D"/>
    <w:rsid w:val="007E5290"/>
    <w:rsid w:val="007E5603"/>
    <w:rsid w:val="007E57B3"/>
    <w:rsid w:val="007E70ED"/>
    <w:rsid w:val="007E7FD5"/>
    <w:rsid w:val="007F0B0A"/>
    <w:rsid w:val="007F100F"/>
    <w:rsid w:val="007F2CC3"/>
    <w:rsid w:val="007F2E70"/>
    <w:rsid w:val="007F329D"/>
    <w:rsid w:val="007F55B5"/>
    <w:rsid w:val="007F5656"/>
    <w:rsid w:val="007F6D40"/>
    <w:rsid w:val="008003A6"/>
    <w:rsid w:val="008005D8"/>
    <w:rsid w:val="00800D4B"/>
    <w:rsid w:val="0080157E"/>
    <w:rsid w:val="00801CFE"/>
    <w:rsid w:val="00802B04"/>
    <w:rsid w:val="008030D6"/>
    <w:rsid w:val="008035E7"/>
    <w:rsid w:val="008043B6"/>
    <w:rsid w:val="0080474C"/>
    <w:rsid w:val="00804DD1"/>
    <w:rsid w:val="00805557"/>
    <w:rsid w:val="00805652"/>
    <w:rsid w:val="00805C6E"/>
    <w:rsid w:val="00806037"/>
    <w:rsid w:val="008068FA"/>
    <w:rsid w:val="0081074F"/>
    <w:rsid w:val="0081178E"/>
    <w:rsid w:val="00812A5F"/>
    <w:rsid w:val="00813152"/>
    <w:rsid w:val="00813289"/>
    <w:rsid w:val="008139EE"/>
    <w:rsid w:val="00814E22"/>
    <w:rsid w:val="00814F00"/>
    <w:rsid w:val="008155F8"/>
    <w:rsid w:val="008164C5"/>
    <w:rsid w:val="00816717"/>
    <w:rsid w:val="0081708C"/>
    <w:rsid w:val="00817D3A"/>
    <w:rsid w:val="008203CB"/>
    <w:rsid w:val="0082067D"/>
    <w:rsid w:val="0082123F"/>
    <w:rsid w:val="00821C53"/>
    <w:rsid w:val="00821ECE"/>
    <w:rsid w:val="008220FE"/>
    <w:rsid w:val="00822523"/>
    <w:rsid w:val="00822820"/>
    <w:rsid w:val="00827433"/>
    <w:rsid w:val="0083028B"/>
    <w:rsid w:val="008306BF"/>
    <w:rsid w:val="00831EE3"/>
    <w:rsid w:val="00833288"/>
    <w:rsid w:val="00833946"/>
    <w:rsid w:val="00834FB4"/>
    <w:rsid w:val="00835D87"/>
    <w:rsid w:val="008374FF"/>
    <w:rsid w:val="0083788F"/>
    <w:rsid w:val="00837D3E"/>
    <w:rsid w:val="00842840"/>
    <w:rsid w:val="0084312F"/>
    <w:rsid w:val="00843694"/>
    <w:rsid w:val="0084421B"/>
    <w:rsid w:val="00847C8A"/>
    <w:rsid w:val="00850A2C"/>
    <w:rsid w:val="00851468"/>
    <w:rsid w:val="0085172D"/>
    <w:rsid w:val="00854DE6"/>
    <w:rsid w:val="00860231"/>
    <w:rsid w:val="008603D8"/>
    <w:rsid w:val="008645C9"/>
    <w:rsid w:val="0086470B"/>
    <w:rsid w:val="0086492E"/>
    <w:rsid w:val="00864B14"/>
    <w:rsid w:val="00864CB8"/>
    <w:rsid w:val="008661A6"/>
    <w:rsid w:val="0086651C"/>
    <w:rsid w:val="00866A5B"/>
    <w:rsid w:val="00866DEC"/>
    <w:rsid w:val="00867430"/>
    <w:rsid w:val="00870955"/>
    <w:rsid w:val="00871710"/>
    <w:rsid w:val="00872C44"/>
    <w:rsid w:val="00874419"/>
    <w:rsid w:val="00874F73"/>
    <w:rsid w:val="0087597D"/>
    <w:rsid w:val="00875DF1"/>
    <w:rsid w:val="00876A28"/>
    <w:rsid w:val="00877E0E"/>
    <w:rsid w:val="008806AD"/>
    <w:rsid w:val="008809E6"/>
    <w:rsid w:val="00880C8A"/>
    <w:rsid w:val="00881479"/>
    <w:rsid w:val="00881973"/>
    <w:rsid w:val="008827E7"/>
    <w:rsid w:val="00882B42"/>
    <w:rsid w:val="00882D3E"/>
    <w:rsid w:val="00883905"/>
    <w:rsid w:val="00883EE2"/>
    <w:rsid w:val="008842CE"/>
    <w:rsid w:val="00885677"/>
    <w:rsid w:val="008858DB"/>
    <w:rsid w:val="00887C38"/>
    <w:rsid w:val="008909A3"/>
    <w:rsid w:val="00890EC5"/>
    <w:rsid w:val="00892523"/>
    <w:rsid w:val="00892728"/>
    <w:rsid w:val="00893186"/>
    <w:rsid w:val="00893D0A"/>
    <w:rsid w:val="00894541"/>
    <w:rsid w:val="00894820"/>
    <w:rsid w:val="008955C7"/>
    <w:rsid w:val="0089673B"/>
    <w:rsid w:val="00896FE8"/>
    <w:rsid w:val="0089703C"/>
    <w:rsid w:val="008A043A"/>
    <w:rsid w:val="008A1544"/>
    <w:rsid w:val="008A17AB"/>
    <w:rsid w:val="008A2A05"/>
    <w:rsid w:val="008A4A08"/>
    <w:rsid w:val="008A50D3"/>
    <w:rsid w:val="008A625B"/>
    <w:rsid w:val="008A653E"/>
    <w:rsid w:val="008A6F0A"/>
    <w:rsid w:val="008A73B2"/>
    <w:rsid w:val="008B0A59"/>
    <w:rsid w:val="008B1F2B"/>
    <w:rsid w:val="008B21F3"/>
    <w:rsid w:val="008B263B"/>
    <w:rsid w:val="008B2B5B"/>
    <w:rsid w:val="008B2CED"/>
    <w:rsid w:val="008B34B0"/>
    <w:rsid w:val="008B54BB"/>
    <w:rsid w:val="008B6A57"/>
    <w:rsid w:val="008B6F43"/>
    <w:rsid w:val="008B7AE0"/>
    <w:rsid w:val="008B7C94"/>
    <w:rsid w:val="008C0888"/>
    <w:rsid w:val="008C0BEB"/>
    <w:rsid w:val="008C1FFC"/>
    <w:rsid w:val="008C28BB"/>
    <w:rsid w:val="008C3042"/>
    <w:rsid w:val="008C3527"/>
    <w:rsid w:val="008C3F01"/>
    <w:rsid w:val="008C4594"/>
    <w:rsid w:val="008C4BDB"/>
    <w:rsid w:val="008C5211"/>
    <w:rsid w:val="008C5F95"/>
    <w:rsid w:val="008C6539"/>
    <w:rsid w:val="008C673F"/>
    <w:rsid w:val="008C6A4C"/>
    <w:rsid w:val="008C6DFC"/>
    <w:rsid w:val="008C7805"/>
    <w:rsid w:val="008C7EE7"/>
    <w:rsid w:val="008D12DD"/>
    <w:rsid w:val="008D24A4"/>
    <w:rsid w:val="008D336C"/>
    <w:rsid w:val="008D3510"/>
    <w:rsid w:val="008D366E"/>
    <w:rsid w:val="008D37A1"/>
    <w:rsid w:val="008D3F9B"/>
    <w:rsid w:val="008D4082"/>
    <w:rsid w:val="008D4E70"/>
    <w:rsid w:val="008D6DD5"/>
    <w:rsid w:val="008D7534"/>
    <w:rsid w:val="008D78BF"/>
    <w:rsid w:val="008D792D"/>
    <w:rsid w:val="008D7962"/>
    <w:rsid w:val="008E0B48"/>
    <w:rsid w:val="008E103B"/>
    <w:rsid w:val="008E14C7"/>
    <w:rsid w:val="008E1621"/>
    <w:rsid w:val="008E1630"/>
    <w:rsid w:val="008E16A8"/>
    <w:rsid w:val="008E281A"/>
    <w:rsid w:val="008E67BE"/>
    <w:rsid w:val="008F0099"/>
    <w:rsid w:val="008F0F05"/>
    <w:rsid w:val="008F1B9E"/>
    <w:rsid w:val="008F1CA0"/>
    <w:rsid w:val="008F1E9F"/>
    <w:rsid w:val="008F20C5"/>
    <w:rsid w:val="008F3817"/>
    <w:rsid w:val="008F3CD1"/>
    <w:rsid w:val="008F49D5"/>
    <w:rsid w:val="008F4DE6"/>
    <w:rsid w:val="008F4DF0"/>
    <w:rsid w:val="008F66BC"/>
    <w:rsid w:val="008F67CD"/>
    <w:rsid w:val="008F6898"/>
    <w:rsid w:val="008F6971"/>
    <w:rsid w:val="008F7154"/>
    <w:rsid w:val="008F7B91"/>
    <w:rsid w:val="008F7E05"/>
    <w:rsid w:val="00900A38"/>
    <w:rsid w:val="00900C43"/>
    <w:rsid w:val="00900EBB"/>
    <w:rsid w:val="00904755"/>
    <w:rsid w:val="00904F8D"/>
    <w:rsid w:val="00905D03"/>
    <w:rsid w:val="00905D49"/>
    <w:rsid w:val="00905FF2"/>
    <w:rsid w:val="00906B42"/>
    <w:rsid w:val="009107D0"/>
    <w:rsid w:val="00911375"/>
    <w:rsid w:val="00912081"/>
    <w:rsid w:val="009149D9"/>
    <w:rsid w:val="00916C19"/>
    <w:rsid w:val="009172E1"/>
    <w:rsid w:val="00917844"/>
    <w:rsid w:val="00921FFD"/>
    <w:rsid w:val="009223D3"/>
    <w:rsid w:val="009230F0"/>
    <w:rsid w:val="00924DC2"/>
    <w:rsid w:val="00925681"/>
    <w:rsid w:val="00926465"/>
    <w:rsid w:val="0093067F"/>
    <w:rsid w:val="009308CB"/>
    <w:rsid w:val="00931107"/>
    <w:rsid w:val="0093110B"/>
    <w:rsid w:val="009315CB"/>
    <w:rsid w:val="0093233C"/>
    <w:rsid w:val="009323F9"/>
    <w:rsid w:val="0093305B"/>
    <w:rsid w:val="00933230"/>
    <w:rsid w:val="00934872"/>
    <w:rsid w:val="00934E07"/>
    <w:rsid w:val="00935894"/>
    <w:rsid w:val="00936389"/>
    <w:rsid w:val="00941375"/>
    <w:rsid w:val="00941429"/>
    <w:rsid w:val="0094239C"/>
    <w:rsid w:val="00943A84"/>
    <w:rsid w:val="00947866"/>
    <w:rsid w:val="0094798E"/>
    <w:rsid w:val="009479FE"/>
    <w:rsid w:val="00950BD4"/>
    <w:rsid w:val="00950D07"/>
    <w:rsid w:val="00950D82"/>
    <w:rsid w:val="00951FA8"/>
    <w:rsid w:val="009534B6"/>
    <w:rsid w:val="00953AC0"/>
    <w:rsid w:val="00953B7A"/>
    <w:rsid w:val="00953C55"/>
    <w:rsid w:val="0095456A"/>
    <w:rsid w:val="009552A4"/>
    <w:rsid w:val="009556E6"/>
    <w:rsid w:val="00955A49"/>
    <w:rsid w:val="00956D10"/>
    <w:rsid w:val="0095784E"/>
    <w:rsid w:val="00962306"/>
    <w:rsid w:val="00962DB1"/>
    <w:rsid w:val="009632E2"/>
    <w:rsid w:val="009637F6"/>
    <w:rsid w:val="00963B71"/>
    <w:rsid w:val="0096418C"/>
    <w:rsid w:val="00964AFA"/>
    <w:rsid w:val="00965030"/>
    <w:rsid w:val="00965C0D"/>
    <w:rsid w:val="00966029"/>
    <w:rsid w:val="00967598"/>
    <w:rsid w:val="00967ACF"/>
    <w:rsid w:val="00970528"/>
    <w:rsid w:val="00970EC6"/>
    <w:rsid w:val="009732A8"/>
    <w:rsid w:val="00974316"/>
    <w:rsid w:val="00975641"/>
    <w:rsid w:val="00976487"/>
    <w:rsid w:val="00977D55"/>
    <w:rsid w:val="00977F09"/>
    <w:rsid w:val="00980234"/>
    <w:rsid w:val="00980D94"/>
    <w:rsid w:val="00981006"/>
    <w:rsid w:val="0098167B"/>
    <w:rsid w:val="00981BED"/>
    <w:rsid w:val="00982A9D"/>
    <w:rsid w:val="00984DD5"/>
    <w:rsid w:val="009850A2"/>
    <w:rsid w:val="009852F0"/>
    <w:rsid w:val="00987476"/>
    <w:rsid w:val="009876B1"/>
    <w:rsid w:val="00987FC4"/>
    <w:rsid w:val="009901BC"/>
    <w:rsid w:val="00990876"/>
    <w:rsid w:val="00990EF0"/>
    <w:rsid w:val="00992512"/>
    <w:rsid w:val="00992715"/>
    <w:rsid w:val="009936AC"/>
    <w:rsid w:val="009939A7"/>
    <w:rsid w:val="00995A2B"/>
    <w:rsid w:val="0099643D"/>
    <w:rsid w:val="0099665F"/>
    <w:rsid w:val="00996896"/>
    <w:rsid w:val="009977D6"/>
    <w:rsid w:val="009A0F9D"/>
    <w:rsid w:val="009A2DE9"/>
    <w:rsid w:val="009A41BD"/>
    <w:rsid w:val="009A44B9"/>
    <w:rsid w:val="009A5EBF"/>
    <w:rsid w:val="009A79EE"/>
    <w:rsid w:val="009B0920"/>
    <w:rsid w:val="009B0AEC"/>
    <w:rsid w:val="009B2D4E"/>
    <w:rsid w:val="009B3DA0"/>
    <w:rsid w:val="009B40A1"/>
    <w:rsid w:val="009B4F50"/>
    <w:rsid w:val="009B69EC"/>
    <w:rsid w:val="009B6ADC"/>
    <w:rsid w:val="009B709B"/>
    <w:rsid w:val="009B7DEB"/>
    <w:rsid w:val="009C0F8F"/>
    <w:rsid w:val="009C2ABC"/>
    <w:rsid w:val="009C2B20"/>
    <w:rsid w:val="009C3C19"/>
    <w:rsid w:val="009C490E"/>
    <w:rsid w:val="009C49C3"/>
    <w:rsid w:val="009C5428"/>
    <w:rsid w:val="009C54D7"/>
    <w:rsid w:val="009C5548"/>
    <w:rsid w:val="009C5F3E"/>
    <w:rsid w:val="009C682A"/>
    <w:rsid w:val="009D0056"/>
    <w:rsid w:val="009D01B9"/>
    <w:rsid w:val="009D06E7"/>
    <w:rsid w:val="009D12A7"/>
    <w:rsid w:val="009D1ED3"/>
    <w:rsid w:val="009D37C3"/>
    <w:rsid w:val="009D44C2"/>
    <w:rsid w:val="009D4E88"/>
    <w:rsid w:val="009D6232"/>
    <w:rsid w:val="009D6A19"/>
    <w:rsid w:val="009E072C"/>
    <w:rsid w:val="009E08F0"/>
    <w:rsid w:val="009E0B9D"/>
    <w:rsid w:val="009E170C"/>
    <w:rsid w:val="009E37C1"/>
    <w:rsid w:val="009E4A51"/>
    <w:rsid w:val="009E5443"/>
    <w:rsid w:val="009E5E7A"/>
    <w:rsid w:val="009E6368"/>
    <w:rsid w:val="009E7C1C"/>
    <w:rsid w:val="009F0540"/>
    <w:rsid w:val="009F0FC7"/>
    <w:rsid w:val="009F12BD"/>
    <w:rsid w:val="009F14EC"/>
    <w:rsid w:val="009F21D6"/>
    <w:rsid w:val="009F244E"/>
    <w:rsid w:val="009F3134"/>
    <w:rsid w:val="009F34D9"/>
    <w:rsid w:val="009F3CB7"/>
    <w:rsid w:val="009F415D"/>
    <w:rsid w:val="009F5748"/>
    <w:rsid w:val="009F5A92"/>
    <w:rsid w:val="009F5CC3"/>
    <w:rsid w:val="009F6101"/>
    <w:rsid w:val="009F6F10"/>
    <w:rsid w:val="009F75AD"/>
    <w:rsid w:val="009F7D67"/>
    <w:rsid w:val="009F7E6C"/>
    <w:rsid w:val="00A00DE7"/>
    <w:rsid w:val="00A01306"/>
    <w:rsid w:val="00A01982"/>
    <w:rsid w:val="00A01B56"/>
    <w:rsid w:val="00A01DC7"/>
    <w:rsid w:val="00A02AC9"/>
    <w:rsid w:val="00A03910"/>
    <w:rsid w:val="00A03ACE"/>
    <w:rsid w:val="00A04086"/>
    <w:rsid w:val="00A04B76"/>
    <w:rsid w:val="00A06732"/>
    <w:rsid w:val="00A06B80"/>
    <w:rsid w:val="00A10AF5"/>
    <w:rsid w:val="00A113A4"/>
    <w:rsid w:val="00A11606"/>
    <w:rsid w:val="00A118C3"/>
    <w:rsid w:val="00A1481A"/>
    <w:rsid w:val="00A1548A"/>
    <w:rsid w:val="00A163BC"/>
    <w:rsid w:val="00A16DD5"/>
    <w:rsid w:val="00A1733A"/>
    <w:rsid w:val="00A17C99"/>
    <w:rsid w:val="00A17F5E"/>
    <w:rsid w:val="00A2191C"/>
    <w:rsid w:val="00A21D61"/>
    <w:rsid w:val="00A221DE"/>
    <w:rsid w:val="00A22E79"/>
    <w:rsid w:val="00A22F67"/>
    <w:rsid w:val="00A231FD"/>
    <w:rsid w:val="00A238CD"/>
    <w:rsid w:val="00A24A4D"/>
    <w:rsid w:val="00A24A8C"/>
    <w:rsid w:val="00A252DC"/>
    <w:rsid w:val="00A2762F"/>
    <w:rsid w:val="00A279D7"/>
    <w:rsid w:val="00A310A7"/>
    <w:rsid w:val="00A31A71"/>
    <w:rsid w:val="00A322DC"/>
    <w:rsid w:val="00A32F73"/>
    <w:rsid w:val="00A33B58"/>
    <w:rsid w:val="00A344A4"/>
    <w:rsid w:val="00A350F6"/>
    <w:rsid w:val="00A35EBE"/>
    <w:rsid w:val="00A35FDC"/>
    <w:rsid w:val="00A36485"/>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2E9"/>
    <w:rsid w:val="00A54675"/>
    <w:rsid w:val="00A555CF"/>
    <w:rsid w:val="00A5616F"/>
    <w:rsid w:val="00A568C9"/>
    <w:rsid w:val="00A56DCE"/>
    <w:rsid w:val="00A579D7"/>
    <w:rsid w:val="00A60048"/>
    <w:rsid w:val="00A60482"/>
    <w:rsid w:val="00A60CC8"/>
    <w:rsid w:val="00A61162"/>
    <w:rsid w:val="00A612F3"/>
    <w:rsid w:val="00A623B9"/>
    <w:rsid w:val="00A63242"/>
    <w:rsid w:val="00A6324C"/>
    <w:rsid w:val="00A63926"/>
    <w:rsid w:val="00A63BA4"/>
    <w:rsid w:val="00A64727"/>
    <w:rsid w:val="00A64FFB"/>
    <w:rsid w:val="00A65C70"/>
    <w:rsid w:val="00A66772"/>
    <w:rsid w:val="00A66AEB"/>
    <w:rsid w:val="00A7017E"/>
    <w:rsid w:val="00A70490"/>
    <w:rsid w:val="00A707D0"/>
    <w:rsid w:val="00A70820"/>
    <w:rsid w:val="00A715D3"/>
    <w:rsid w:val="00A74AA0"/>
    <w:rsid w:val="00A7641A"/>
    <w:rsid w:val="00A76ADE"/>
    <w:rsid w:val="00A76EE8"/>
    <w:rsid w:val="00A776F4"/>
    <w:rsid w:val="00A82FFC"/>
    <w:rsid w:val="00A83316"/>
    <w:rsid w:val="00A83F18"/>
    <w:rsid w:val="00A84171"/>
    <w:rsid w:val="00A8423E"/>
    <w:rsid w:val="00A848F4"/>
    <w:rsid w:val="00A8692E"/>
    <w:rsid w:val="00A923D3"/>
    <w:rsid w:val="00A93805"/>
    <w:rsid w:val="00A939E4"/>
    <w:rsid w:val="00A93CBA"/>
    <w:rsid w:val="00A93EDC"/>
    <w:rsid w:val="00A940FC"/>
    <w:rsid w:val="00A947B9"/>
    <w:rsid w:val="00A94A2C"/>
    <w:rsid w:val="00A94DDC"/>
    <w:rsid w:val="00A9547A"/>
    <w:rsid w:val="00A96DFF"/>
    <w:rsid w:val="00AA0145"/>
    <w:rsid w:val="00AA1048"/>
    <w:rsid w:val="00AA298F"/>
    <w:rsid w:val="00AA2DA4"/>
    <w:rsid w:val="00AA330D"/>
    <w:rsid w:val="00AA3F97"/>
    <w:rsid w:val="00AA4D3E"/>
    <w:rsid w:val="00AA6048"/>
    <w:rsid w:val="00AA6A89"/>
    <w:rsid w:val="00AA6D27"/>
    <w:rsid w:val="00AA7903"/>
    <w:rsid w:val="00AB1B15"/>
    <w:rsid w:val="00AB1DCE"/>
    <w:rsid w:val="00AB225C"/>
    <w:rsid w:val="00AB25AF"/>
    <w:rsid w:val="00AB28DB"/>
    <w:rsid w:val="00AB466E"/>
    <w:rsid w:val="00AB4750"/>
    <w:rsid w:val="00AB6B8E"/>
    <w:rsid w:val="00AB7999"/>
    <w:rsid w:val="00AC0832"/>
    <w:rsid w:val="00AC18AF"/>
    <w:rsid w:val="00AC18F6"/>
    <w:rsid w:val="00AC1CAE"/>
    <w:rsid w:val="00AC215A"/>
    <w:rsid w:val="00AC23EB"/>
    <w:rsid w:val="00AC2AF6"/>
    <w:rsid w:val="00AC2BDC"/>
    <w:rsid w:val="00AC431F"/>
    <w:rsid w:val="00AC4876"/>
    <w:rsid w:val="00AC52B1"/>
    <w:rsid w:val="00AC604D"/>
    <w:rsid w:val="00AC61AB"/>
    <w:rsid w:val="00AC6528"/>
    <w:rsid w:val="00AC742C"/>
    <w:rsid w:val="00AC761B"/>
    <w:rsid w:val="00AC7E4C"/>
    <w:rsid w:val="00AD16B9"/>
    <w:rsid w:val="00AD16C4"/>
    <w:rsid w:val="00AD252C"/>
    <w:rsid w:val="00AD2E1E"/>
    <w:rsid w:val="00AD4BB6"/>
    <w:rsid w:val="00AD5003"/>
    <w:rsid w:val="00AD6EFC"/>
    <w:rsid w:val="00AD797A"/>
    <w:rsid w:val="00AD7B9C"/>
    <w:rsid w:val="00AD7E84"/>
    <w:rsid w:val="00AE0558"/>
    <w:rsid w:val="00AE1112"/>
    <w:rsid w:val="00AE1144"/>
    <w:rsid w:val="00AE1347"/>
    <w:rsid w:val="00AE18B1"/>
    <w:rsid w:val="00AE267B"/>
    <w:rsid w:val="00AE2ECF"/>
    <w:rsid w:val="00AE3839"/>
    <w:rsid w:val="00AE40D3"/>
    <w:rsid w:val="00AE5FBA"/>
    <w:rsid w:val="00AE605E"/>
    <w:rsid w:val="00AE6A95"/>
    <w:rsid w:val="00AE6F50"/>
    <w:rsid w:val="00AF0B19"/>
    <w:rsid w:val="00AF1DDB"/>
    <w:rsid w:val="00AF2BD8"/>
    <w:rsid w:val="00AF3D51"/>
    <w:rsid w:val="00AF3E6B"/>
    <w:rsid w:val="00AF3F97"/>
    <w:rsid w:val="00AF4CE8"/>
    <w:rsid w:val="00AF56BC"/>
    <w:rsid w:val="00AF58E9"/>
    <w:rsid w:val="00AF699A"/>
    <w:rsid w:val="00AF7226"/>
    <w:rsid w:val="00B0053C"/>
    <w:rsid w:val="00B00602"/>
    <w:rsid w:val="00B006BF"/>
    <w:rsid w:val="00B016AD"/>
    <w:rsid w:val="00B01D4D"/>
    <w:rsid w:val="00B03188"/>
    <w:rsid w:val="00B03B1F"/>
    <w:rsid w:val="00B04B38"/>
    <w:rsid w:val="00B05911"/>
    <w:rsid w:val="00B064D7"/>
    <w:rsid w:val="00B072A8"/>
    <w:rsid w:val="00B07CE4"/>
    <w:rsid w:val="00B07CEC"/>
    <w:rsid w:val="00B10F52"/>
    <w:rsid w:val="00B11C29"/>
    <w:rsid w:val="00B12264"/>
    <w:rsid w:val="00B12933"/>
    <w:rsid w:val="00B129C1"/>
    <w:rsid w:val="00B134E9"/>
    <w:rsid w:val="00B138C7"/>
    <w:rsid w:val="00B15CAF"/>
    <w:rsid w:val="00B15EF0"/>
    <w:rsid w:val="00B1643A"/>
    <w:rsid w:val="00B17C0D"/>
    <w:rsid w:val="00B20048"/>
    <w:rsid w:val="00B21A07"/>
    <w:rsid w:val="00B21D89"/>
    <w:rsid w:val="00B22C7D"/>
    <w:rsid w:val="00B22D2F"/>
    <w:rsid w:val="00B23060"/>
    <w:rsid w:val="00B234D3"/>
    <w:rsid w:val="00B237D2"/>
    <w:rsid w:val="00B24475"/>
    <w:rsid w:val="00B24814"/>
    <w:rsid w:val="00B248BA"/>
    <w:rsid w:val="00B264C6"/>
    <w:rsid w:val="00B26844"/>
    <w:rsid w:val="00B27BED"/>
    <w:rsid w:val="00B318E9"/>
    <w:rsid w:val="00B33D52"/>
    <w:rsid w:val="00B33DEA"/>
    <w:rsid w:val="00B35AEC"/>
    <w:rsid w:val="00B363F6"/>
    <w:rsid w:val="00B367D3"/>
    <w:rsid w:val="00B36BC6"/>
    <w:rsid w:val="00B370C3"/>
    <w:rsid w:val="00B37694"/>
    <w:rsid w:val="00B40379"/>
    <w:rsid w:val="00B415A6"/>
    <w:rsid w:val="00B41F7C"/>
    <w:rsid w:val="00B42AE4"/>
    <w:rsid w:val="00B42CEF"/>
    <w:rsid w:val="00B43CA0"/>
    <w:rsid w:val="00B4439A"/>
    <w:rsid w:val="00B44449"/>
    <w:rsid w:val="00B44624"/>
    <w:rsid w:val="00B4481C"/>
    <w:rsid w:val="00B44B70"/>
    <w:rsid w:val="00B45109"/>
    <w:rsid w:val="00B45999"/>
    <w:rsid w:val="00B476E2"/>
    <w:rsid w:val="00B47A50"/>
    <w:rsid w:val="00B47A70"/>
    <w:rsid w:val="00B50576"/>
    <w:rsid w:val="00B5253C"/>
    <w:rsid w:val="00B54B56"/>
    <w:rsid w:val="00B55908"/>
    <w:rsid w:val="00B5617C"/>
    <w:rsid w:val="00B57440"/>
    <w:rsid w:val="00B57E8B"/>
    <w:rsid w:val="00B62775"/>
    <w:rsid w:val="00B6282B"/>
    <w:rsid w:val="00B62ADC"/>
    <w:rsid w:val="00B62DE5"/>
    <w:rsid w:val="00B63188"/>
    <w:rsid w:val="00B64801"/>
    <w:rsid w:val="00B64C4F"/>
    <w:rsid w:val="00B650E1"/>
    <w:rsid w:val="00B652C0"/>
    <w:rsid w:val="00B65740"/>
    <w:rsid w:val="00B65EF4"/>
    <w:rsid w:val="00B66523"/>
    <w:rsid w:val="00B7178C"/>
    <w:rsid w:val="00B720EA"/>
    <w:rsid w:val="00B74DDB"/>
    <w:rsid w:val="00B75239"/>
    <w:rsid w:val="00B75337"/>
    <w:rsid w:val="00B81FBD"/>
    <w:rsid w:val="00B82011"/>
    <w:rsid w:val="00B82B4F"/>
    <w:rsid w:val="00B83EF8"/>
    <w:rsid w:val="00B85622"/>
    <w:rsid w:val="00B85CB7"/>
    <w:rsid w:val="00B91BCE"/>
    <w:rsid w:val="00B92E81"/>
    <w:rsid w:val="00B9384B"/>
    <w:rsid w:val="00B940E6"/>
    <w:rsid w:val="00B956FF"/>
    <w:rsid w:val="00B966AE"/>
    <w:rsid w:val="00B971BF"/>
    <w:rsid w:val="00BA060E"/>
    <w:rsid w:val="00BA0CA8"/>
    <w:rsid w:val="00BA127C"/>
    <w:rsid w:val="00BA18A8"/>
    <w:rsid w:val="00BA225B"/>
    <w:rsid w:val="00BA2719"/>
    <w:rsid w:val="00BA2844"/>
    <w:rsid w:val="00BA32BA"/>
    <w:rsid w:val="00BA47F9"/>
    <w:rsid w:val="00BA4EE2"/>
    <w:rsid w:val="00BA5C0B"/>
    <w:rsid w:val="00BA641F"/>
    <w:rsid w:val="00BA7CDE"/>
    <w:rsid w:val="00BB0859"/>
    <w:rsid w:val="00BB0EF2"/>
    <w:rsid w:val="00BB100B"/>
    <w:rsid w:val="00BB2805"/>
    <w:rsid w:val="00BB5F5C"/>
    <w:rsid w:val="00BB77F2"/>
    <w:rsid w:val="00BB7F83"/>
    <w:rsid w:val="00BC1032"/>
    <w:rsid w:val="00BC1097"/>
    <w:rsid w:val="00BC1A8F"/>
    <w:rsid w:val="00BC2046"/>
    <w:rsid w:val="00BC25A4"/>
    <w:rsid w:val="00BC59F0"/>
    <w:rsid w:val="00BC7D58"/>
    <w:rsid w:val="00BD1F5F"/>
    <w:rsid w:val="00BD2897"/>
    <w:rsid w:val="00BD345E"/>
    <w:rsid w:val="00BD57C6"/>
    <w:rsid w:val="00BD6F7A"/>
    <w:rsid w:val="00BD750D"/>
    <w:rsid w:val="00BD7D5F"/>
    <w:rsid w:val="00BD7E34"/>
    <w:rsid w:val="00BE10D1"/>
    <w:rsid w:val="00BE13E0"/>
    <w:rsid w:val="00BE13F8"/>
    <w:rsid w:val="00BE1794"/>
    <w:rsid w:val="00BE1AA2"/>
    <w:rsid w:val="00BE1AF1"/>
    <w:rsid w:val="00BE2204"/>
    <w:rsid w:val="00BE22A4"/>
    <w:rsid w:val="00BE3282"/>
    <w:rsid w:val="00BE44E4"/>
    <w:rsid w:val="00BE52A5"/>
    <w:rsid w:val="00BE56B5"/>
    <w:rsid w:val="00BE7E6C"/>
    <w:rsid w:val="00BF048D"/>
    <w:rsid w:val="00BF0B47"/>
    <w:rsid w:val="00BF0E4B"/>
    <w:rsid w:val="00BF1470"/>
    <w:rsid w:val="00BF1C39"/>
    <w:rsid w:val="00BF23A0"/>
    <w:rsid w:val="00BF5364"/>
    <w:rsid w:val="00BF5998"/>
    <w:rsid w:val="00BF59C8"/>
    <w:rsid w:val="00BF5C80"/>
    <w:rsid w:val="00BF61BF"/>
    <w:rsid w:val="00BF638D"/>
    <w:rsid w:val="00BF6F5B"/>
    <w:rsid w:val="00C0186D"/>
    <w:rsid w:val="00C01F1B"/>
    <w:rsid w:val="00C0516C"/>
    <w:rsid w:val="00C056BB"/>
    <w:rsid w:val="00C05B1E"/>
    <w:rsid w:val="00C061A8"/>
    <w:rsid w:val="00C06259"/>
    <w:rsid w:val="00C06DB5"/>
    <w:rsid w:val="00C07ADD"/>
    <w:rsid w:val="00C07E63"/>
    <w:rsid w:val="00C10C56"/>
    <w:rsid w:val="00C10E0B"/>
    <w:rsid w:val="00C10E4C"/>
    <w:rsid w:val="00C11767"/>
    <w:rsid w:val="00C119B0"/>
    <w:rsid w:val="00C124B7"/>
    <w:rsid w:val="00C12562"/>
    <w:rsid w:val="00C128B2"/>
    <w:rsid w:val="00C134C6"/>
    <w:rsid w:val="00C14BBD"/>
    <w:rsid w:val="00C151C6"/>
    <w:rsid w:val="00C1549E"/>
    <w:rsid w:val="00C15AF3"/>
    <w:rsid w:val="00C17308"/>
    <w:rsid w:val="00C179B9"/>
    <w:rsid w:val="00C17C02"/>
    <w:rsid w:val="00C20BA1"/>
    <w:rsid w:val="00C2125D"/>
    <w:rsid w:val="00C2133E"/>
    <w:rsid w:val="00C21FF6"/>
    <w:rsid w:val="00C235EB"/>
    <w:rsid w:val="00C23BD8"/>
    <w:rsid w:val="00C2409A"/>
    <w:rsid w:val="00C24C88"/>
    <w:rsid w:val="00C25019"/>
    <w:rsid w:val="00C25F32"/>
    <w:rsid w:val="00C26830"/>
    <w:rsid w:val="00C27815"/>
    <w:rsid w:val="00C27856"/>
    <w:rsid w:val="00C300F4"/>
    <w:rsid w:val="00C31300"/>
    <w:rsid w:val="00C315E3"/>
    <w:rsid w:val="00C32DCC"/>
    <w:rsid w:val="00C330A9"/>
    <w:rsid w:val="00C34DC8"/>
    <w:rsid w:val="00C34EF9"/>
    <w:rsid w:val="00C36002"/>
    <w:rsid w:val="00C360F1"/>
    <w:rsid w:val="00C36426"/>
    <w:rsid w:val="00C373C5"/>
    <w:rsid w:val="00C3755B"/>
    <w:rsid w:val="00C41550"/>
    <w:rsid w:val="00C415CE"/>
    <w:rsid w:val="00C41804"/>
    <w:rsid w:val="00C4234E"/>
    <w:rsid w:val="00C425EF"/>
    <w:rsid w:val="00C431C8"/>
    <w:rsid w:val="00C45880"/>
    <w:rsid w:val="00C47D93"/>
    <w:rsid w:val="00C47EE9"/>
    <w:rsid w:val="00C51162"/>
    <w:rsid w:val="00C530E3"/>
    <w:rsid w:val="00C54EFA"/>
    <w:rsid w:val="00C5514E"/>
    <w:rsid w:val="00C5550F"/>
    <w:rsid w:val="00C56338"/>
    <w:rsid w:val="00C56782"/>
    <w:rsid w:val="00C5750D"/>
    <w:rsid w:val="00C57847"/>
    <w:rsid w:val="00C60A32"/>
    <w:rsid w:val="00C61BF0"/>
    <w:rsid w:val="00C63450"/>
    <w:rsid w:val="00C6358C"/>
    <w:rsid w:val="00C63701"/>
    <w:rsid w:val="00C63C40"/>
    <w:rsid w:val="00C64CAA"/>
    <w:rsid w:val="00C65639"/>
    <w:rsid w:val="00C65AF3"/>
    <w:rsid w:val="00C6627E"/>
    <w:rsid w:val="00C66B17"/>
    <w:rsid w:val="00C66BF8"/>
    <w:rsid w:val="00C673AE"/>
    <w:rsid w:val="00C709ED"/>
    <w:rsid w:val="00C71AB2"/>
    <w:rsid w:val="00C71D7A"/>
    <w:rsid w:val="00C72655"/>
    <w:rsid w:val="00C726D9"/>
    <w:rsid w:val="00C72862"/>
    <w:rsid w:val="00C72900"/>
    <w:rsid w:val="00C8114F"/>
    <w:rsid w:val="00C812FC"/>
    <w:rsid w:val="00C814DA"/>
    <w:rsid w:val="00C81769"/>
    <w:rsid w:val="00C81C76"/>
    <w:rsid w:val="00C82802"/>
    <w:rsid w:val="00C82975"/>
    <w:rsid w:val="00C83682"/>
    <w:rsid w:val="00C8375F"/>
    <w:rsid w:val="00C84F5E"/>
    <w:rsid w:val="00C87C22"/>
    <w:rsid w:val="00C87D84"/>
    <w:rsid w:val="00C907C3"/>
    <w:rsid w:val="00C9085E"/>
    <w:rsid w:val="00C90D37"/>
    <w:rsid w:val="00C913BA"/>
    <w:rsid w:val="00C9172E"/>
    <w:rsid w:val="00C91B77"/>
    <w:rsid w:val="00C91C35"/>
    <w:rsid w:val="00C91CB9"/>
    <w:rsid w:val="00C92021"/>
    <w:rsid w:val="00C9253A"/>
    <w:rsid w:val="00C9787A"/>
    <w:rsid w:val="00C9795F"/>
    <w:rsid w:val="00CA0834"/>
    <w:rsid w:val="00CA12DD"/>
    <w:rsid w:val="00CA1420"/>
    <w:rsid w:val="00CA18F2"/>
    <w:rsid w:val="00CA2D50"/>
    <w:rsid w:val="00CA38DE"/>
    <w:rsid w:val="00CA4249"/>
    <w:rsid w:val="00CA451A"/>
    <w:rsid w:val="00CA5CA2"/>
    <w:rsid w:val="00CA5CF2"/>
    <w:rsid w:val="00CA6A80"/>
    <w:rsid w:val="00CA778B"/>
    <w:rsid w:val="00CA7B8C"/>
    <w:rsid w:val="00CA7F9E"/>
    <w:rsid w:val="00CB01AF"/>
    <w:rsid w:val="00CB0BDC"/>
    <w:rsid w:val="00CB10CF"/>
    <w:rsid w:val="00CB1C13"/>
    <w:rsid w:val="00CB20EE"/>
    <w:rsid w:val="00CB3CFF"/>
    <w:rsid w:val="00CB4A35"/>
    <w:rsid w:val="00CB4D24"/>
    <w:rsid w:val="00CB5A9A"/>
    <w:rsid w:val="00CB6227"/>
    <w:rsid w:val="00CB6819"/>
    <w:rsid w:val="00CB6DB1"/>
    <w:rsid w:val="00CB6DB2"/>
    <w:rsid w:val="00CB75D1"/>
    <w:rsid w:val="00CB7A56"/>
    <w:rsid w:val="00CC07B0"/>
    <w:rsid w:val="00CC111A"/>
    <w:rsid w:val="00CC1526"/>
    <w:rsid w:val="00CC1CD9"/>
    <w:rsid w:val="00CC1D4E"/>
    <w:rsid w:val="00CC34B7"/>
    <w:rsid w:val="00CC3632"/>
    <w:rsid w:val="00CC36E2"/>
    <w:rsid w:val="00CC429C"/>
    <w:rsid w:val="00CC5290"/>
    <w:rsid w:val="00CC57E4"/>
    <w:rsid w:val="00CC5F5F"/>
    <w:rsid w:val="00CD3391"/>
    <w:rsid w:val="00CD4068"/>
    <w:rsid w:val="00CD4187"/>
    <w:rsid w:val="00CD611D"/>
    <w:rsid w:val="00CD70D4"/>
    <w:rsid w:val="00CE0334"/>
    <w:rsid w:val="00CE038B"/>
    <w:rsid w:val="00CE098E"/>
    <w:rsid w:val="00CE0A61"/>
    <w:rsid w:val="00CE2774"/>
    <w:rsid w:val="00CE2F2B"/>
    <w:rsid w:val="00CE3566"/>
    <w:rsid w:val="00CE3E13"/>
    <w:rsid w:val="00CE4D06"/>
    <w:rsid w:val="00CE53B9"/>
    <w:rsid w:val="00CE6386"/>
    <w:rsid w:val="00CE77E3"/>
    <w:rsid w:val="00CF1FEB"/>
    <w:rsid w:val="00CF3CB8"/>
    <w:rsid w:val="00CF406A"/>
    <w:rsid w:val="00CF6D67"/>
    <w:rsid w:val="00CF6D70"/>
    <w:rsid w:val="00CF73E3"/>
    <w:rsid w:val="00D00864"/>
    <w:rsid w:val="00D0316D"/>
    <w:rsid w:val="00D03B31"/>
    <w:rsid w:val="00D049C4"/>
    <w:rsid w:val="00D05853"/>
    <w:rsid w:val="00D06AAC"/>
    <w:rsid w:val="00D06F6B"/>
    <w:rsid w:val="00D10BE2"/>
    <w:rsid w:val="00D11162"/>
    <w:rsid w:val="00D11683"/>
    <w:rsid w:val="00D1203A"/>
    <w:rsid w:val="00D129A0"/>
    <w:rsid w:val="00D12A30"/>
    <w:rsid w:val="00D13CAE"/>
    <w:rsid w:val="00D1415E"/>
    <w:rsid w:val="00D14606"/>
    <w:rsid w:val="00D1685D"/>
    <w:rsid w:val="00D16D37"/>
    <w:rsid w:val="00D218B2"/>
    <w:rsid w:val="00D21CAB"/>
    <w:rsid w:val="00D21F2E"/>
    <w:rsid w:val="00D22A19"/>
    <w:rsid w:val="00D23AAD"/>
    <w:rsid w:val="00D24AD3"/>
    <w:rsid w:val="00D24EE8"/>
    <w:rsid w:val="00D25D91"/>
    <w:rsid w:val="00D25F68"/>
    <w:rsid w:val="00D30DF8"/>
    <w:rsid w:val="00D3180A"/>
    <w:rsid w:val="00D31B5F"/>
    <w:rsid w:val="00D322CB"/>
    <w:rsid w:val="00D33C34"/>
    <w:rsid w:val="00D342D9"/>
    <w:rsid w:val="00D3460B"/>
    <w:rsid w:val="00D3633B"/>
    <w:rsid w:val="00D3712D"/>
    <w:rsid w:val="00D374B0"/>
    <w:rsid w:val="00D407D4"/>
    <w:rsid w:val="00D40AB2"/>
    <w:rsid w:val="00D41695"/>
    <w:rsid w:val="00D41AE0"/>
    <w:rsid w:val="00D430D9"/>
    <w:rsid w:val="00D44C79"/>
    <w:rsid w:val="00D462D8"/>
    <w:rsid w:val="00D47342"/>
    <w:rsid w:val="00D5165F"/>
    <w:rsid w:val="00D54E7E"/>
    <w:rsid w:val="00D55105"/>
    <w:rsid w:val="00D555D3"/>
    <w:rsid w:val="00D55661"/>
    <w:rsid w:val="00D57505"/>
    <w:rsid w:val="00D57596"/>
    <w:rsid w:val="00D603B7"/>
    <w:rsid w:val="00D606CF"/>
    <w:rsid w:val="00D61744"/>
    <w:rsid w:val="00D62042"/>
    <w:rsid w:val="00D62EAC"/>
    <w:rsid w:val="00D63D36"/>
    <w:rsid w:val="00D6401D"/>
    <w:rsid w:val="00D64057"/>
    <w:rsid w:val="00D645FA"/>
    <w:rsid w:val="00D657CE"/>
    <w:rsid w:val="00D67003"/>
    <w:rsid w:val="00D67983"/>
    <w:rsid w:val="00D67994"/>
    <w:rsid w:val="00D67C4B"/>
    <w:rsid w:val="00D701ED"/>
    <w:rsid w:val="00D718AA"/>
    <w:rsid w:val="00D71F40"/>
    <w:rsid w:val="00D7260B"/>
    <w:rsid w:val="00D726BF"/>
    <w:rsid w:val="00D726ED"/>
    <w:rsid w:val="00D73BB4"/>
    <w:rsid w:val="00D74027"/>
    <w:rsid w:val="00D757C1"/>
    <w:rsid w:val="00D76B7F"/>
    <w:rsid w:val="00D77000"/>
    <w:rsid w:val="00D77305"/>
    <w:rsid w:val="00D77308"/>
    <w:rsid w:val="00D82FAF"/>
    <w:rsid w:val="00D83288"/>
    <w:rsid w:val="00D845D2"/>
    <w:rsid w:val="00D84E31"/>
    <w:rsid w:val="00D8517B"/>
    <w:rsid w:val="00D85C57"/>
    <w:rsid w:val="00D879D5"/>
    <w:rsid w:val="00D90FC2"/>
    <w:rsid w:val="00D917A0"/>
    <w:rsid w:val="00D92D76"/>
    <w:rsid w:val="00D9317F"/>
    <w:rsid w:val="00D93302"/>
    <w:rsid w:val="00D9363A"/>
    <w:rsid w:val="00D93735"/>
    <w:rsid w:val="00D93AA5"/>
    <w:rsid w:val="00D94105"/>
    <w:rsid w:val="00D94D55"/>
    <w:rsid w:val="00D94F09"/>
    <w:rsid w:val="00D94F8D"/>
    <w:rsid w:val="00D95AC1"/>
    <w:rsid w:val="00D967AE"/>
    <w:rsid w:val="00D96927"/>
    <w:rsid w:val="00D96B33"/>
    <w:rsid w:val="00D97700"/>
    <w:rsid w:val="00D97789"/>
    <w:rsid w:val="00D97D2E"/>
    <w:rsid w:val="00DA0112"/>
    <w:rsid w:val="00DA06D8"/>
    <w:rsid w:val="00DA1E34"/>
    <w:rsid w:val="00DA2A9A"/>
    <w:rsid w:val="00DA2EB9"/>
    <w:rsid w:val="00DA3503"/>
    <w:rsid w:val="00DA4905"/>
    <w:rsid w:val="00DA602E"/>
    <w:rsid w:val="00DA675F"/>
    <w:rsid w:val="00DA67DA"/>
    <w:rsid w:val="00DA7A72"/>
    <w:rsid w:val="00DB04F0"/>
    <w:rsid w:val="00DB072B"/>
    <w:rsid w:val="00DB1832"/>
    <w:rsid w:val="00DB1B78"/>
    <w:rsid w:val="00DB1D08"/>
    <w:rsid w:val="00DB3701"/>
    <w:rsid w:val="00DB3C18"/>
    <w:rsid w:val="00DB3E6E"/>
    <w:rsid w:val="00DB42F8"/>
    <w:rsid w:val="00DB5267"/>
    <w:rsid w:val="00DB53FB"/>
    <w:rsid w:val="00DB5C6E"/>
    <w:rsid w:val="00DC0108"/>
    <w:rsid w:val="00DC05FE"/>
    <w:rsid w:val="00DC074C"/>
    <w:rsid w:val="00DC291A"/>
    <w:rsid w:val="00DC4004"/>
    <w:rsid w:val="00DC4236"/>
    <w:rsid w:val="00DC5B9C"/>
    <w:rsid w:val="00DD00D5"/>
    <w:rsid w:val="00DD07C3"/>
    <w:rsid w:val="00DD1175"/>
    <w:rsid w:val="00DD1C6A"/>
    <w:rsid w:val="00DD1EDF"/>
    <w:rsid w:val="00DD67AC"/>
    <w:rsid w:val="00DE0E60"/>
    <w:rsid w:val="00DE16DE"/>
    <w:rsid w:val="00DE191D"/>
    <w:rsid w:val="00DE2277"/>
    <w:rsid w:val="00DE25EA"/>
    <w:rsid w:val="00DE2728"/>
    <w:rsid w:val="00DE3035"/>
    <w:rsid w:val="00DE3FCF"/>
    <w:rsid w:val="00DE6369"/>
    <w:rsid w:val="00DE651B"/>
    <w:rsid w:val="00DE67E4"/>
    <w:rsid w:val="00DE6EFC"/>
    <w:rsid w:val="00DE7338"/>
    <w:rsid w:val="00DF1D32"/>
    <w:rsid w:val="00DF25D3"/>
    <w:rsid w:val="00DF7B04"/>
    <w:rsid w:val="00DF7B8B"/>
    <w:rsid w:val="00DF7EFD"/>
    <w:rsid w:val="00E00018"/>
    <w:rsid w:val="00E00D59"/>
    <w:rsid w:val="00E00F19"/>
    <w:rsid w:val="00E02A28"/>
    <w:rsid w:val="00E03257"/>
    <w:rsid w:val="00E033AB"/>
    <w:rsid w:val="00E038F6"/>
    <w:rsid w:val="00E04108"/>
    <w:rsid w:val="00E05AC1"/>
    <w:rsid w:val="00E06001"/>
    <w:rsid w:val="00E073F8"/>
    <w:rsid w:val="00E10895"/>
    <w:rsid w:val="00E119B8"/>
    <w:rsid w:val="00E1309F"/>
    <w:rsid w:val="00E13B62"/>
    <w:rsid w:val="00E13B77"/>
    <w:rsid w:val="00E13F07"/>
    <w:rsid w:val="00E149C8"/>
    <w:rsid w:val="00E14A62"/>
    <w:rsid w:val="00E15ED2"/>
    <w:rsid w:val="00E17D67"/>
    <w:rsid w:val="00E205A6"/>
    <w:rsid w:val="00E22242"/>
    <w:rsid w:val="00E22300"/>
    <w:rsid w:val="00E230FF"/>
    <w:rsid w:val="00E2329C"/>
    <w:rsid w:val="00E234E6"/>
    <w:rsid w:val="00E26109"/>
    <w:rsid w:val="00E2698E"/>
    <w:rsid w:val="00E26E70"/>
    <w:rsid w:val="00E30999"/>
    <w:rsid w:val="00E30C0B"/>
    <w:rsid w:val="00E30C66"/>
    <w:rsid w:val="00E315FB"/>
    <w:rsid w:val="00E32130"/>
    <w:rsid w:val="00E32170"/>
    <w:rsid w:val="00E32378"/>
    <w:rsid w:val="00E32D30"/>
    <w:rsid w:val="00E3358F"/>
    <w:rsid w:val="00E336ED"/>
    <w:rsid w:val="00E3395D"/>
    <w:rsid w:val="00E33B38"/>
    <w:rsid w:val="00E33DD1"/>
    <w:rsid w:val="00E34740"/>
    <w:rsid w:val="00E34B8A"/>
    <w:rsid w:val="00E35571"/>
    <w:rsid w:val="00E357FF"/>
    <w:rsid w:val="00E3590C"/>
    <w:rsid w:val="00E35B52"/>
    <w:rsid w:val="00E35C40"/>
    <w:rsid w:val="00E36060"/>
    <w:rsid w:val="00E36373"/>
    <w:rsid w:val="00E3674A"/>
    <w:rsid w:val="00E37404"/>
    <w:rsid w:val="00E37418"/>
    <w:rsid w:val="00E375A9"/>
    <w:rsid w:val="00E375B5"/>
    <w:rsid w:val="00E4026D"/>
    <w:rsid w:val="00E40530"/>
    <w:rsid w:val="00E410E6"/>
    <w:rsid w:val="00E43D25"/>
    <w:rsid w:val="00E43EEB"/>
    <w:rsid w:val="00E46B91"/>
    <w:rsid w:val="00E5043F"/>
    <w:rsid w:val="00E50659"/>
    <w:rsid w:val="00E510E1"/>
    <w:rsid w:val="00E515B3"/>
    <w:rsid w:val="00E528D3"/>
    <w:rsid w:val="00E55A74"/>
    <w:rsid w:val="00E5617B"/>
    <w:rsid w:val="00E56895"/>
    <w:rsid w:val="00E56D8A"/>
    <w:rsid w:val="00E5713B"/>
    <w:rsid w:val="00E60131"/>
    <w:rsid w:val="00E60675"/>
    <w:rsid w:val="00E6073C"/>
    <w:rsid w:val="00E60850"/>
    <w:rsid w:val="00E60D11"/>
    <w:rsid w:val="00E60D73"/>
    <w:rsid w:val="00E6160C"/>
    <w:rsid w:val="00E61A7C"/>
    <w:rsid w:val="00E61CC5"/>
    <w:rsid w:val="00E624FA"/>
    <w:rsid w:val="00E626B2"/>
    <w:rsid w:val="00E62794"/>
    <w:rsid w:val="00E62C7D"/>
    <w:rsid w:val="00E63D1A"/>
    <w:rsid w:val="00E63E79"/>
    <w:rsid w:val="00E63F46"/>
    <w:rsid w:val="00E64319"/>
    <w:rsid w:val="00E64391"/>
    <w:rsid w:val="00E64B70"/>
    <w:rsid w:val="00E66266"/>
    <w:rsid w:val="00E66E61"/>
    <w:rsid w:val="00E66FF8"/>
    <w:rsid w:val="00E67371"/>
    <w:rsid w:val="00E67969"/>
    <w:rsid w:val="00E67B47"/>
    <w:rsid w:val="00E702D6"/>
    <w:rsid w:val="00E70B9F"/>
    <w:rsid w:val="00E71475"/>
    <w:rsid w:val="00E72496"/>
    <w:rsid w:val="00E7314F"/>
    <w:rsid w:val="00E7345E"/>
    <w:rsid w:val="00E73987"/>
    <w:rsid w:val="00E750D1"/>
    <w:rsid w:val="00E75800"/>
    <w:rsid w:val="00E769D1"/>
    <w:rsid w:val="00E770FE"/>
    <w:rsid w:val="00E771DD"/>
    <w:rsid w:val="00E771F2"/>
    <w:rsid w:val="00E77782"/>
    <w:rsid w:val="00E77AF5"/>
    <w:rsid w:val="00E80857"/>
    <w:rsid w:val="00E8109B"/>
    <w:rsid w:val="00E83795"/>
    <w:rsid w:val="00E8398E"/>
    <w:rsid w:val="00E84244"/>
    <w:rsid w:val="00E84A64"/>
    <w:rsid w:val="00E84C8B"/>
    <w:rsid w:val="00E8628E"/>
    <w:rsid w:val="00E90F1A"/>
    <w:rsid w:val="00E91D97"/>
    <w:rsid w:val="00E92ECA"/>
    <w:rsid w:val="00E9336A"/>
    <w:rsid w:val="00E94795"/>
    <w:rsid w:val="00E95A05"/>
    <w:rsid w:val="00E9665C"/>
    <w:rsid w:val="00E9674C"/>
    <w:rsid w:val="00E968E8"/>
    <w:rsid w:val="00E970ED"/>
    <w:rsid w:val="00E97188"/>
    <w:rsid w:val="00E9748C"/>
    <w:rsid w:val="00E97A46"/>
    <w:rsid w:val="00EA0088"/>
    <w:rsid w:val="00EA149B"/>
    <w:rsid w:val="00EA1CB5"/>
    <w:rsid w:val="00EA31CD"/>
    <w:rsid w:val="00EB12DE"/>
    <w:rsid w:val="00EB1AEE"/>
    <w:rsid w:val="00EB53B5"/>
    <w:rsid w:val="00EB53DA"/>
    <w:rsid w:val="00EB5D2E"/>
    <w:rsid w:val="00EB7624"/>
    <w:rsid w:val="00EB7D89"/>
    <w:rsid w:val="00EB7F0C"/>
    <w:rsid w:val="00EB7FB3"/>
    <w:rsid w:val="00EC04B1"/>
    <w:rsid w:val="00EC08FA"/>
    <w:rsid w:val="00EC0E31"/>
    <w:rsid w:val="00EC2295"/>
    <w:rsid w:val="00EC3A4C"/>
    <w:rsid w:val="00EC3F20"/>
    <w:rsid w:val="00EC41A4"/>
    <w:rsid w:val="00EC5FBA"/>
    <w:rsid w:val="00EC6FA7"/>
    <w:rsid w:val="00EC7ED5"/>
    <w:rsid w:val="00EC7F12"/>
    <w:rsid w:val="00ED0D27"/>
    <w:rsid w:val="00ED24ED"/>
    <w:rsid w:val="00ED25EC"/>
    <w:rsid w:val="00ED32FC"/>
    <w:rsid w:val="00ED397B"/>
    <w:rsid w:val="00ED4427"/>
    <w:rsid w:val="00ED542F"/>
    <w:rsid w:val="00ED5EDA"/>
    <w:rsid w:val="00ED5EEC"/>
    <w:rsid w:val="00ED657D"/>
    <w:rsid w:val="00EE0D8F"/>
    <w:rsid w:val="00EE0D96"/>
    <w:rsid w:val="00EE1330"/>
    <w:rsid w:val="00EE181A"/>
    <w:rsid w:val="00EE1A90"/>
    <w:rsid w:val="00EE1D2E"/>
    <w:rsid w:val="00EE2240"/>
    <w:rsid w:val="00EE2571"/>
    <w:rsid w:val="00EE3640"/>
    <w:rsid w:val="00EE4303"/>
    <w:rsid w:val="00EE48E9"/>
    <w:rsid w:val="00EE49C4"/>
    <w:rsid w:val="00EE50A0"/>
    <w:rsid w:val="00EE5596"/>
    <w:rsid w:val="00EE6026"/>
    <w:rsid w:val="00EE6D1A"/>
    <w:rsid w:val="00EE7815"/>
    <w:rsid w:val="00EF077E"/>
    <w:rsid w:val="00EF0D24"/>
    <w:rsid w:val="00EF1CC2"/>
    <w:rsid w:val="00EF2425"/>
    <w:rsid w:val="00EF2655"/>
    <w:rsid w:val="00EF31D8"/>
    <w:rsid w:val="00EF3221"/>
    <w:rsid w:val="00EF37AE"/>
    <w:rsid w:val="00EF3B9C"/>
    <w:rsid w:val="00EF4933"/>
    <w:rsid w:val="00EF5B7E"/>
    <w:rsid w:val="00EF63EA"/>
    <w:rsid w:val="00EF6F6D"/>
    <w:rsid w:val="00EF719E"/>
    <w:rsid w:val="00EF7766"/>
    <w:rsid w:val="00F00864"/>
    <w:rsid w:val="00F0139E"/>
    <w:rsid w:val="00F01AEB"/>
    <w:rsid w:val="00F03F70"/>
    <w:rsid w:val="00F04000"/>
    <w:rsid w:val="00F05215"/>
    <w:rsid w:val="00F05233"/>
    <w:rsid w:val="00F105BB"/>
    <w:rsid w:val="00F109CB"/>
    <w:rsid w:val="00F10A9A"/>
    <w:rsid w:val="00F10BB9"/>
    <w:rsid w:val="00F11544"/>
    <w:rsid w:val="00F11E00"/>
    <w:rsid w:val="00F12425"/>
    <w:rsid w:val="00F1278C"/>
    <w:rsid w:val="00F1497E"/>
    <w:rsid w:val="00F16A86"/>
    <w:rsid w:val="00F16EFD"/>
    <w:rsid w:val="00F172B1"/>
    <w:rsid w:val="00F176B2"/>
    <w:rsid w:val="00F2018F"/>
    <w:rsid w:val="00F20747"/>
    <w:rsid w:val="00F21246"/>
    <w:rsid w:val="00F22631"/>
    <w:rsid w:val="00F22926"/>
    <w:rsid w:val="00F23481"/>
    <w:rsid w:val="00F24C65"/>
    <w:rsid w:val="00F24D43"/>
    <w:rsid w:val="00F26093"/>
    <w:rsid w:val="00F269B9"/>
    <w:rsid w:val="00F26BAD"/>
    <w:rsid w:val="00F26CED"/>
    <w:rsid w:val="00F274D8"/>
    <w:rsid w:val="00F278E8"/>
    <w:rsid w:val="00F27908"/>
    <w:rsid w:val="00F301DF"/>
    <w:rsid w:val="00F31150"/>
    <w:rsid w:val="00F31845"/>
    <w:rsid w:val="00F32236"/>
    <w:rsid w:val="00F32ABE"/>
    <w:rsid w:val="00F331ED"/>
    <w:rsid w:val="00F34AF9"/>
    <w:rsid w:val="00F34EC2"/>
    <w:rsid w:val="00F3526D"/>
    <w:rsid w:val="00F36A51"/>
    <w:rsid w:val="00F36F1A"/>
    <w:rsid w:val="00F37BB2"/>
    <w:rsid w:val="00F415B4"/>
    <w:rsid w:val="00F415EC"/>
    <w:rsid w:val="00F41626"/>
    <w:rsid w:val="00F42668"/>
    <w:rsid w:val="00F42D19"/>
    <w:rsid w:val="00F43565"/>
    <w:rsid w:val="00F435B0"/>
    <w:rsid w:val="00F43E93"/>
    <w:rsid w:val="00F446F8"/>
    <w:rsid w:val="00F463BC"/>
    <w:rsid w:val="00F4640B"/>
    <w:rsid w:val="00F4696D"/>
    <w:rsid w:val="00F46DCE"/>
    <w:rsid w:val="00F47755"/>
    <w:rsid w:val="00F47D4C"/>
    <w:rsid w:val="00F52A82"/>
    <w:rsid w:val="00F54191"/>
    <w:rsid w:val="00F5432D"/>
    <w:rsid w:val="00F54390"/>
    <w:rsid w:val="00F54610"/>
    <w:rsid w:val="00F55804"/>
    <w:rsid w:val="00F55899"/>
    <w:rsid w:val="00F56C3E"/>
    <w:rsid w:val="00F56D5F"/>
    <w:rsid w:val="00F57850"/>
    <w:rsid w:val="00F578FF"/>
    <w:rsid w:val="00F61874"/>
    <w:rsid w:val="00F62E8F"/>
    <w:rsid w:val="00F6307C"/>
    <w:rsid w:val="00F6348B"/>
    <w:rsid w:val="00F63C87"/>
    <w:rsid w:val="00F6507C"/>
    <w:rsid w:val="00F655D6"/>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4A93"/>
    <w:rsid w:val="00F7716F"/>
    <w:rsid w:val="00F816F3"/>
    <w:rsid w:val="00F81D2B"/>
    <w:rsid w:val="00F81EB4"/>
    <w:rsid w:val="00F82134"/>
    <w:rsid w:val="00F83032"/>
    <w:rsid w:val="00F84A18"/>
    <w:rsid w:val="00F84F0B"/>
    <w:rsid w:val="00F8772D"/>
    <w:rsid w:val="00F87D45"/>
    <w:rsid w:val="00F90E17"/>
    <w:rsid w:val="00F9113A"/>
    <w:rsid w:val="00F92145"/>
    <w:rsid w:val="00F9287F"/>
    <w:rsid w:val="00F93530"/>
    <w:rsid w:val="00F939FB"/>
    <w:rsid w:val="00F93AE1"/>
    <w:rsid w:val="00F946BE"/>
    <w:rsid w:val="00F949BF"/>
    <w:rsid w:val="00F9532E"/>
    <w:rsid w:val="00F9540F"/>
    <w:rsid w:val="00F95E81"/>
    <w:rsid w:val="00F979E6"/>
    <w:rsid w:val="00FA19A4"/>
    <w:rsid w:val="00FA25F1"/>
    <w:rsid w:val="00FA2920"/>
    <w:rsid w:val="00FA2FE8"/>
    <w:rsid w:val="00FA3800"/>
    <w:rsid w:val="00FA4AE5"/>
    <w:rsid w:val="00FA50DA"/>
    <w:rsid w:val="00FA5171"/>
    <w:rsid w:val="00FA5946"/>
    <w:rsid w:val="00FA628A"/>
    <w:rsid w:val="00FA7411"/>
    <w:rsid w:val="00FA7A57"/>
    <w:rsid w:val="00FA7D68"/>
    <w:rsid w:val="00FB1E70"/>
    <w:rsid w:val="00FB1F84"/>
    <w:rsid w:val="00FB3C93"/>
    <w:rsid w:val="00FB4134"/>
    <w:rsid w:val="00FB431E"/>
    <w:rsid w:val="00FB4DF6"/>
    <w:rsid w:val="00FB51C8"/>
    <w:rsid w:val="00FB590F"/>
    <w:rsid w:val="00FB7837"/>
    <w:rsid w:val="00FC12A4"/>
    <w:rsid w:val="00FC1999"/>
    <w:rsid w:val="00FC19A3"/>
    <w:rsid w:val="00FC1F8B"/>
    <w:rsid w:val="00FC2A91"/>
    <w:rsid w:val="00FC3696"/>
    <w:rsid w:val="00FC3C0E"/>
    <w:rsid w:val="00FC41D9"/>
    <w:rsid w:val="00FC485D"/>
    <w:rsid w:val="00FC5DAA"/>
    <w:rsid w:val="00FC7A9C"/>
    <w:rsid w:val="00FD1C12"/>
    <w:rsid w:val="00FD44DE"/>
    <w:rsid w:val="00FD529F"/>
    <w:rsid w:val="00FD6D7C"/>
    <w:rsid w:val="00FD6DE1"/>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F096E"/>
    <w:rsid w:val="00FF12A7"/>
    <w:rsid w:val="00FF1748"/>
    <w:rsid w:val="00FF1D1B"/>
    <w:rsid w:val="00FF252B"/>
    <w:rsid w:val="00FF255B"/>
    <w:rsid w:val="00FF5256"/>
    <w:rsid w:val="00FF5C79"/>
    <w:rsid w:val="00FF6BEC"/>
    <w:rsid w:val="00FF6EDD"/>
    <w:rsid w:val="00FF6F59"/>
    <w:rsid w:val="00FF7254"/>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5409"/>
    <o:shapelayout v:ext="edit">
      <o:idmap v:ext="edit" data="1"/>
    </o:shapelayout>
  </w:shapeDefaults>
  <w:decimalSymbol w:val=","/>
  <w:listSeparator w:val=";"/>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3382"/>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uiPriority w:val="3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5"/>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7"/>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8"/>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671F0A"/>
    <w:rPr>
      <w:rFonts w:ascii="Calibri" w:eastAsia="Calibri" w:hAnsi="Calibri"/>
      <w:sz w:val="22"/>
      <w:szCs w:val="22"/>
      <w:lang w:eastAsia="en-US"/>
    </w:rPr>
  </w:style>
  <w:style w:type="paragraph" w:customStyle="1" w:styleId="affff9">
    <w:name w:val="Таблица текст"/>
    <w:basedOn w:val="a0"/>
    <w:rsid w:val="00642B23"/>
    <w:pPr>
      <w:spacing w:before="40" w:after="40"/>
      <w:ind w:left="57" w:right="57"/>
      <w:jc w:val="left"/>
    </w:pPr>
    <w:rPr>
      <w:sz w:val="22"/>
      <w:szCs w:val="22"/>
      <w:lang w:eastAsia="ar-SA"/>
    </w:rPr>
  </w:style>
  <w:style w:type="paragraph" w:customStyle="1" w:styleId="affffa">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b">
    <w:name w:val="line number"/>
    <w:basedOn w:val="a1"/>
    <w:semiHidden/>
    <w:unhideWhenUsed/>
    <w:rsid w:val="00882B42"/>
  </w:style>
  <w:style w:type="paragraph" w:customStyle="1" w:styleId="Style27">
    <w:name w:val="Style27"/>
    <w:basedOn w:val="a0"/>
    <w:uiPriority w:val="99"/>
    <w:rsid w:val="00356DDC"/>
    <w:pPr>
      <w:widowControl w:val="0"/>
      <w:autoSpaceDE w:val="0"/>
      <w:autoSpaceDN w:val="0"/>
      <w:adjustRightInd w:val="0"/>
      <w:spacing w:after="0"/>
      <w:jc w:val="left"/>
    </w:pPr>
    <w:rPr>
      <w:rFonts w:eastAsiaTheme="minorEastAsia"/>
    </w:rPr>
  </w:style>
  <w:style w:type="paragraph" w:customStyle="1" w:styleId="1d">
    <w:name w:val="Без интервала1"/>
    <w:qFormat/>
    <w:rsid w:val="001C5997"/>
    <w:rPr>
      <w:sz w:val="24"/>
      <w:szCs w:val="24"/>
      <w:lang w:eastAsia="en-US"/>
    </w:rPr>
  </w:style>
  <w:style w:type="table" w:customStyle="1" w:styleId="3a">
    <w:name w:val="Сетка таблицы3"/>
    <w:basedOn w:val="a2"/>
    <w:next w:val="affd"/>
    <w:uiPriority w:val="39"/>
    <w:rsid w:val="00E974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42098990">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596593352">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22473130">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19226131">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7915506">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77813740">
      <w:bodyDiv w:val="1"/>
      <w:marLeft w:val="0"/>
      <w:marRight w:val="0"/>
      <w:marTop w:val="0"/>
      <w:marBottom w:val="0"/>
      <w:divBdr>
        <w:top w:val="none" w:sz="0" w:space="0" w:color="auto"/>
        <w:left w:val="none" w:sz="0" w:space="0" w:color="auto"/>
        <w:bottom w:val="none" w:sz="0" w:space="0" w:color="auto"/>
        <w:right w:val="none" w:sz="0" w:space="0" w:color="auto"/>
      </w:divBdr>
    </w:div>
    <w:div w:id="1882472243">
      <w:bodyDiv w:val="1"/>
      <w:marLeft w:val="0"/>
      <w:marRight w:val="0"/>
      <w:marTop w:val="0"/>
      <w:marBottom w:val="0"/>
      <w:divBdr>
        <w:top w:val="none" w:sz="0" w:space="0" w:color="auto"/>
        <w:left w:val="none" w:sz="0" w:space="0" w:color="auto"/>
        <w:bottom w:val="none" w:sz="0" w:space="0" w:color="auto"/>
        <w:right w:val="none" w:sz="0" w:space="0" w:color="auto"/>
      </w:divBdr>
    </w:div>
    <w:div w:id="1963029316">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41DCC-9524-44BC-8165-016D6E860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9459</TotalTime>
  <Pages>47</Pages>
  <Words>16054</Words>
  <Characters>113689</Characters>
  <Application>Microsoft Office Word</Application>
  <DocSecurity>0</DocSecurity>
  <Lines>947</Lines>
  <Paragraphs>258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129485</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Дорохова Оксана Леонидовна</cp:lastModifiedBy>
  <cp:revision>214</cp:revision>
  <cp:lastPrinted>2019-11-11T13:34:00Z</cp:lastPrinted>
  <dcterms:created xsi:type="dcterms:W3CDTF">2017-02-21T08:30:00Z</dcterms:created>
  <dcterms:modified xsi:type="dcterms:W3CDTF">2019-11-11T14:42:00Z</dcterms:modified>
</cp:coreProperties>
</file>