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Г</w:t>
            </w:r>
            <w:r w:rsidR="007D150C" w:rsidRPr="00E357FF">
              <w:rPr>
                <w:sz w:val="28"/>
                <w:szCs w:val="28"/>
              </w:rPr>
              <w:t>енеральн</w:t>
            </w:r>
            <w:r>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7D150C" w:rsidRPr="00E7345E" w:rsidRDefault="00E357FF" w:rsidP="00AF4CE8">
            <w:pPr>
              <w:spacing w:line="240" w:lineRule="atLeast"/>
              <w:jc w:val="center"/>
              <w:rPr>
                <w:sz w:val="28"/>
                <w:szCs w:val="28"/>
              </w:rPr>
            </w:pPr>
            <w:r w:rsidRPr="00E357FF">
              <w:rPr>
                <w:sz w:val="28"/>
                <w:szCs w:val="28"/>
              </w:rPr>
              <w:t xml:space="preserve"> </w:t>
            </w:r>
            <w:r w:rsidR="007D150C" w:rsidRPr="00E357FF">
              <w:rPr>
                <w:sz w:val="28"/>
                <w:szCs w:val="28"/>
              </w:rPr>
              <w:t>_______________</w:t>
            </w:r>
            <w:r w:rsidR="00B26844">
              <w:rPr>
                <w:sz w:val="28"/>
                <w:szCs w:val="28"/>
              </w:rPr>
              <w:t>_ И.Н Кошелев</w:t>
            </w:r>
            <w:r w:rsidRPr="00E357FF">
              <w:rPr>
                <w:sz w:val="28"/>
                <w:szCs w:val="28"/>
              </w:rPr>
              <w:t xml:space="preserve"> «</w:t>
            </w:r>
            <w:r w:rsidR="00B134E9" w:rsidRPr="00E357FF">
              <w:rPr>
                <w:sz w:val="28"/>
                <w:szCs w:val="28"/>
              </w:rPr>
              <w:t>_____» ______________201</w:t>
            </w:r>
            <w:r w:rsidR="008E132B">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C47D93" w:rsidP="00822820">
      <w:pPr>
        <w:spacing w:after="0"/>
        <w:jc w:val="center"/>
        <w:rPr>
          <w:b/>
          <w:bCs/>
          <w:sz w:val="28"/>
          <w:szCs w:val="28"/>
        </w:rPr>
      </w:pPr>
      <w:r w:rsidRPr="00A9547A">
        <w:rPr>
          <w:b/>
          <w:bCs/>
          <w:sz w:val="28"/>
          <w:szCs w:val="28"/>
        </w:rPr>
        <w:t>Открытого</w:t>
      </w:r>
      <w:r w:rsidR="00230DFE" w:rsidRPr="00A9547A">
        <w:rPr>
          <w:b/>
          <w:bCs/>
          <w:sz w:val="28"/>
          <w:szCs w:val="28"/>
        </w:rPr>
        <w:t xml:space="preserve"> конкурс</w:t>
      </w:r>
      <w:r w:rsidRPr="00A9547A">
        <w:rPr>
          <w:b/>
          <w:bCs/>
          <w:sz w:val="28"/>
          <w:szCs w:val="28"/>
        </w:rPr>
        <w:t>а</w:t>
      </w:r>
    </w:p>
    <w:p w:rsidR="00822820" w:rsidRPr="00A9547A" w:rsidRDefault="00822820" w:rsidP="00822820">
      <w:pPr>
        <w:spacing w:after="0"/>
        <w:jc w:val="center"/>
        <w:rPr>
          <w:b/>
          <w:spacing w:val="-6"/>
          <w:sz w:val="28"/>
          <w:szCs w:val="28"/>
        </w:rPr>
      </w:pPr>
    </w:p>
    <w:p w:rsidR="00BD57C6" w:rsidRPr="001A4339" w:rsidRDefault="00D55105" w:rsidP="008E132B">
      <w:pPr>
        <w:spacing w:line="360" w:lineRule="auto"/>
        <w:jc w:val="center"/>
        <w:rPr>
          <w:b/>
          <w:spacing w:val="-6"/>
          <w:sz w:val="28"/>
          <w:szCs w:val="28"/>
        </w:rPr>
      </w:pPr>
      <w:r w:rsidRPr="00955A49">
        <w:rPr>
          <w:spacing w:val="-6"/>
          <w:sz w:val="28"/>
          <w:szCs w:val="28"/>
        </w:rPr>
        <w:t xml:space="preserve"> </w:t>
      </w:r>
      <w:r w:rsidR="000A3ABA" w:rsidRPr="00B234D3">
        <w:rPr>
          <w:b/>
          <w:spacing w:val="-6"/>
          <w:sz w:val="28"/>
          <w:szCs w:val="28"/>
        </w:rPr>
        <w:t xml:space="preserve">на право заключения договора на </w:t>
      </w:r>
      <w:r w:rsidR="00FA1705">
        <w:rPr>
          <w:b/>
          <w:spacing w:val="-6"/>
          <w:sz w:val="28"/>
          <w:szCs w:val="28"/>
        </w:rPr>
        <w:t>п</w:t>
      </w:r>
      <w:r w:rsidR="00FA1705" w:rsidRPr="00FA1705">
        <w:rPr>
          <w:b/>
          <w:spacing w:val="-6"/>
          <w:sz w:val="28"/>
          <w:szCs w:val="28"/>
        </w:rPr>
        <w:t xml:space="preserve">роектирование первого этапа строительства </w:t>
      </w:r>
      <w:r w:rsidR="004F5D82">
        <w:rPr>
          <w:b/>
          <w:spacing w:val="-6"/>
          <w:sz w:val="28"/>
          <w:szCs w:val="28"/>
        </w:rPr>
        <w:t xml:space="preserve">объектов </w:t>
      </w:r>
      <w:r w:rsidR="00FA1705" w:rsidRPr="00FA1705">
        <w:rPr>
          <w:b/>
          <w:spacing w:val="-6"/>
          <w:sz w:val="28"/>
          <w:szCs w:val="28"/>
        </w:rPr>
        <w:t>особой экономической зоны промышленно - производственного типа "Липецк", расположенной в Елецком районе Липецкой области (</w:t>
      </w:r>
      <w:proofErr w:type="spellStart"/>
      <w:r w:rsidR="00FA1705" w:rsidRPr="00FA1705">
        <w:rPr>
          <w:b/>
          <w:spacing w:val="-6"/>
          <w:sz w:val="28"/>
          <w:szCs w:val="28"/>
        </w:rPr>
        <w:t>подэтап</w:t>
      </w:r>
      <w:proofErr w:type="spellEnd"/>
      <w:r w:rsidR="00FA1705" w:rsidRPr="00FA1705">
        <w:rPr>
          <w:b/>
          <w:spacing w:val="-6"/>
          <w:sz w:val="28"/>
          <w:szCs w:val="28"/>
        </w:rPr>
        <w:t xml:space="preserve"> 1.3)</w:t>
      </w:r>
    </w:p>
    <w:p w:rsidR="00253545" w:rsidRDefault="00253545" w:rsidP="00822820">
      <w:pPr>
        <w:spacing w:after="0"/>
        <w:jc w:val="center"/>
        <w:rPr>
          <w:b/>
          <w:bCs/>
          <w:sz w:val="28"/>
          <w:szCs w:val="28"/>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4F5D82">
        <w:rPr>
          <w:b/>
          <w:bCs/>
          <w:sz w:val="28"/>
          <w:szCs w:val="28"/>
        </w:rPr>
        <w:t>3</w:t>
      </w:r>
      <w:r w:rsidR="008E132B">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Pr="00A9547A" w:rsidRDefault="00D218B2"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32B">
        <w:rPr>
          <w:b/>
        </w:rPr>
        <w:t>18</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A9547A" w:rsidRDefault="000A7CF2" w:rsidP="000A7CF2">
      <w:pPr>
        <w:pStyle w:val="1"/>
        <w:spacing w:before="0"/>
        <w:jc w:val="both"/>
        <w:rPr>
          <w:sz w:val="24"/>
          <w:szCs w:val="24"/>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A9547A">
        <w:rPr>
          <w:sz w:val="24"/>
          <w:szCs w:val="24"/>
        </w:rPr>
        <w:t>3</w:t>
      </w:r>
    </w:p>
    <w:p w:rsidR="000A7CF2" w:rsidRPr="00A9547A" w:rsidRDefault="000A7CF2" w:rsidP="000A7CF2"/>
    <w:p w:rsidR="000A7CF2" w:rsidRPr="00A9547A" w:rsidRDefault="000A7CF2" w:rsidP="000A7CF2">
      <w:pPr>
        <w:rPr>
          <w:b/>
        </w:rPr>
      </w:pPr>
      <w:r w:rsidRPr="00A9547A">
        <w:rPr>
          <w:b/>
        </w:rPr>
        <w:t xml:space="preserve">Раздел </w:t>
      </w:r>
      <w:r w:rsidRPr="00A9547A">
        <w:rPr>
          <w:b/>
          <w:lang w:val="en-US"/>
        </w:rPr>
        <w:t>I</w:t>
      </w:r>
      <w:r w:rsidR="009A79EE" w:rsidRPr="00A9547A">
        <w:rPr>
          <w:b/>
        </w:rPr>
        <w:t xml:space="preserve">. </w:t>
      </w:r>
      <w:r w:rsidRPr="00A9547A">
        <w:rPr>
          <w:b/>
        </w:rPr>
        <w:t>ИНСТРУКЦИЯ УЧАСТНИКАМ</w:t>
      </w:r>
      <w:r w:rsidR="00E72496" w:rsidRPr="00A9547A">
        <w:rPr>
          <w:b/>
        </w:rPr>
        <w:t xml:space="preserve"> ЗАКУПКИ </w:t>
      </w:r>
      <w:r w:rsidR="00AE3839" w:rsidRPr="00A9547A">
        <w:rPr>
          <w:b/>
        </w:rPr>
        <w:tab/>
      </w:r>
      <w:r w:rsidR="00AE3839" w:rsidRPr="00A9547A">
        <w:rPr>
          <w:b/>
        </w:rPr>
        <w:tab/>
      </w:r>
      <w:r w:rsidR="00AE3839" w:rsidRPr="00A9547A">
        <w:rPr>
          <w:b/>
        </w:rPr>
        <w:tab/>
      </w:r>
      <w:r w:rsidR="005C4A2B" w:rsidRPr="00A9547A">
        <w:rPr>
          <w:b/>
        </w:rPr>
        <w:tab/>
      </w:r>
      <w:r w:rsidR="005C4A2B" w:rsidRPr="00A9547A">
        <w:rPr>
          <w:b/>
        </w:rPr>
        <w:tab/>
        <w:t>4</w:t>
      </w:r>
    </w:p>
    <w:p w:rsidR="000A7CF2" w:rsidRPr="00A9547A" w:rsidRDefault="000A7CF2" w:rsidP="000A7CF2">
      <w:pPr>
        <w:rPr>
          <w:b/>
        </w:rPr>
      </w:pPr>
    </w:p>
    <w:p w:rsidR="000A7CF2" w:rsidRPr="00A9547A" w:rsidRDefault="000A7CF2" w:rsidP="000A7CF2">
      <w:pPr>
        <w:rPr>
          <w:b/>
        </w:rPr>
      </w:pPr>
      <w:r w:rsidRPr="00A9547A">
        <w:rPr>
          <w:b/>
        </w:rPr>
        <w:t xml:space="preserve">Раздел </w:t>
      </w:r>
      <w:r w:rsidRPr="00A9547A">
        <w:rPr>
          <w:b/>
          <w:lang w:val="en-US"/>
        </w:rPr>
        <w:t>II</w:t>
      </w:r>
      <w:r w:rsidRPr="00A9547A">
        <w:rPr>
          <w:b/>
        </w:rPr>
        <w:t>.  ИНФОРМАЦИОННАЯ КАРТА КОНКУР</w:t>
      </w:r>
      <w:r w:rsidR="005C4A2B" w:rsidRPr="00A9547A">
        <w:rPr>
          <w:b/>
        </w:rPr>
        <w:t>СА</w:t>
      </w:r>
      <w:r w:rsidR="005C4A2B" w:rsidRPr="00A9547A">
        <w:rPr>
          <w:b/>
        </w:rPr>
        <w:tab/>
      </w:r>
      <w:r w:rsidR="005C4A2B" w:rsidRPr="00A9547A">
        <w:rPr>
          <w:b/>
        </w:rPr>
        <w:tab/>
      </w:r>
      <w:r w:rsidR="005C4A2B" w:rsidRPr="00A9547A">
        <w:rPr>
          <w:b/>
        </w:rPr>
        <w:tab/>
      </w:r>
      <w:r w:rsidR="005C4A2B" w:rsidRPr="00A9547A">
        <w:rPr>
          <w:b/>
        </w:rPr>
        <w:tab/>
      </w:r>
      <w:r w:rsidR="005C4A2B" w:rsidRPr="00A9547A">
        <w:rPr>
          <w:b/>
        </w:rPr>
        <w:tab/>
      </w:r>
      <w:r w:rsidR="00147763" w:rsidRPr="00A9547A">
        <w:rPr>
          <w:b/>
        </w:rPr>
        <w:t>1</w:t>
      </w:r>
      <w:r w:rsidR="007D4C36">
        <w:rPr>
          <w:b/>
        </w:rPr>
        <w:t>8</w:t>
      </w:r>
    </w:p>
    <w:p w:rsidR="000A7CF2" w:rsidRPr="00A9547A" w:rsidRDefault="000A7CF2" w:rsidP="000A7CF2">
      <w:pPr>
        <w:tabs>
          <w:tab w:val="left" w:pos="913"/>
        </w:tabs>
        <w:rPr>
          <w:b/>
        </w:rPr>
      </w:pPr>
    </w:p>
    <w:p w:rsidR="000A7CF2" w:rsidRPr="00A9547A" w:rsidRDefault="000A7CF2" w:rsidP="000A7CF2">
      <w:pPr>
        <w:tabs>
          <w:tab w:val="left" w:pos="913"/>
        </w:tabs>
        <w:rPr>
          <w:b/>
          <w:color w:val="FF0000"/>
        </w:rPr>
      </w:pPr>
      <w:r w:rsidRPr="00A9547A">
        <w:rPr>
          <w:b/>
        </w:rPr>
        <w:t xml:space="preserve">Раздел </w:t>
      </w:r>
      <w:r w:rsidRPr="00A9547A">
        <w:rPr>
          <w:b/>
          <w:lang w:val="en-US"/>
        </w:rPr>
        <w:t>III</w:t>
      </w:r>
      <w:r w:rsidRPr="00A9547A">
        <w:rPr>
          <w:b/>
        </w:rPr>
        <w:t>. ОБРАЗЦЫ ФО</w:t>
      </w:r>
      <w:r w:rsidR="00151BC0" w:rsidRPr="00A9547A">
        <w:rPr>
          <w:b/>
        </w:rPr>
        <w:t xml:space="preserve">РМ </w:t>
      </w:r>
      <w:r w:rsidR="00295815" w:rsidRPr="00A9547A">
        <w:rPr>
          <w:b/>
        </w:rPr>
        <w:t>ДОКУМЕНТОВ ДЛЯ ЗАПОЛНЕНИЯ</w:t>
      </w:r>
      <w:r w:rsidR="00295815" w:rsidRPr="00A9547A">
        <w:rPr>
          <w:b/>
        </w:rPr>
        <w:tab/>
      </w:r>
      <w:r w:rsidR="00295815" w:rsidRPr="00A9547A">
        <w:rPr>
          <w:b/>
        </w:rPr>
        <w:tab/>
      </w:r>
      <w:r w:rsidR="00295815" w:rsidRPr="00A9547A">
        <w:rPr>
          <w:b/>
        </w:rPr>
        <w:tab/>
      </w:r>
      <w:r w:rsidR="009F34D9">
        <w:rPr>
          <w:b/>
        </w:rPr>
        <w:t>3</w:t>
      </w:r>
      <w:r w:rsidR="00BA5C0B">
        <w:rPr>
          <w:b/>
        </w:rPr>
        <w:t>0</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A24A8C" w:rsidRDefault="0082123F" w:rsidP="00223A76">
      <w:pPr>
        <w:tabs>
          <w:tab w:val="left" w:pos="9214"/>
        </w:tabs>
        <w:rPr>
          <w:b/>
        </w:rPr>
      </w:pPr>
      <w:r w:rsidRPr="00A24A8C">
        <w:rPr>
          <w:b/>
        </w:rPr>
        <w:t>ТЕХНИЧЕСКОЕ ЗАДАНИЕ</w:t>
      </w:r>
      <w:r w:rsidR="00C6627E" w:rsidRPr="00A24A8C">
        <w:rPr>
          <w:b/>
        </w:rPr>
        <w:t xml:space="preserve"> (ТЕХНИЧЕСКАЯ ЧАСТЬ)</w:t>
      </w:r>
    </w:p>
    <w:p w:rsidR="00013A99" w:rsidRPr="00831510" w:rsidRDefault="00013A99" w:rsidP="00013A99">
      <w:pPr>
        <w:tabs>
          <w:tab w:val="left" w:pos="9214"/>
        </w:tabs>
        <w:rPr>
          <w:b/>
        </w:rPr>
      </w:pPr>
      <w:r w:rsidRPr="00831510">
        <w:rPr>
          <w:b/>
        </w:rPr>
        <w:t xml:space="preserve">      </w:t>
      </w:r>
      <w:r w:rsidR="008E132B" w:rsidRPr="00831510">
        <w:rPr>
          <w:b/>
        </w:rPr>
        <w:t>1.</w:t>
      </w:r>
      <w:r w:rsidRPr="00831510">
        <w:rPr>
          <w:b/>
        </w:rPr>
        <w:t xml:space="preserve"> </w:t>
      </w:r>
      <w:r w:rsidR="00831510" w:rsidRPr="00831510">
        <w:rPr>
          <w:b/>
        </w:rPr>
        <w:t>Техническое задание на проектирование</w:t>
      </w:r>
    </w:p>
    <w:p w:rsidR="0052323C" w:rsidRPr="00831510" w:rsidRDefault="008E132B" w:rsidP="0052323C">
      <w:pPr>
        <w:tabs>
          <w:tab w:val="left" w:pos="9214"/>
        </w:tabs>
        <w:rPr>
          <w:b/>
        </w:rPr>
      </w:pPr>
      <w:r w:rsidRPr="00831510">
        <w:rPr>
          <w:b/>
        </w:rPr>
        <w:t xml:space="preserve">      2</w:t>
      </w:r>
      <w:r w:rsidR="00E37404" w:rsidRPr="00831510">
        <w:rPr>
          <w:b/>
        </w:rPr>
        <w:t>.</w:t>
      </w:r>
      <w:r w:rsidR="00831510" w:rsidRPr="00831510">
        <w:rPr>
          <w:b/>
        </w:rPr>
        <w:t xml:space="preserve"> Требования к участникам закупки о </w:t>
      </w:r>
      <w:proofErr w:type="gramStart"/>
      <w:r w:rsidR="00831510" w:rsidRPr="00831510">
        <w:rPr>
          <w:b/>
        </w:rPr>
        <w:t>наличии  у</w:t>
      </w:r>
      <w:proofErr w:type="gramEnd"/>
      <w:r w:rsidR="00831510" w:rsidRPr="00831510">
        <w:rPr>
          <w:b/>
        </w:rPr>
        <w:t xml:space="preserve"> них членства в саморегулируемой организации в области инженерных изысканий и в области архитектурно – строительного проектирования</w:t>
      </w:r>
    </w:p>
    <w:p w:rsidR="00555A43" w:rsidRDefault="00E95A05" w:rsidP="0052323C">
      <w:pPr>
        <w:tabs>
          <w:tab w:val="left" w:pos="9214"/>
        </w:tabs>
        <w:rPr>
          <w:b/>
        </w:rPr>
      </w:pPr>
      <w:r>
        <w:rPr>
          <w:b/>
        </w:rPr>
        <w:t>СВЕДЕНИЯ О</w:t>
      </w:r>
      <w:r w:rsidR="008E1630">
        <w:rPr>
          <w:b/>
        </w:rPr>
        <w:t xml:space="preserve"> НАЧАЛЬНОЙ (МАКСИМАЛЬНОЙ) ЦЕНЕ ЕДИНИЦЫ РАБОТ</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w:t>
      </w:r>
      <w:r w:rsidR="000B2394" w:rsidRPr="00A9547A">
        <w:lastRenderedPageBreak/>
        <w:t>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FF2248" w:rsidRPr="00FF2248">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5A43" w:rsidRPr="00A24A8C" w:rsidRDefault="003242EE" w:rsidP="00A24A8C">
            <w:pPr>
              <w:keepNext/>
              <w:keepLines/>
              <w:widowControl w:val="0"/>
              <w:suppressLineNumbers/>
              <w:shd w:val="clear" w:color="auto" w:fill="FFFFFF" w:themeFill="background1"/>
              <w:tabs>
                <w:tab w:val="num" w:pos="180"/>
              </w:tabs>
              <w:suppressAutoHyphens/>
              <w:ind w:firstLine="426"/>
            </w:pPr>
            <w:r w:rsidRPr="00A24A8C">
              <w:t>ТЕХНИЧЕСКОЕ ЗАДАНИЕ</w:t>
            </w:r>
            <w:r w:rsidR="00A2191C" w:rsidRPr="00A24A8C">
              <w:t xml:space="preserve"> </w:t>
            </w:r>
            <w:r w:rsidR="00555A43" w:rsidRPr="00A24A8C">
              <w:t>(ТЕХНИЧЕСКАЯ ЧАСТЬ)</w:t>
            </w:r>
            <w:r w:rsidR="000E3A6F" w:rsidRPr="00A24A8C">
              <w:t>:</w:t>
            </w:r>
          </w:p>
          <w:p w:rsidR="00831510" w:rsidRPr="00831510" w:rsidRDefault="00831510" w:rsidP="00831510">
            <w:pPr>
              <w:tabs>
                <w:tab w:val="left" w:pos="9214"/>
              </w:tabs>
            </w:pPr>
            <w:r>
              <w:rPr>
                <w:color w:val="FF0000"/>
              </w:rPr>
              <w:t xml:space="preserve">     </w:t>
            </w:r>
            <w:r w:rsidR="000E3A6F" w:rsidRPr="00FA1705">
              <w:rPr>
                <w:color w:val="FF0000"/>
              </w:rPr>
              <w:t xml:space="preserve"> </w:t>
            </w:r>
            <w:r w:rsidRPr="00831510">
              <w:t>1. Техническое задание на проектирование</w:t>
            </w:r>
          </w:p>
          <w:p w:rsidR="00831510" w:rsidRPr="00831510" w:rsidRDefault="00831510" w:rsidP="00831510">
            <w:pPr>
              <w:tabs>
                <w:tab w:val="left" w:pos="9214"/>
              </w:tabs>
            </w:pPr>
            <w:r w:rsidRPr="00831510">
              <w:t xml:space="preserve">      2. Требования к участникам закупки о </w:t>
            </w:r>
            <w:proofErr w:type="gramStart"/>
            <w:r w:rsidRPr="00831510">
              <w:t>наличии  у</w:t>
            </w:r>
            <w:proofErr w:type="gramEnd"/>
            <w:r w:rsidRPr="00831510">
              <w:t xml:space="preserve"> них членства в саморегулируемой организации в области инженерных изысканий и в области архитектурно – строительного проектирования</w:t>
            </w:r>
          </w:p>
          <w:p w:rsidR="003242EE" w:rsidRPr="00A9547A" w:rsidRDefault="00E95A05" w:rsidP="008E132B">
            <w:pPr>
              <w:shd w:val="clear" w:color="auto" w:fill="FFFFFF" w:themeFill="background1"/>
              <w:tabs>
                <w:tab w:val="left" w:pos="9214"/>
              </w:tabs>
            </w:pPr>
            <w:r w:rsidRPr="008E1630">
              <w:t>СВЕДЕНИЯ О</w:t>
            </w:r>
            <w:r w:rsidR="008E1630" w:rsidRPr="008E1630">
              <w:t xml:space="preserve"> НАЧАЛЬН</w:t>
            </w:r>
            <w:r w:rsidR="00B23060">
              <w:t xml:space="preserve">ОЙ (МАКСИМАЛЬНОЙ) ЦЕНЕ </w:t>
            </w:r>
            <w:r w:rsidR="00F95E81">
              <w:t xml:space="preserve">ЕДИНИЦЫ </w:t>
            </w:r>
            <w:r w:rsidR="00F95E81" w:rsidRPr="008E1630">
              <w:t>РАБОТ</w:t>
            </w:r>
          </w:p>
        </w:tc>
      </w:tr>
    </w:tbl>
    <w:p w:rsidR="003242EE" w:rsidRPr="00A9547A" w:rsidRDefault="003242EE" w:rsidP="003242EE">
      <w:pPr>
        <w:pStyle w:val="29"/>
        <w:numPr>
          <w:ilvl w:val="1"/>
          <w:numId w:val="49"/>
        </w:numPr>
        <w:tabs>
          <w:tab w:val="left" w:pos="1276"/>
        </w:tabs>
        <w:spacing w:after="0"/>
        <w:ind w:left="0" w:firstLine="709"/>
        <w:rPr>
          <w:szCs w:val="24"/>
        </w:rPr>
      </w:pPr>
      <w:bookmarkStart w:id="13" w:name="_Toc123405464"/>
      <w:r w:rsidRPr="00A9547A">
        <w:rPr>
          <w:szCs w:val="24"/>
        </w:rPr>
        <w:t>Разъяснение положений конкурсной документации</w:t>
      </w:r>
      <w:bookmarkEnd w:id="13"/>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FA25F1" w:rsidRPr="00A9547A" w:rsidRDefault="00FA25F1"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A9547A" w:rsidRDefault="007469BB" w:rsidP="00BE7E6C">
      <w:pPr>
        <w:pStyle w:val="37"/>
        <w:numPr>
          <w:ilvl w:val="2"/>
          <w:numId w:val="49"/>
        </w:numPr>
        <w:ind w:left="0" w:firstLine="709"/>
        <w:rPr>
          <w:szCs w:val="24"/>
        </w:rPr>
      </w:pPr>
      <w:r w:rsidRPr="00A9547A">
        <w:rPr>
          <w:szCs w:val="24"/>
        </w:rPr>
        <w:t xml:space="preserve">Изменения, вносимые в </w:t>
      </w:r>
      <w:r w:rsidR="004037A7" w:rsidRPr="00A9547A">
        <w:rPr>
          <w:szCs w:val="24"/>
        </w:rPr>
        <w:t xml:space="preserve">конкурсную документацию, в том числе в </w:t>
      </w:r>
      <w:r w:rsidRPr="00A9547A">
        <w:rPr>
          <w:szCs w:val="24"/>
        </w:rPr>
        <w:t>извещение о</w:t>
      </w:r>
      <w:r w:rsidR="004037A7" w:rsidRPr="00A9547A">
        <w:rPr>
          <w:szCs w:val="24"/>
        </w:rPr>
        <w:t xml:space="preserve"> проведении конкурса,</w:t>
      </w:r>
      <w:r w:rsidR="00A16DD5" w:rsidRPr="00A9547A">
        <w:rPr>
          <w:szCs w:val="24"/>
        </w:rPr>
        <w:t xml:space="preserve"> размещаются З</w:t>
      </w:r>
      <w:r w:rsidRPr="00A9547A">
        <w:rPr>
          <w:szCs w:val="24"/>
        </w:rPr>
        <w:t xml:space="preserve">аказчиком на официальном </w:t>
      </w:r>
      <w:r w:rsidR="00E95A05" w:rsidRPr="00A9547A">
        <w:rPr>
          <w:szCs w:val="24"/>
        </w:rPr>
        <w:t>сайте</w:t>
      </w:r>
      <w:r w:rsidR="00E95A05">
        <w:rPr>
          <w:szCs w:val="24"/>
        </w:rPr>
        <w:t xml:space="preserve"> </w:t>
      </w:r>
      <w:r w:rsidR="00E95A05" w:rsidRPr="00A9547A">
        <w:rPr>
          <w:szCs w:val="24"/>
        </w:rPr>
        <w:t>не</w:t>
      </w:r>
      <w:r w:rsidRPr="00A9547A">
        <w:rPr>
          <w:szCs w:val="24"/>
        </w:rPr>
        <w:t xml:space="preserve"> позднее чем в течение трех дней со дня принятия решения </w:t>
      </w:r>
      <w:r w:rsidR="004037A7" w:rsidRPr="00A9547A">
        <w:rPr>
          <w:szCs w:val="24"/>
        </w:rPr>
        <w:t xml:space="preserve">о внесении указанных изменений. </w:t>
      </w:r>
      <w:r w:rsidRPr="00A9547A">
        <w:rPr>
          <w:szCs w:val="24"/>
        </w:rPr>
        <w:t xml:space="preserve">В случае, </w:t>
      </w:r>
      <w:r w:rsidR="002A47F5" w:rsidRPr="00A9547A">
        <w:rPr>
          <w:szCs w:val="24"/>
        </w:rPr>
        <w:t xml:space="preserve">если </w:t>
      </w:r>
      <w:r w:rsidRPr="00A9547A">
        <w:rPr>
          <w:szCs w:val="24"/>
        </w:rPr>
        <w:t xml:space="preserve">изменения в </w:t>
      </w:r>
      <w:r w:rsidRPr="00A9547A">
        <w:rPr>
          <w:szCs w:val="24"/>
        </w:rPr>
        <w:lastRenderedPageBreak/>
        <w:t>извещение о</w:t>
      </w:r>
      <w:r w:rsidR="004037A7" w:rsidRPr="00A9547A">
        <w:rPr>
          <w:szCs w:val="24"/>
        </w:rPr>
        <w:t xml:space="preserve"> проведении конкурса</w:t>
      </w:r>
      <w:r w:rsidRPr="00A9547A">
        <w:rPr>
          <w:szCs w:val="24"/>
        </w:rPr>
        <w:t xml:space="preserve">, </w:t>
      </w:r>
      <w:r w:rsidR="004037A7" w:rsidRPr="00A9547A">
        <w:rPr>
          <w:szCs w:val="24"/>
        </w:rPr>
        <w:t xml:space="preserve">конкурсную </w:t>
      </w:r>
      <w:r w:rsidRPr="00A9547A">
        <w:rPr>
          <w:szCs w:val="24"/>
        </w:rPr>
        <w:t>документ</w:t>
      </w:r>
      <w:r w:rsidR="004037A7" w:rsidRPr="00A9547A">
        <w:rPr>
          <w:szCs w:val="24"/>
        </w:rPr>
        <w:t xml:space="preserve">ацию </w:t>
      </w:r>
      <w:r w:rsidR="00A16DD5" w:rsidRPr="00A9547A">
        <w:rPr>
          <w:szCs w:val="24"/>
        </w:rPr>
        <w:t>внесены З</w:t>
      </w:r>
      <w:r w:rsidRPr="00A9547A">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A9547A">
        <w:rPr>
          <w:szCs w:val="24"/>
        </w:rPr>
        <w:t xml:space="preserve">конкурсе </w:t>
      </w:r>
      <w:r w:rsidRPr="00A9547A">
        <w:rPr>
          <w:szCs w:val="24"/>
        </w:rPr>
        <w:t>должен быть продлен так, чтобы со дня размещения на официальном сайте</w:t>
      </w:r>
      <w:r w:rsidR="00B15CAF" w:rsidRPr="00A9547A">
        <w:rPr>
          <w:szCs w:val="24"/>
        </w:rPr>
        <w:t xml:space="preserve">, </w:t>
      </w:r>
      <w:r w:rsidRPr="00A9547A">
        <w:rPr>
          <w:szCs w:val="24"/>
        </w:rPr>
        <w:t>внесенных в извещение о</w:t>
      </w:r>
      <w:r w:rsidR="00B82011" w:rsidRPr="00A9547A">
        <w:rPr>
          <w:szCs w:val="24"/>
        </w:rPr>
        <w:t xml:space="preserve"> проведении конкурса</w:t>
      </w:r>
      <w:r w:rsidRPr="00A9547A">
        <w:rPr>
          <w:szCs w:val="24"/>
        </w:rPr>
        <w:t xml:space="preserve">, </w:t>
      </w:r>
      <w:r w:rsidR="00B82011" w:rsidRPr="00A9547A">
        <w:rPr>
          <w:szCs w:val="24"/>
        </w:rPr>
        <w:t xml:space="preserve">конкурсную </w:t>
      </w:r>
      <w:r w:rsidRPr="00A9547A">
        <w:rPr>
          <w:szCs w:val="24"/>
        </w:rPr>
        <w:t>документацию изменений до даты окончания</w:t>
      </w:r>
      <w:r w:rsidR="002A47F5" w:rsidRPr="00A9547A">
        <w:rPr>
          <w:szCs w:val="24"/>
        </w:rPr>
        <w:t xml:space="preserve"> срока </w:t>
      </w:r>
      <w:r w:rsidRPr="00A9547A">
        <w:rPr>
          <w:szCs w:val="24"/>
        </w:rPr>
        <w:t>подачи заявок на участие в закупке такой срок составлял не менее чем пятнадцать дней.</w:t>
      </w:r>
    </w:p>
    <w:p w:rsidR="003242EE" w:rsidRPr="00A9547A"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D05853" w:rsidRPr="00A9547A" w:rsidRDefault="00FA25F1" w:rsidP="00D05853">
      <w:pPr>
        <w:pStyle w:val="37"/>
        <w:numPr>
          <w:ilvl w:val="2"/>
          <w:numId w:val="49"/>
        </w:numPr>
        <w:ind w:left="0" w:firstLine="709"/>
        <w:rPr>
          <w:b/>
          <w:i/>
          <w:szCs w:val="24"/>
        </w:rPr>
      </w:pPr>
      <w:bookmarkStart w:id="17" w:name="_Toc13035847"/>
      <w:bookmarkStart w:id="18" w:name="_Toc15890879"/>
      <w:r w:rsidRPr="00A9547A">
        <w:rPr>
          <w:szCs w:val="24"/>
        </w:rPr>
        <w:t xml:space="preserve">Заказчик вправе отказаться от проведения открытого конкурса </w:t>
      </w:r>
      <w:r w:rsidR="002A47F5" w:rsidRPr="00A9547A">
        <w:t xml:space="preserve">на любом этапе </w:t>
      </w:r>
      <w:r w:rsidR="00B82011" w:rsidRPr="00A9547A">
        <w:t xml:space="preserve">его </w:t>
      </w:r>
      <w:r w:rsidR="002A47F5" w:rsidRPr="00A9547A">
        <w:t>проведени</w:t>
      </w:r>
      <w:r w:rsidR="00B82011" w:rsidRPr="00A9547A">
        <w:t>я</w:t>
      </w:r>
      <w:r w:rsidR="00D05853" w:rsidRPr="00A9547A">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lastRenderedPageBreak/>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w:t>
      </w:r>
      <w:proofErr w:type="spellStart"/>
      <w:r w:rsidRPr="00A9547A">
        <w:rPr>
          <w:szCs w:val="24"/>
        </w:rPr>
        <w:t>недопуска</w:t>
      </w:r>
      <w:proofErr w:type="spellEnd"/>
      <w:r w:rsidRPr="00A9547A">
        <w:rPr>
          <w:szCs w:val="24"/>
        </w:rPr>
        <w:t xml:space="preserve">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w:t>
      </w:r>
      <w:r w:rsidRPr="00A9547A">
        <w:rPr>
          <w:szCs w:val="24"/>
        </w:rPr>
        <w:lastRenderedPageBreak/>
        <w:t>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w:t>
      </w:r>
      <w:r w:rsidRPr="00A9547A">
        <w:rPr>
          <w:szCs w:val="24"/>
        </w:rPr>
        <w:lastRenderedPageBreak/>
        <w:t xml:space="preserve">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lastRenderedPageBreak/>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lastRenderedPageBreak/>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lastRenderedPageBreak/>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w:t>
      </w:r>
      <w:proofErr w:type="spellStart"/>
      <w:r w:rsidRPr="00A9547A">
        <w:rPr>
          <w:rFonts w:ascii="Times New Roman" w:hAnsi="Times New Roman"/>
          <w:sz w:val="24"/>
          <w:szCs w:val="24"/>
        </w:rPr>
        <w:t>непредоставления</w:t>
      </w:r>
      <w:proofErr w:type="spellEnd"/>
      <w:r w:rsidRPr="00A9547A">
        <w:rPr>
          <w:rFonts w:ascii="Times New Roman" w:hAnsi="Times New Roman"/>
          <w:sz w:val="24"/>
          <w:szCs w:val="24"/>
        </w:rPr>
        <w:t xml:space="preserve">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w:t>
      </w:r>
      <w:r w:rsidR="000D0C47" w:rsidRPr="00A9547A">
        <w:rPr>
          <w:szCs w:val="24"/>
        </w:rPr>
        <w:lastRenderedPageBreak/>
        <w:t xml:space="preserve">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lastRenderedPageBreak/>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lastRenderedPageBreak/>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w:t>
      </w:r>
      <w:r w:rsidRPr="00A9547A">
        <w:rPr>
          <w:szCs w:val="24"/>
        </w:rPr>
        <w:lastRenderedPageBreak/>
        <w:t>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4F29A7" w:rsidRDefault="004F29A7" w:rsidP="004F29A7"/>
    <w:p w:rsidR="00A01DC7" w:rsidRDefault="00A01DC7" w:rsidP="004F29A7"/>
    <w:p w:rsidR="006E7949" w:rsidRDefault="006E7949" w:rsidP="004F29A7"/>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534"/>
        <w:gridCol w:w="2552"/>
        <w:gridCol w:w="7115"/>
      </w:tblGrid>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F37AE">
            <w:pPr>
              <w:autoSpaceDE w:val="0"/>
              <w:autoSpaceDN w:val="0"/>
              <w:adjustRightInd w:val="0"/>
              <w:spacing w:after="0"/>
              <w:jc w:val="left"/>
            </w:pPr>
            <w:r w:rsidRPr="00A9547A">
              <w:t>Наименование, место нахождения, почтовый адрес,</w:t>
            </w:r>
          </w:p>
          <w:p w:rsidR="00CB0BDC" w:rsidRPr="00A9547A" w:rsidRDefault="00CB0BDC" w:rsidP="00EF37AE">
            <w:pPr>
              <w:autoSpaceDE w:val="0"/>
              <w:autoSpaceDN w:val="0"/>
              <w:adjustRightInd w:val="0"/>
              <w:spacing w:after="0"/>
              <w:jc w:val="left"/>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009F67FE">
              <w:t xml:space="preserve"> ОЭЗ ППТ </w:t>
            </w:r>
            <w:r w:rsidR="003D389F">
              <w:t>Липецк, здание 2.</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с. Казин</w:t>
            </w:r>
            <w:r w:rsidR="009F67FE">
              <w:rPr>
                <w:rFonts w:eastAsiaTheme="minorHAnsi"/>
                <w:lang w:eastAsia="en-US"/>
              </w:rPr>
              <w:t xml:space="preserve">ка, территория ОЭЗ ППТ </w:t>
            </w:r>
            <w:r w:rsidR="003D389F">
              <w:rPr>
                <w:rFonts w:eastAsiaTheme="minorHAnsi"/>
                <w:lang w:eastAsia="en-US"/>
              </w:rPr>
              <w:t>Липецк, здание 2.</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DE0E60">
        <w:trPr>
          <w:trHeight w:val="1304"/>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4102B7" w:rsidP="004232AD">
            <w:pPr>
              <w:keepNext/>
              <w:keepLines/>
              <w:widowControl w:val="0"/>
              <w:suppressLineNumbers/>
              <w:suppressAutoHyphens/>
              <w:jc w:val="left"/>
            </w:pPr>
            <w:r>
              <w:t>Способ закупки.</w:t>
            </w:r>
            <w:r w:rsidR="00CB0BDC" w:rsidRPr="00A9547A">
              <w:t xml:space="preserve"> </w:t>
            </w:r>
          </w:p>
          <w:p w:rsidR="00055B5A" w:rsidRDefault="00055B5A" w:rsidP="004232AD">
            <w:pPr>
              <w:keepNext/>
              <w:keepLines/>
              <w:widowControl w:val="0"/>
              <w:suppressLineNumbers/>
              <w:suppressAutoHyphens/>
              <w:jc w:val="left"/>
            </w:pPr>
          </w:p>
          <w:p w:rsidR="00CB0BDC" w:rsidRPr="00A9547A" w:rsidRDefault="00CB0BDC" w:rsidP="004232AD">
            <w:pPr>
              <w:keepNext/>
              <w:keepLines/>
              <w:widowControl w:val="0"/>
              <w:suppressLineNumbers/>
              <w:suppressAutoHyphens/>
              <w:jc w:val="left"/>
            </w:pPr>
            <w:r w:rsidRPr="00A9547A">
              <w:t>Предмет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1A4339" w:rsidRDefault="00CB0BDC" w:rsidP="0059574F">
            <w:pPr>
              <w:outlineLvl w:val="0"/>
              <w:rPr>
                <w:spacing w:val="-6"/>
              </w:rPr>
            </w:pPr>
            <w:r w:rsidRPr="00A9547A">
              <w:rPr>
                <w:spacing w:val="-6"/>
              </w:rPr>
              <w:t>Открытый конкурс.</w:t>
            </w:r>
          </w:p>
          <w:p w:rsidR="00FA1705" w:rsidRDefault="00FA1705" w:rsidP="00275577">
            <w:pPr>
              <w:outlineLvl w:val="0"/>
              <w:rPr>
                <w:rFonts w:eastAsiaTheme="minorHAnsi"/>
                <w:lang w:eastAsia="en-US"/>
              </w:rPr>
            </w:pPr>
            <w:r w:rsidRPr="00FA1705">
              <w:rPr>
                <w:rFonts w:eastAsiaTheme="minorHAnsi"/>
                <w:lang w:eastAsia="en-US"/>
              </w:rPr>
              <w:t>Проектирование первого этапа строительства</w:t>
            </w:r>
            <w:r w:rsidR="004F5D82">
              <w:rPr>
                <w:rFonts w:eastAsiaTheme="minorHAnsi"/>
                <w:lang w:eastAsia="en-US"/>
              </w:rPr>
              <w:t xml:space="preserve"> объектов </w:t>
            </w:r>
            <w:r w:rsidRPr="00FA1705">
              <w:rPr>
                <w:rFonts w:eastAsiaTheme="minorHAnsi"/>
                <w:lang w:eastAsia="en-US"/>
              </w:rPr>
              <w:t>особой экономической зоны промышленно - производственного типа "Липецк", расположенной в Елецком районе Липецкой области (</w:t>
            </w:r>
            <w:proofErr w:type="spellStart"/>
            <w:r w:rsidRPr="00FA1705">
              <w:rPr>
                <w:rFonts w:eastAsiaTheme="minorHAnsi"/>
                <w:lang w:eastAsia="en-US"/>
              </w:rPr>
              <w:t>подэтап</w:t>
            </w:r>
            <w:proofErr w:type="spellEnd"/>
            <w:r w:rsidRPr="00FA1705">
              <w:rPr>
                <w:rFonts w:eastAsiaTheme="minorHAnsi"/>
                <w:lang w:eastAsia="en-US"/>
              </w:rPr>
              <w:t xml:space="preserve"> 1.3)</w:t>
            </w:r>
          </w:p>
          <w:p w:rsidR="00275577" w:rsidRPr="00AF4CE8" w:rsidRDefault="00115EA0" w:rsidP="00275577">
            <w:pPr>
              <w:outlineLvl w:val="0"/>
              <w:rPr>
                <w:bCs/>
                <w:i/>
              </w:rPr>
            </w:pPr>
            <w:r>
              <w:rPr>
                <w:rFonts w:eastAsiaTheme="minorHAnsi"/>
                <w:lang w:eastAsia="en-US"/>
              </w:rPr>
              <w:t xml:space="preserve">- </w:t>
            </w:r>
            <w:r w:rsidR="00275577" w:rsidRPr="00275577">
              <w:rPr>
                <w:rFonts w:eastAsiaTheme="minorHAnsi"/>
                <w:lang w:eastAsia="en-US"/>
              </w:rPr>
              <w:t>в с</w:t>
            </w:r>
            <w:r w:rsidR="00275577" w:rsidRPr="00275577">
              <w:rPr>
                <w:rFonts w:eastAsiaTheme="minorHAnsi"/>
                <w:spacing w:val="-6"/>
                <w:lang w:eastAsia="en-US"/>
              </w:rPr>
              <w:t>оответствии с техническим заданием (технической частью) и проектом договора, являющимися неотъемлемой частью конкурсной документации</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Default="00CB0BDC" w:rsidP="004232AD">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8C0B22" w:rsidRPr="008C0B22" w:rsidRDefault="008C0B22" w:rsidP="004232AD">
            <w:pPr>
              <w:pStyle w:val="28"/>
              <w:tabs>
                <w:tab w:val="left" w:pos="960"/>
                <w:tab w:val="left" w:pos="1080"/>
                <w:tab w:val="left" w:pos="1680"/>
                <w:tab w:val="left" w:pos="1920"/>
              </w:tabs>
              <w:spacing w:after="0" w:line="240" w:lineRule="auto"/>
              <w:ind w:left="0" w:right="-49"/>
              <w:jc w:val="left"/>
              <w:rPr>
                <w:szCs w:val="24"/>
              </w:rPr>
            </w:pPr>
            <w:r w:rsidRPr="008C0B22">
              <w:rPr>
                <w:szCs w:val="24"/>
              </w:rPr>
              <w:t>По месту расположения исполнителя.</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4F5D82" w:rsidRDefault="004F5D82"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н</w:t>
            </w:r>
            <w:r w:rsidRPr="004F5D82">
              <w:rPr>
                <w:rFonts w:eastAsia="Lucida Sans Unicode" w:cs="Tahoma"/>
                <w:lang w:eastAsia="en-US" w:bidi="en-US"/>
              </w:rPr>
              <w:t xml:space="preserve">е более </w:t>
            </w:r>
            <w:r w:rsidR="00FA1705" w:rsidRPr="004F5D82">
              <w:rPr>
                <w:rFonts w:eastAsia="Lucida Sans Unicode" w:cs="Tahoma"/>
                <w:lang w:eastAsia="en-US" w:bidi="en-US"/>
              </w:rPr>
              <w:t xml:space="preserve">90 </w:t>
            </w:r>
            <w:r>
              <w:rPr>
                <w:rFonts w:eastAsia="Lucida Sans Unicode" w:cs="Tahoma"/>
                <w:lang w:eastAsia="en-US" w:bidi="en-US"/>
              </w:rPr>
              <w:t xml:space="preserve">календарных </w:t>
            </w:r>
            <w:r w:rsidR="00FA1705" w:rsidRPr="004F5D82">
              <w:rPr>
                <w:rFonts w:eastAsia="Lucida Sans Unicode" w:cs="Tahoma"/>
                <w:lang w:eastAsia="en-US" w:bidi="en-US"/>
              </w:rPr>
              <w:t xml:space="preserve">дней </w:t>
            </w:r>
            <w:r w:rsidR="009B69EC" w:rsidRPr="004F5D82">
              <w:rPr>
                <w:rFonts w:eastAsia="Lucida Sans Unicode" w:cs="Tahoma"/>
                <w:lang w:eastAsia="en-US" w:bidi="en-US"/>
              </w:rPr>
              <w:t>со дня заключения договора.</w:t>
            </w:r>
          </w:p>
          <w:p w:rsidR="00CB0BDC" w:rsidRPr="000230D9"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в соответствии с настоящей документацией, в т.</w:t>
            </w:r>
            <w:r w:rsidR="000150E3" w:rsidRPr="000230D9">
              <w:rPr>
                <w:szCs w:val="24"/>
              </w:rPr>
              <w:t xml:space="preserve"> </w:t>
            </w:r>
            <w:r w:rsidR="0084312F" w:rsidRPr="000230D9">
              <w:rPr>
                <w:szCs w:val="24"/>
              </w:rPr>
              <w:t>ч. с проектом договора и техническим задани</w:t>
            </w:r>
            <w:r w:rsidR="007B1B2E" w:rsidRPr="000230D9">
              <w:rPr>
                <w:szCs w:val="24"/>
              </w:rPr>
              <w:t>ем (технической частью), являющимися</w:t>
            </w:r>
            <w:r w:rsidR="0084312F" w:rsidRPr="000230D9">
              <w:rPr>
                <w:szCs w:val="24"/>
              </w:rPr>
              <w:t xml:space="preserve"> </w:t>
            </w:r>
            <w:r w:rsidR="003A49AB" w:rsidRPr="000230D9">
              <w:rPr>
                <w:szCs w:val="24"/>
              </w:rPr>
              <w:t>неотъемлемой</w:t>
            </w:r>
            <w:r w:rsidR="0084312F" w:rsidRPr="000230D9">
              <w:rPr>
                <w:szCs w:val="24"/>
              </w:rPr>
              <w:t xml:space="preserve"> частью документации.</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left"/>
            </w:pPr>
            <w:r w:rsidRPr="00A9547A">
              <w:t>Начальная (максимальная) цена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с учетом или без 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Default="00CB0BDC" w:rsidP="0059574F">
            <w:r w:rsidRPr="00962DB1">
              <w:rPr>
                <w:b/>
              </w:rPr>
              <w:t xml:space="preserve">Начальная (максимальная) цена </w:t>
            </w:r>
            <w:r w:rsidR="00DA7A72" w:rsidRPr="00962DB1">
              <w:rPr>
                <w:b/>
              </w:rPr>
              <w:t>договора:</w:t>
            </w:r>
            <w:r w:rsidR="00DA7A72" w:rsidRPr="000D0B7F">
              <w:rPr>
                <w:b/>
                <w:color w:val="FF0000"/>
              </w:rPr>
              <w:t xml:space="preserve"> </w:t>
            </w:r>
            <w:r w:rsidR="00FA1705" w:rsidRPr="00FA1705">
              <w:rPr>
                <w:b/>
              </w:rPr>
              <w:t xml:space="preserve">5 835 450 </w:t>
            </w:r>
            <w:r w:rsidR="00DA7A72" w:rsidRPr="00762D91">
              <w:t>(</w:t>
            </w:r>
            <w:r w:rsidR="00FA1705">
              <w:t>пять миллионов восемьсот тридцать пять тысяч четыреста пятьдесят</w:t>
            </w:r>
            <w:r w:rsidR="00762D91">
              <w:t xml:space="preserve">) </w:t>
            </w:r>
            <w:r w:rsidR="003462C7" w:rsidRPr="00E315FB">
              <w:rPr>
                <w:color w:val="000000" w:themeColor="text1"/>
              </w:rPr>
              <w:t>руб.</w:t>
            </w:r>
            <w:r w:rsidR="00762D91">
              <w:rPr>
                <w:color w:val="000000" w:themeColor="text1"/>
              </w:rPr>
              <w:t>,</w:t>
            </w:r>
            <w:r w:rsidR="00646D8A" w:rsidRPr="00E315FB">
              <w:rPr>
                <w:color w:val="000000" w:themeColor="text1"/>
              </w:rPr>
              <w:t xml:space="preserve"> 00 </w:t>
            </w:r>
            <w:proofErr w:type="gramStart"/>
            <w:r w:rsidR="00646D8A" w:rsidRPr="00E315FB">
              <w:rPr>
                <w:color w:val="000000" w:themeColor="text1"/>
              </w:rPr>
              <w:t>коп.</w:t>
            </w:r>
            <w:r w:rsidR="00762D91">
              <w:rPr>
                <w:color w:val="000000" w:themeColor="text1"/>
              </w:rPr>
              <w:t>,</w:t>
            </w:r>
            <w:proofErr w:type="gramEnd"/>
            <w:r w:rsidR="003462C7" w:rsidRPr="00B241E2">
              <w:rPr>
                <w:color w:val="000000" w:themeColor="text1"/>
              </w:rPr>
              <w:t xml:space="preserve"> в</w:t>
            </w:r>
            <w:r w:rsidR="003462C7" w:rsidRPr="000D79D9">
              <w:t>ключая налоги, сборы и платежи, установленные законодательством</w:t>
            </w:r>
            <w:r w:rsidR="003462C7" w:rsidRPr="00D543E6">
              <w:t xml:space="preserve"> РФ.</w:t>
            </w:r>
          </w:p>
          <w:p w:rsidR="003462C7" w:rsidRDefault="003462C7" w:rsidP="004232AD">
            <w:pPr>
              <w:autoSpaceDE w:val="0"/>
              <w:autoSpaceDN w:val="0"/>
              <w:adjustRightInd w:val="0"/>
              <w:spacing w:after="0"/>
            </w:pPr>
          </w:p>
          <w:p w:rsidR="00E75800" w:rsidRPr="00962DB1" w:rsidRDefault="00E75800" w:rsidP="004232AD">
            <w:pPr>
              <w:autoSpaceDE w:val="0"/>
              <w:autoSpaceDN w:val="0"/>
              <w:adjustRightInd w:val="0"/>
              <w:spacing w:after="0"/>
            </w:pPr>
          </w:p>
          <w:p w:rsidR="00CB0BDC" w:rsidRPr="00962DB1" w:rsidRDefault="00CA12DD" w:rsidP="00152368">
            <w:pPr>
              <w:autoSpaceDE w:val="0"/>
              <w:autoSpaceDN w:val="0"/>
              <w:adjustRightInd w:val="0"/>
              <w:spacing w:after="0"/>
            </w:pPr>
            <w:r w:rsidRPr="00E55A74">
              <w:t xml:space="preserve">В соответствии со </w:t>
            </w:r>
            <w:r w:rsidR="001B290D" w:rsidRPr="00E55A74">
              <w:t>ст. 4</w:t>
            </w:r>
            <w:r w:rsidR="00152368" w:rsidRPr="00E55A74">
              <w:t xml:space="preserve"> проекта договора.</w:t>
            </w:r>
          </w:p>
        </w:tc>
      </w:tr>
      <w:tr w:rsidR="00CB0BDC" w:rsidRPr="00A9547A" w:rsidTr="00DE0E60">
        <w:trPr>
          <w:cantSplit/>
          <w:trHeight w:val="1550"/>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4232AD">
            <w:pPr>
              <w:spacing w:after="0"/>
              <w:jc w:val="left"/>
            </w:pPr>
            <w:r w:rsidRPr="00A9547A">
              <w:t>Форма, сроки и порядок оплаты работ, услуг, товара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F95E81" w:rsidRDefault="00D55661" w:rsidP="004232AD">
            <w:pPr>
              <w:jc w:val="left"/>
              <w:rPr>
                <w:highlight w:val="cyan"/>
              </w:rPr>
            </w:pPr>
          </w:p>
          <w:p w:rsidR="00D55661" w:rsidRPr="00F95E81" w:rsidRDefault="00D55661" w:rsidP="004232AD">
            <w:pPr>
              <w:jc w:val="left"/>
              <w:rPr>
                <w:highlight w:val="cyan"/>
              </w:rPr>
            </w:pPr>
          </w:p>
          <w:p w:rsidR="00CB0BDC" w:rsidRPr="00E55A74" w:rsidRDefault="00CA12DD" w:rsidP="004232AD">
            <w:pPr>
              <w:jc w:val="left"/>
            </w:pPr>
            <w:r w:rsidRPr="00E55A74">
              <w:t xml:space="preserve">В </w:t>
            </w:r>
            <w:r w:rsidR="00565532" w:rsidRPr="00E55A74">
              <w:t>соответствии со ст. 6</w:t>
            </w:r>
            <w:r w:rsidRPr="00E55A74">
              <w:t xml:space="preserve"> проекта договора</w:t>
            </w:r>
            <w:r w:rsidR="00247512" w:rsidRPr="00E55A74">
              <w:t xml:space="preserve">. </w:t>
            </w:r>
          </w:p>
          <w:p w:rsidR="00646FE1" w:rsidRPr="00F95E81" w:rsidRDefault="00646FE1" w:rsidP="00D55661">
            <w:pPr>
              <w:rPr>
                <w:highlight w:val="cyan"/>
              </w:rPr>
            </w:pPr>
          </w:p>
        </w:tc>
      </w:tr>
      <w:tr w:rsidR="00CB0BDC" w:rsidRPr="00A9547A" w:rsidTr="00DE0E60">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spacing w:after="0"/>
              <w:jc w:val="left"/>
              <w:rPr>
                <w:bCs/>
              </w:rPr>
            </w:pPr>
            <w:r w:rsidRPr="00A9547A">
              <w:rPr>
                <w:bCs/>
              </w:rPr>
              <w:t>Требования к качеству, техническим характеристикам работ, услуг, товара, требования к результатам работ, услуг и иные показатели,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DE0E60">
        <w:trPr>
          <w:trHeight w:val="3051"/>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DE0E60">
        <w:trPr>
          <w:trHeight w:val="126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3462C7" w:rsidRPr="00D23AC3" w:rsidRDefault="00CB0BDC" w:rsidP="00640BA6">
            <w:pPr>
              <w:autoSpaceDE w:val="0"/>
              <w:autoSpaceDN w:val="0"/>
              <w:adjustRightInd w:val="0"/>
              <w:spacing w:after="0"/>
              <w:rPr>
                <w:color w:val="FF0000"/>
              </w:rPr>
            </w:pPr>
            <w:r w:rsidRPr="00A9547A">
              <w:t>1</w:t>
            </w:r>
            <w:r w:rsidRPr="00BE1526">
              <w:t xml:space="preserve">) соответствие </w:t>
            </w:r>
            <w:bookmarkStart w:id="35" w:name="ст11ч1"/>
            <w:bookmarkEnd w:id="35"/>
            <w:r w:rsidRPr="00BE1526">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640BA6" w:rsidRPr="00BE1526">
              <w:t>г, являющихся предметом</w:t>
            </w:r>
            <w:r w:rsidR="00013A99" w:rsidRPr="00BE1526">
              <w:t xml:space="preserve"> </w:t>
            </w:r>
            <w:r w:rsidR="00BE1526">
              <w:t>закупки</w:t>
            </w:r>
            <w:r w:rsidR="00FA1705">
              <w:t xml:space="preserve"> </w:t>
            </w:r>
            <w:r w:rsidR="00FA1705" w:rsidRPr="00FA1705">
              <w:t xml:space="preserve">(членство участника закупки в саморегулируемой организации в области </w:t>
            </w:r>
            <w:r w:rsidR="00FA1705">
              <w:t xml:space="preserve"> </w:t>
            </w:r>
            <w:r w:rsidR="00FA1705" w:rsidRPr="00FA1705">
              <w:t>инженерных изысканий и в области архитектурно-строительного проектирования в соответствии с «Требованиями к участникам закупки о наличии у них членства в саморегулируемой организации в области</w:t>
            </w:r>
            <w:r w:rsidR="00FA1705">
              <w:t xml:space="preserve">  </w:t>
            </w:r>
            <w:r w:rsidR="00FA1705" w:rsidRPr="00FA1705">
              <w:t>инженерных изысканий и в области архитектурно-строительного проектирования» технического задания (технической части) конкурсной документации)</w:t>
            </w:r>
            <w:r w:rsidR="002904AC" w:rsidRPr="00BE1526">
              <w:t>;</w:t>
            </w:r>
          </w:p>
          <w:p w:rsidR="00CB0BDC" w:rsidRPr="00A9547A" w:rsidRDefault="007B1B2E" w:rsidP="004232AD">
            <w:pPr>
              <w:autoSpaceDE w:val="0"/>
              <w:autoSpaceDN w:val="0"/>
              <w:adjustRightInd w:val="0"/>
              <w:spacing w:after="0"/>
            </w:pPr>
            <w:r>
              <w:t>2</w:t>
            </w:r>
            <w:r w:rsidR="00CB0BDC" w:rsidRPr="00A9547A">
              <w:t>) </w:t>
            </w:r>
            <w:proofErr w:type="spellStart"/>
            <w:r w:rsidR="00CB0BDC" w:rsidRPr="00A9547A">
              <w:t>непроведение</w:t>
            </w:r>
            <w:proofErr w:type="spellEnd"/>
            <w:r w:rsidR="00CB0BDC" w:rsidRPr="00A9547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A9547A">
              <w:lastRenderedPageBreak/>
              <w:t xml:space="preserve">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7B1B2E" w:rsidRPr="006B38DD" w:rsidRDefault="00CB0BDC" w:rsidP="007B1B2E">
            <w:pPr>
              <w:autoSpaceDE w:val="0"/>
              <w:autoSpaceDN w:val="0"/>
              <w:adjustRightInd w:val="0"/>
              <w:spacing w:after="0"/>
            </w:pPr>
            <w:r w:rsidRPr="00030522">
              <w:t xml:space="preserve">6) </w:t>
            </w:r>
            <w:r w:rsidR="00FD6D7C" w:rsidRPr="00030522">
              <w:t xml:space="preserve"> </w:t>
            </w:r>
            <w:r w:rsidR="007B1B2E" w:rsidRPr="00DE0E60">
              <w:t xml:space="preserve">наличие у участника закупки </w:t>
            </w:r>
            <w:r w:rsidR="004B63FA" w:rsidRPr="00DE0E60">
              <w:t>опыта исполнения</w:t>
            </w:r>
            <w:r w:rsidR="00D845D2" w:rsidRPr="00DE0E60">
              <w:t xml:space="preserve"> </w:t>
            </w:r>
            <w:r w:rsidR="004B63FA" w:rsidRPr="00FA2FE8">
              <w:t>договора</w:t>
            </w:r>
            <w:r w:rsidR="004B63FA" w:rsidRPr="00DE0E60">
              <w:t xml:space="preserve"> на</w:t>
            </w:r>
            <w:r w:rsidR="00D845D2" w:rsidRPr="00DE0E60">
              <w:t xml:space="preserve"> </w:t>
            </w:r>
            <w:r w:rsidR="00FA1705">
              <w:t xml:space="preserve"> </w:t>
            </w:r>
            <w:r w:rsidR="00FA1705" w:rsidRPr="00FA1705">
              <w:t xml:space="preserve"> выполнение работ по проектированию объектов капитального строительства </w:t>
            </w:r>
            <w:r w:rsidR="00D845D2" w:rsidRPr="006B38DD">
              <w:t xml:space="preserve">за </w:t>
            </w:r>
            <w:r w:rsidR="004B63FA" w:rsidRPr="006B38DD">
              <w:t>последние три</w:t>
            </w:r>
            <w:r w:rsidR="00D845D2" w:rsidRPr="006B38DD">
              <w:t xml:space="preserve"> </w:t>
            </w:r>
            <w:r w:rsidR="004B63FA" w:rsidRPr="006B38DD">
              <w:t>года до</w:t>
            </w:r>
            <w:r w:rsidR="00183296" w:rsidRPr="006B38DD">
              <w:t xml:space="preserve">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w:t>
            </w:r>
            <w:r w:rsidR="004B63FA" w:rsidRPr="006B38DD">
              <w:t>право заключить</w:t>
            </w:r>
            <w:r w:rsidR="00183296" w:rsidRPr="006B38DD">
              <w:t xml:space="preserve"> который проводится закупка</w:t>
            </w:r>
            <w:r w:rsidR="007B1B2E" w:rsidRPr="006B38DD">
              <w:t>;</w:t>
            </w:r>
          </w:p>
          <w:p w:rsidR="00CB0BDC" w:rsidRPr="00A9547A" w:rsidRDefault="00CB0BDC" w:rsidP="00FF6EDD">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FF6EDD">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 xml:space="preserve">по адресу: </w:t>
            </w:r>
            <w:r w:rsidR="00CB0BDC" w:rsidRPr="00F54191">
              <w:t xml:space="preserve">Липецкая область, </w:t>
            </w:r>
            <w:proofErr w:type="spellStart"/>
            <w:r w:rsidR="00CB0BDC" w:rsidRPr="00F54191">
              <w:t>Грязинский</w:t>
            </w:r>
            <w:proofErr w:type="spellEnd"/>
            <w:r w:rsidR="00CB0BDC" w:rsidRPr="00F54191">
              <w:t xml:space="preserve"> район, </w:t>
            </w:r>
            <w:r w:rsidR="00F54191" w:rsidRPr="00F54191">
              <w:t xml:space="preserve">село Казинка, </w:t>
            </w:r>
            <w:proofErr w:type="gramStart"/>
            <w:r w:rsidR="00F54191" w:rsidRPr="00F54191">
              <w:t>территория</w:t>
            </w:r>
            <w:r w:rsidR="00200E6E">
              <w:t xml:space="preserve">  </w:t>
            </w:r>
            <w:r w:rsidR="00200E6E" w:rsidRPr="00200E6E">
              <w:t>ОЭЗ</w:t>
            </w:r>
            <w:proofErr w:type="gramEnd"/>
            <w:r w:rsidR="00200E6E" w:rsidRPr="00200E6E">
              <w:t xml:space="preserve"> ППТ Липецк, здание 2</w:t>
            </w:r>
            <w:r w:rsidR="00200E6E">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w:t>
            </w:r>
            <w:r w:rsidRPr="00A9547A">
              <w:rPr>
                <w:szCs w:val="24"/>
              </w:rPr>
              <w:lastRenderedPageBreak/>
              <w:t>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bookmarkStart w:id="36" w:name="_GoBack"/>
        <w:bookmarkEnd w:id="36"/>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 начала и дата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916C19"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916C19">
              <w:rPr>
                <w:b/>
              </w:rPr>
              <w:t>«</w:t>
            </w:r>
            <w:r w:rsidR="004F5D82">
              <w:rPr>
                <w:b/>
              </w:rPr>
              <w:t>27</w:t>
            </w:r>
            <w:r w:rsidR="001F31FF" w:rsidRPr="00916C19">
              <w:rPr>
                <w:b/>
              </w:rPr>
              <w:t>»</w:t>
            </w:r>
            <w:r w:rsidRPr="00916C19">
              <w:rPr>
                <w:b/>
              </w:rPr>
              <w:t xml:space="preserve"> </w:t>
            </w:r>
            <w:r w:rsidR="00BE1526">
              <w:rPr>
                <w:b/>
              </w:rPr>
              <w:t xml:space="preserve">марта </w:t>
            </w:r>
            <w:r w:rsidR="007B1B2E" w:rsidRPr="00916C19">
              <w:rPr>
                <w:b/>
              </w:rPr>
              <w:t>2</w:t>
            </w:r>
            <w:r w:rsidR="00563001" w:rsidRPr="00916C19">
              <w:rPr>
                <w:b/>
              </w:rPr>
              <w:t>01</w:t>
            </w:r>
            <w:r w:rsidR="00BE1526">
              <w:rPr>
                <w:b/>
              </w:rPr>
              <w:t>8</w:t>
            </w:r>
            <w:r w:rsidRPr="00916C19">
              <w:rPr>
                <w:b/>
              </w:rPr>
              <w:t xml:space="preserve"> года.</w:t>
            </w:r>
          </w:p>
          <w:p w:rsidR="00CB0BDC" w:rsidRPr="00A9547A" w:rsidRDefault="00CB0BDC" w:rsidP="004F5D82">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4F5D82">
              <w:rPr>
                <w:b/>
              </w:rPr>
              <w:t>13</w:t>
            </w:r>
            <w:r w:rsidR="00BE1526">
              <w:rPr>
                <w:b/>
              </w:rPr>
              <w:t xml:space="preserve">» </w:t>
            </w:r>
            <w:r w:rsidR="004F5D82">
              <w:rPr>
                <w:b/>
              </w:rPr>
              <w:t>апреля</w:t>
            </w:r>
            <w:r w:rsidR="0080474C" w:rsidRPr="00B12933">
              <w:rPr>
                <w:b/>
              </w:rPr>
              <w:t xml:space="preserve"> </w:t>
            </w:r>
            <w:r w:rsidRPr="00B12933">
              <w:rPr>
                <w:b/>
              </w:rPr>
              <w:t>201</w:t>
            </w:r>
            <w:r w:rsidR="00BE1526">
              <w:rPr>
                <w:b/>
              </w:rPr>
              <w:t>8</w:t>
            </w:r>
            <w:r w:rsidRPr="00B12933">
              <w:rPr>
                <w:b/>
              </w:rPr>
              <w:t xml:space="preserve"> года.</w:t>
            </w:r>
          </w:p>
        </w:tc>
      </w:tr>
      <w:tr w:rsidR="00CB0BDC" w:rsidRPr="00A9547A" w:rsidTr="00DE0E60">
        <w:trPr>
          <w:trHeight w:val="149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DE0E60">
        <w:trPr>
          <w:trHeight w:val="111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D718AA">
              <w:t>копии форм</w:t>
            </w:r>
            <w:r w:rsidR="004F6E45" w:rsidRPr="00DB3E6E">
              <w:t xml:space="preserve"> «Бухгалтерский баланс» и «Отчет о финансовых результатах» за </w:t>
            </w:r>
            <w:r w:rsidR="001679DE">
              <w:t>201</w:t>
            </w:r>
            <w:r w:rsidR="004F5D82">
              <w:t>6</w:t>
            </w:r>
            <w:r w:rsidR="001679DE">
              <w:t>, 201</w:t>
            </w:r>
            <w:r w:rsidR="004F5D82">
              <w:t>7</w:t>
            </w:r>
            <w:r w:rsidR="00030522">
              <w:t xml:space="preserve">  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DE0E60" w:rsidP="004232AD">
            <w:pPr>
              <w:pStyle w:val="affff5"/>
              <w:jc w:val="both"/>
              <w:rPr>
                <w:rFonts w:ascii="Times New Roman" w:hAnsi="Times New Roman" w:cs="Times New Roman"/>
                <w:sz w:val="24"/>
                <w:szCs w:val="24"/>
              </w:rPr>
            </w:pPr>
            <w:r w:rsidRPr="00DE0E60">
              <w:rPr>
                <w:rFonts w:ascii="Times New Roman" w:hAnsi="Times New Roman" w:cs="Times New Roman"/>
                <w:sz w:val="24"/>
                <w:szCs w:val="24"/>
              </w:rPr>
              <w:noBreakHyphen/>
              <w:t> </w:t>
            </w:r>
            <w:r w:rsidRPr="00DE0E60">
              <w:rPr>
                <w:rFonts w:ascii="Times New Roman" w:hAnsi="Times New Roman" w:cs="Times New Roman"/>
              </w:rPr>
              <w:t>акт</w:t>
            </w:r>
            <w:r w:rsidR="00D718AA" w:rsidRPr="00DE0E60">
              <w:rPr>
                <w:rFonts w:ascii="Times New Roman" w:hAnsi="Times New Roman" w:cs="Times New Roman"/>
                <w:sz w:val="24"/>
                <w:szCs w:val="24"/>
              </w:rPr>
              <w:t xml:space="preserve"> сверки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w:t>
            </w:r>
            <w:r w:rsidR="00D718AA" w:rsidRPr="00D718AA">
              <w:rPr>
                <w:rFonts w:ascii="Times New Roman" w:hAnsi="Times New Roman" w:cs="Times New Roman"/>
                <w:sz w:val="24"/>
                <w:szCs w:val="24"/>
              </w:rPr>
              <w:lastRenderedPageBreak/>
              <w:t>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CB0BDC" w:rsidP="004232AD">
            <w:pPr>
              <w:autoSpaceDE w:val="0"/>
              <w:autoSpaceDN w:val="0"/>
              <w:adjustRightInd w:val="0"/>
              <w:spacing w:after="0"/>
            </w:pPr>
            <w:r w:rsidRPr="00DB3E6E">
              <w:rPr>
                <w:lang w:eastAsia="ar-SA"/>
              </w:rPr>
              <w:t>7 </w:t>
            </w:r>
            <w:r w:rsidRPr="00DB3E6E">
              <w:t>. Полученную не ранее чем за три месяца до дня</w:t>
            </w:r>
            <w:r w:rsidR="0008657D">
              <w:t xml:space="preserve"> размещения на официальном сайте </w:t>
            </w:r>
            <w:r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Pr="00DB3E6E">
              <w:t>извещения о проведении открытого конкурса.</w:t>
            </w:r>
          </w:p>
          <w:p w:rsidR="000708AC" w:rsidRDefault="00CB0BDC" w:rsidP="00CD631B">
            <w:pPr>
              <w:spacing w:after="0"/>
            </w:pPr>
            <w:r w:rsidRPr="006621D9">
              <w:t>8. </w:t>
            </w:r>
            <w:r w:rsidR="000708AC" w:rsidRPr="000708AC">
              <w:t xml:space="preserve">Копию действующей выписки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w:t>
            </w:r>
            <w:r w:rsidR="000708AC">
              <w:t>инженерных изысканий  и в области архитектурно – строительного проектирования</w:t>
            </w:r>
            <w:r w:rsidR="000708AC" w:rsidRPr="000708AC">
              <w:t>» технического задания (технической части) конкурсной документации.</w:t>
            </w:r>
          </w:p>
          <w:p w:rsidR="00CB0BDC" w:rsidRPr="00DB3E6E" w:rsidRDefault="000708AC" w:rsidP="00CD631B">
            <w:pPr>
              <w:spacing w:after="0"/>
            </w:pPr>
            <w:r>
              <w:t xml:space="preserve">9. </w:t>
            </w:r>
            <w:r w:rsidR="00CB0BDC" w:rsidRPr="00DB3E6E">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0708AC" w:rsidP="004232AD">
            <w:pPr>
              <w:autoSpaceDE w:val="0"/>
              <w:autoSpaceDN w:val="0"/>
              <w:adjustRightInd w:val="0"/>
              <w:spacing w:after="0"/>
            </w:pPr>
            <w:r>
              <w:rPr>
                <w:bCs/>
              </w:rPr>
              <w:t>10</w:t>
            </w:r>
            <w:r w:rsidR="00CB0BDC" w:rsidRPr="00DB3E6E">
              <w:rPr>
                <w:bCs/>
              </w:rPr>
              <w:t xml:space="preserve">. </w:t>
            </w:r>
            <w:r w:rsidR="00CB0BDC" w:rsidRPr="00DB3E6E">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00CB0BDC" w:rsidRPr="00DB3E6E">
              <w:lastRenderedPageBreak/>
              <w:t>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DB3E6E" w:rsidRDefault="000708AC" w:rsidP="004232AD">
            <w:pPr>
              <w:pStyle w:val="affff5"/>
              <w:jc w:val="both"/>
              <w:rPr>
                <w:rFonts w:ascii="Times New Roman" w:hAnsi="Times New Roman" w:cs="Times New Roman"/>
                <w:sz w:val="24"/>
                <w:szCs w:val="24"/>
              </w:rPr>
            </w:pPr>
            <w:r>
              <w:rPr>
                <w:rFonts w:ascii="Times New Roman" w:hAnsi="Times New Roman" w:cs="Times New Roman"/>
                <w:sz w:val="24"/>
                <w:szCs w:val="24"/>
              </w:rPr>
              <w:t>11</w:t>
            </w:r>
            <w:r w:rsidR="00CB0BDC" w:rsidRPr="00DB3E6E">
              <w:rPr>
                <w:rFonts w:ascii="Times New Roman" w:hAnsi="Times New Roman" w:cs="Times New Roman"/>
                <w:sz w:val="24"/>
                <w:szCs w:val="24"/>
              </w:rPr>
              <w:t>. Копии учредительных документов участника закупки (для юридических лиц).</w:t>
            </w:r>
          </w:p>
          <w:p w:rsidR="00CB0BDC" w:rsidRPr="00DB3E6E" w:rsidRDefault="000708AC" w:rsidP="004232AD">
            <w:pPr>
              <w:pStyle w:val="affff5"/>
              <w:jc w:val="both"/>
              <w:rPr>
                <w:rFonts w:ascii="Times New Roman" w:hAnsi="Times New Roman" w:cs="Times New Roman"/>
                <w:sz w:val="24"/>
                <w:szCs w:val="24"/>
              </w:rPr>
            </w:pPr>
            <w:r>
              <w:rPr>
                <w:rFonts w:ascii="Times New Roman" w:hAnsi="Times New Roman" w:cs="Times New Roman"/>
                <w:sz w:val="24"/>
                <w:szCs w:val="24"/>
              </w:rPr>
              <w:t>12</w:t>
            </w:r>
            <w:r w:rsidR="00CB0BDC" w:rsidRPr="00DB3E6E">
              <w:rPr>
                <w:rFonts w:ascii="Times New Roman" w:hAnsi="Times New Roman" w:cs="Times New Roman"/>
                <w:sz w:val="24"/>
                <w:szCs w:val="24"/>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9B3DA0" w:rsidRPr="006B38DD" w:rsidRDefault="000708AC" w:rsidP="004232AD">
            <w:pPr>
              <w:autoSpaceDE w:val="0"/>
              <w:autoSpaceDN w:val="0"/>
              <w:adjustRightInd w:val="0"/>
              <w:spacing w:after="0"/>
              <w:ind w:left="69"/>
            </w:pPr>
            <w:r>
              <w:t>13</w:t>
            </w:r>
            <w:r w:rsidR="00CB0BDC" w:rsidRPr="00E7345E">
              <w:t xml:space="preserve">. </w:t>
            </w:r>
            <w:r w:rsidR="009B3DA0" w:rsidRPr="00E7345E">
              <w:t xml:space="preserve"> В подтверждение опыта выполнения работ участником закупки </w:t>
            </w:r>
            <w:r w:rsidR="004B63FA">
              <w:t>(в соответствии с требованиями подпункта</w:t>
            </w:r>
            <w:r w:rsidR="009B3DA0" w:rsidRPr="00E7345E">
              <w:t xml:space="preserve"> 6 п.8. Раздела </w:t>
            </w:r>
            <w:r w:rsidR="009B3DA0" w:rsidRPr="00E7345E">
              <w:rPr>
                <w:lang w:val="en-US"/>
              </w:rPr>
              <w:t>II</w:t>
            </w:r>
            <w:r w:rsidR="009B3DA0" w:rsidRPr="00E7345E">
              <w:t xml:space="preserve"> «Информационная карта конкурса» конкурсной документации)</w:t>
            </w:r>
            <w:r w:rsidR="00A21D61">
              <w:t xml:space="preserve"> предоставляется</w:t>
            </w:r>
            <w:r w:rsidR="00A22F67">
              <w:t xml:space="preserve">: </w:t>
            </w:r>
            <w:r w:rsidR="00404A9C">
              <w:t>копи</w:t>
            </w:r>
            <w:r w:rsidR="00A21D61">
              <w:t>я</w:t>
            </w:r>
            <w:r w:rsidR="00404A9C" w:rsidRPr="00404A9C">
              <w:t xml:space="preserve"> исполненн</w:t>
            </w:r>
            <w:r w:rsidR="00A21D61">
              <w:t>ого</w:t>
            </w:r>
            <w:r w:rsidR="00404A9C" w:rsidRPr="00404A9C">
              <w:t xml:space="preserve"> договор</w:t>
            </w:r>
            <w:r w:rsidR="00A21D61">
              <w:t>а</w:t>
            </w:r>
            <w:r w:rsidR="00404A9C" w:rsidRPr="00404A9C">
              <w:t xml:space="preserve"> </w:t>
            </w:r>
            <w:r w:rsidR="00404A9C">
              <w:t xml:space="preserve">и копии </w:t>
            </w:r>
            <w:r w:rsidR="00A21D61">
              <w:t>документов, подтверждающих его</w:t>
            </w:r>
            <w:r w:rsidR="00404A9C" w:rsidRPr="00404A9C">
              <w:t xml:space="preserve"> </w:t>
            </w:r>
            <w:r w:rsidR="00404A9C" w:rsidRPr="006B38DD">
              <w:t>исполнение (</w:t>
            </w:r>
            <w:r w:rsidR="00262941" w:rsidRPr="006B38DD">
              <w:t>акт</w:t>
            </w:r>
            <w:r w:rsidR="004F5D82">
              <w:t>ов</w:t>
            </w:r>
            <w:r w:rsidR="00262941" w:rsidRPr="006B38DD">
              <w:t xml:space="preserve"> выполненных работ</w:t>
            </w:r>
            <w:r w:rsidR="00404A9C" w:rsidRPr="006B38DD">
              <w:t>).</w:t>
            </w:r>
          </w:p>
          <w:p w:rsidR="00404A9C" w:rsidRPr="00F6507C" w:rsidRDefault="000708AC" w:rsidP="00404A9C">
            <w:pPr>
              <w:autoSpaceDE w:val="0"/>
              <w:autoSpaceDN w:val="0"/>
              <w:adjustRightInd w:val="0"/>
              <w:spacing w:after="0"/>
              <w:ind w:left="69"/>
            </w:pPr>
            <w:r>
              <w:t>14</w:t>
            </w:r>
            <w:r w:rsidR="00CB0BDC" w:rsidRPr="00F6507C">
              <w:t xml:space="preserve">. Документы, подтверждающие </w:t>
            </w:r>
            <w:r w:rsidR="001679DE" w:rsidRPr="00F6507C">
              <w:t>квалификацию участника закупки (</w:t>
            </w:r>
            <w:r w:rsidR="00CB0BDC" w:rsidRPr="00F6507C">
              <w:t xml:space="preserve">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w:t>
            </w:r>
            <w:r w:rsidR="00CC1D4E" w:rsidRPr="00F6507C">
              <w:t>к заявке на участие в конкурсе)</w:t>
            </w:r>
            <w:r w:rsidR="001679DE" w:rsidRPr="00F6507C">
              <w:t>)</w:t>
            </w:r>
            <w:r w:rsidR="00CC1D4E" w:rsidRPr="00F6507C">
              <w:t>:</w:t>
            </w:r>
            <w:r w:rsidR="00404A9C" w:rsidRPr="00F6507C">
              <w:t xml:space="preserve"> </w:t>
            </w:r>
          </w:p>
          <w:p w:rsidR="00245979" w:rsidRPr="00DB3E6E" w:rsidRDefault="00404A9C" w:rsidP="004F5D82">
            <w:pPr>
              <w:autoSpaceDE w:val="0"/>
              <w:autoSpaceDN w:val="0"/>
              <w:adjustRightInd w:val="0"/>
              <w:spacing w:after="0"/>
              <w:ind w:left="69"/>
            </w:pPr>
            <w:r w:rsidRPr="00F6507C">
              <w:t>- копии исполненных договоров (государственных контрактов) и копии документов, подтверждающих их исполнение (</w:t>
            </w:r>
            <w:r w:rsidR="004F5D82">
              <w:t xml:space="preserve">актов </w:t>
            </w:r>
            <w:r w:rsidR="00D718AA">
              <w:t>выполненных работ).</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 xml:space="preserve">Предложение о цене договора, указываемой в заявке на участие в конкурсе, не может превышать начальную (максимальную) цену </w:t>
            </w:r>
            <w:r w:rsidRPr="00DB3E6E">
              <w:lastRenderedPageBreak/>
              <w:t>договора и должно включать все затраты, связанные с исполнением договора.</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DE0E60">
        <w:trPr>
          <w:trHeight w:val="41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DE0E60">
        <w:trPr>
          <w:trHeight w:val="1124"/>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Порядок, место, дата начала и дата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sidR="009F67FE">
              <w:rPr>
                <w:rFonts w:eastAsiaTheme="minorHAnsi"/>
                <w:lang w:eastAsia="en-US"/>
              </w:rPr>
              <w:t xml:space="preserve">ка, территория ОЭЗ ППТ </w:t>
            </w:r>
            <w:r>
              <w:rPr>
                <w:rFonts w:eastAsiaTheme="minorHAnsi"/>
                <w:lang w:eastAsia="en-US"/>
              </w:rPr>
              <w:t>Липецк</w:t>
            </w:r>
            <w:r w:rsidR="00CD631B">
              <w:rPr>
                <w:rFonts w:eastAsiaTheme="minorHAnsi"/>
                <w:lang w:eastAsia="en-US"/>
              </w:rPr>
              <w:t>, здание 2</w:t>
            </w:r>
            <w:r w:rsidR="00A93CBA">
              <w:rPr>
                <w:rFonts w:eastAsiaTheme="minorHAnsi"/>
                <w:lang w:eastAsia="en-US"/>
              </w:rPr>
              <w:t>;</w:t>
            </w:r>
          </w:p>
          <w:p w:rsidR="003A49AB" w:rsidRPr="00640BA6" w:rsidRDefault="00CB0BDC" w:rsidP="003A49AB">
            <w:r w:rsidRPr="00640BA6">
              <w:t xml:space="preserve">- нарочным -  по адресу: Липецкая область, </w:t>
            </w:r>
            <w:proofErr w:type="spellStart"/>
            <w:r w:rsidRPr="00640BA6">
              <w:t>Грязинский</w:t>
            </w:r>
            <w:proofErr w:type="spellEnd"/>
            <w:r w:rsidRPr="00640BA6">
              <w:t xml:space="preserve"> район,</w:t>
            </w:r>
            <w:r w:rsidR="00F54191">
              <w:t xml:space="preserve"> се</w:t>
            </w:r>
            <w:r w:rsidR="009F67FE">
              <w:t xml:space="preserve">ло Казинка, территория ОЭЗ ППТ </w:t>
            </w:r>
            <w:r w:rsidR="00F54191">
              <w:t>Липецк</w:t>
            </w:r>
            <w:r w:rsidR="00CD631B">
              <w:t>, 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455332" w:rsidRDefault="00F00864" w:rsidP="004232AD">
            <w:pPr>
              <w:widowControl w:val="0"/>
              <w:suppressLineNumbers/>
              <w:suppressAutoHyphens/>
              <w:spacing w:after="0"/>
              <w:rPr>
                <w:b/>
              </w:rPr>
            </w:pPr>
            <w:r w:rsidRPr="00455332">
              <w:rPr>
                <w:b/>
              </w:rPr>
              <w:t>«</w:t>
            </w:r>
            <w:r w:rsidR="004F5D82">
              <w:rPr>
                <w:b/>
              </w:rPr>
              <w:t>27</w:t>
            </w:r>
            <w:r w:rsidR="00CB0BDC" w:rsidRPr="00455332">
              <w:rPr>
                <w:b/>
              </w:rPr>
              <w:t>»</w:t>
            </w:r>
            <w:r w:rsidR="00BE44E4" w:rsidRPr="00455332">
              <w:rPr>
                <w:b/>
              </w:rPr>
              <w:t xml:space="preserve"> </w:t>
            </w:r>
            <w:r w:rsidR="000B7C77">
              <w:rPr>
                <w:b/>
              </w:rPr>
              <w:t>марта</w:t>
            </w:r>
            <w:r w:rsidR="00F55899" w:rsidRPr="00455332">
              <w:rPr>
                <w:b/>
              </w:rPr>
              <w:t xml:space="preserve"> </w:t>
            </w:r>
            <w:r w:rsidR="00CB0BDC" w:rsidRPr="00455332">
              <w:rPr>
                <w:b/>
              </w:rPr>
              <w:t>201</w:t>
            </w:r>
            <w:r w:rsidR="000B7C77">
              <w:rPr>
                <w:b/>
              </w:rPr>
              <w:t>8</w:t>
            </w:r>
            <w:r w:rsidR="00CB0BDC" w:rsidRPr="00455332">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окончания срока подачи </w:t>
            </w:r>
            <w:r w:rsidRPr="00F6507C">
              <w:t xml:space="preserve">заявок на участие в конкурсе - </w:t>
            </w:r>
            <w:r w:rsidR="00BE44E4" w:rsidRPr="00F6507C">
              <w:t xml:space="preserve">     </w:t>
            </w:r>
            <w:r w:rsidR="00B47A50">
              <w:rPr>
                <w:b/>
              </w:rPr>
              <w:t>10</w:t>
            </w:r>
            <w:r w:rsidR="00F55899" w:rsidRPr="00455332">
              <w:rPr>
                <w:b/>
              </w:rPr>
              <w:t>:</w:t>
            </w:r>
            <w:r w:rsidR="00BB77F2" w:rsidRPr="00455332">
              <w:rPr>
                <w:b/>
              </w:rPr>
              <w:t>00</w:t>
            </w:r>
            <w:r w:rsidRPr="00455332">
              <w:rPr>
                <w:b/>
              </w:rPr>
              <w:t xml:space="preserve"> часов</w:t>
            </w:r>
            <w:r w:rsidRPr="00455332">
              <w:t xml:space="preserve"> (по московскому времени) </w:t>
            </w:r>
            <w:r w:rsidR="00751D51" w:rsidRPr="00B12933">
              <w:rPr>
                <w:b/>
              </w:rPr>
              <w:t>«</w:t>
            </w:r>
            <w:r w:rsidR="004F5D82">
              <w:rPr>
                <w:b/>
              </w:rPr>
              <w:t>17</w:t>
            </w:r>
            <w:r w:rsidRPr="00B12933">
              <w:rPr>
                <w:b/>
              </w:rPr>
              <w:t xml:space="preserve">» </w:t>
            </w:r>
            <w:r w:rsidR="000B7C77">
              <w:rPr>
                <w:b/>
              </w:rPr>
              <w:t>апреля</w:t>
            </w:r>
            <w:r w:rsidR="0080474C" w:rsidRPr="00B12933">
              <w:rPr>
                <w:b/>
              </w:rPr>
              <w:t xml:space="preserve"> </w:t>
            </w:r>
            <w:r w:rsidRPr="00B12933">
              <w:rPr>
                <w:b/>
              </w:rPr>
              <w:t>201</w:t>
            </w:r>
            <w:r w:rsidR="000B7C77">
              <w:rPr>
                <w:b/>
              </w:rPr>
              <w:t>8</w:t>
            </w:r>
            <w:r w:rsidRPr="00B12933">
              <w:rPr>
                <w:b/>
              </w:rPr>
              <w:t xml:space="preserve"> г. </w:t>
            </w:r>
          </w:p>
          <w:p w:rsidR="00CB0BDC" w:rsidRPr="00640BA6" w:rsidRDefault="00CB0BDC" w:rsidP="009F67FE">
            <w:pPr>
              <w:keepNext/>
              <w:keepLines/>
              <w:widowControl w:val="0"/>
              <w:suppressLineNumbers/>
              <w:suppressAutoHyphens/>
              <w:spacing w:after="0"/>
            </w:pPr>
            <w:r w:rsidRPr="00F6507C">
              <w:lastRenderedPageBreak/>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се</w:t>
            </w:r>
            <w:r w:rsidR="009F67FE">
              <w:t xml:space="preserve">ло Казинка, территория ОЭЗ ППТ </w:t>
            </w:r>
            <w:r w:rsidR="000230D9" w:rsidRPr="000230D9">
              <w:t xml:space="preserve">Липецк, </w:t>
            </w:r>
            <w:r w:rsidR="003D389F">
              <w:t>здание 1</w:t>
            </w:r>
            <w:r w:rsidR="000230D9" w:rsidRPr="000230D9">
              <w:t xml:space="preserve">, к. </w:t>
            </w:r>
            <w:r w:rsidR="006B5631">
              <w:t>106</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proofErr w:type="gramStart"/>
            <w:r w:rsidRPr="000E3A6F">
              <w:t>составляет</w:t>
            </w:r>
            <w:r w:rsidR="006B5631">
              <w:t xml:space="preserve"> </w:t>
            </w:r>
            <w:r w:rsidR="00C97E35">
              <w:t xml:space="preserve"> </w:t>
            </w:r>
            <w:r w:rsidR="00C97E35" w:rsidRPr="00C97E35">
              <w:rPr>
                <w:b/>
              </w:rPr>
              <w:t>291</w:t>
            </w:r>
            <w:proofErr w:type="gramEnd"/>
            <w:r w:rsidR="00C97E35" w:rsidRPr="00C97E35">
              <w:rPr>
                <w:b/>
              </w:rPr>
              <w:t> 772</w:t>
            </w:r>
            <w:r w:rsidR="00C97E35" w:rsidRPr="00C97E35">
              <w:t xml:space="preserve"> </w:t>
            </w:r>
            <w:r w:rsidR="00684478">
              <w:rPr>
                <w:b/>
              </w:rPr>
              <w:t>(</w:t>
            </w:r>
            <w:r w:rsidR="00C97E35">
              <w:rPr>
                <w:b/>
              </w:rPr>
              <w:t>двести девяносто одна тысяча семьсот семьдесят два) руб.</w:t>
            </w:r>
            <w:r w:rsidR="00684478">
              <w:rPr>
                <w:b/>
              </w:rPr>
              <w:t xml:space="preserve"> </w:t>
            </w:r>
            <w:r w:rsidR="000B7C77">
              <w:rPr>
                <w:b/>
              </w:rPr>
              <w:t>5</w:t>
            </w:r>
            <w:r w:rsidR="00C97E35">
              <w:rPr>
                <w:b/>
              </w:rPr>
              <w:t>0</w:t>
            </w:r>
            <w:r w:rsidR="00D718AA" w:rsidRPr="00684478">
              <w:t xml:space="preserve"> </w:t>
            </w:r>
            <w:r w:rsidR="00684478">
              <w:rPr>
                <w:b/>
              </w:rPr>
              <w:t>коп</w:t>
            </w:r>
            <w:r w:rsidR="00BE44E4" w:rsidRPr="00F95E81">
              <w:rPr>
                <w:b/>
              </w:rPr>
              <w:t>.</w:t>
            </w:r>
            <w:r w:rsidR="00BE44E4" w:rsidRPr="000E3A6F">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0230D9" w:rsidRDefault="00CB0BDC" w:rsidP="000230D9">
            <w:pPr>
              <w:shd w:val="clear" w:color="auto" w:fill="FFFFFF"/>
              <w:spacing w:after="0"/>
            </w:pPr>
            <w:r w:rsidRPr="00B47A50">
              <w:rPr>
                <w:b/>
              </w:rPr>
              <w:t>«</w:t>
            </w:r>
            <w:r w:rsidR="00C97E35">
              <w:rPr>
                <w:b/>
              </w:rPr>
              <w:t>17</w:t>
            </w:r>
            <w:r w:rsidR="00876A28" w:rsidRPr="00B47A50">
              <w:rPr>
                <w:b/>
              </w:rPr>
              <w:t xml:space="preserve">» </w:t>
            </w:r>
            <w:r w:rsidR="004A753F">
              <w:rPr>
                <w:b/>
              </w:rPr>
              <w:t xml:space="preserve">апреля </w:t>
            </w:r>
            <w:r w:rsidR="00C907C3" w:rsidRPr="00B47A50">
              <w:rPr>
                <w:b/>
              </w:rPr>
              <w:t>201</w:t>
            </w:r>
            <w:r w:rsidR="003D389F">
              <w:rPr>
                <w:b/>
              </w:rPr>
              <w:t>8</w:t>
            </w:r>
            <w:r w:rsidR="00C907C3" w:rsidRPr="00B47A50">
              <w:rPr>
                <w:b/>
              </w:rPr>
              <w:t xml:space="preserve"> года в </w:t>
            </w:r>
            <w:r w:rsidR="00640BA6" w:rsidRPr="00B47A50">
              <w:rPr>
                <w:b/>
              </w:rPr>
              <w:t>1</w:t>
            </w:r>
            <w:r w:rsidR="00B47A50" w:rsidRPr="00B47A50">
              <w:rPr>
                <w:b/>
              </w:rPr>
              <w:t>0</w:t>
            </w:r>
            <w:r w:rsidR="00687A10" w:rsidRPr="00B47A50">
              <w:rPr>
                <w:b/>
              </w:rPr>
              <w:t>:</w:t>
            </w:r>
            <w:r w:rsidR="00BB77F2" w:rsidRPr="00B47A50">
              <w:rPr>
                <w:b/>
              </w:rPr>
              <w:t>00</w:t>
            </w:r>
            <w:r w:rsidRPr="00B47A50">
              <w:rPr>
                <w:b/>
              </w:rPr>
              <w:t xml:space="preserve"> </w:t>
            </w:r>
            <w:r w:rsidRPr="0098167B">
              <w:t xml:space="preserve">(по </w:t>
            </w:r>
            <w:r w:rsidRPr="00F6507C">
              <w:t xml:space="preserve">московскому времени), по </w:t>
            </w:r>
            <w:r w:rsidR="00CD611D" w:rsidRPr="00F6507C">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се</w:t>
            </w:r>
            <w:r w:rsidR="009F67FE">
              <w:t xml:space="preserve">ло Казинка, территория ОЭЗ ППТ </w:t>
            </w:r>
            <w:r w:rsidR="000230D9" w:rsidRPr="000230D9">
              <w:t xml:space="preserve">Липецк, </w:t>
            </w:r>
            <w:r w:rsidR="003D389F">
              <w:t>здание 1</w:t>
            </w:r>
            <w:r w:rsidR="000230D9" w:rsidRPr="000230D9">
              <w:t xml:space="preserve">, к. </w:t>
            </w:r>
            <w:r w:rsidR="00115EA0">
              <w:t>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DE0E60">
        <w:trPr>
          <w:trHeight w:val="416"/>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и подведения итогов закупки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 xml:space="preserve">Рассмотрение, оценка и сопоставление заявок на участие </w:t>
            </w:r>
            <w:r w:rsidR="005A579C" w:rsidRPr="00F6507C">
              <w:t xml:space="preserve">в </w:t>
            </w:r>
            <w:r w:rsidRPr="00F6507C">
              <w:t>конкурсе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C97E35">
              <w:rPr>
                <w:b/>
              </w:rPr>
              <w:t>24</w:t>
            </w:r>
            <w:r w:rsidR="00D718AA" w:rsidRPr="00B47A50">
              <w:rPr>
                <w:b/>
              </w:rPr>
              <w:t>»</w:t>
            </w:r>
            <w:r w:rsidR="00BE44E4" w:rsidRPr="00B47A50">
              <w:rPr>
                <w:b/>
              </w:rPr>
              <w:t xml:space="preserve"> </w:t>
            </w:r>
            <w:r w:rsidR="004A753F">
              <w:rPr>
                <w:b/>
              </w:rPr>
              <w:t xml:space="preserve">апреля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F55899">
              <w:t>10</w:t>
            </w:r>
            <w:r w:rsidR="00D718AA">
              <w:t xml:space="preserve">: </w:t>
            </w:r>
            <w:r>
              <w:t>0</w:t>
            </w:r>
            <w:r w:rsidR="00D718AA">
              <w:t xml:space="preserve">0 </w:t>
            </w:r>
            <w:r w:rsidR="00D718AA" w:rsidRPr="00D718AA">
              <w:t>(по московскому времени)</w:t>
            </w:r>
          </w:p>
          <w:p w:rsidR="00156043" w:rsidRPr="00F6507C" w:rsidRDefault="00BE44E4" w:rsidP="004232AD">
            <w:pPr>
              <w:spacing w:after="0"/>
            </w:pPr>
            <w:r w:rsidRPr="00F6507C">
              <w:t xml:space="preserve">Дата оценки и сопоставления заявок на участие в конкурсе: </w:t>
            </w:r>
          </w:p>
          <w:p w:rsidR="00CB0BDC" w:rsidRPr="00F6507C" w:rsidRDefault="00CE098E" w:rsidP="003D389F">
            <w:pPr>
              <w:spacing w:after="0"/>
            </w:pPr>
            <w:r w:rsidRPr="00B47A50">
              <w:rPr>
                <w:b/>
              </w:rPr>
              <w:t>«</w:t>
            </w:r>
            <w:r w:rsidR="00C97E35">
              <w:rPr>
                <w:b/>
              </w:rPr>
              <w:t>25</w:t>
            </w:r>
            <w:r w:rsidR="004A753F">
              <w:rPr>
                <w:b/>
              </w:rPr>
              <w:t>» апреля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D718AA">
              <w:t>1</w:t>
            </w:r>
            <w:r w:rsidR="00FA5171">
              <w:t>0</w:t>
            </w:r>
            <w:r w:rsidR="00D718AA">
              <w:t xml:space="preserve">: </w:t>
            </w:r>
            <w:r w:rsidR="00585A9C">
              <w:t>0</w:t>
            </w:r>
            <w:r w:rsidR="00D718AA" w:rsidRPr="00D718AA">
              <w:t>0 (по московскому времени)</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Критерии оценки заявок на участие в конкурсе и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4A753F" w:rsidRDefault="00CB0BDC" w:rsidP="004232AD">
            <w:pPr>
              <w:spacing w:after="0"/>
              <w:jc w:val="left"/>
              <w:rPr>
                <w:b/>
              </w:rPr>
            </w:pPr>
            <w:r w:rsidRPr="004A753F">
              <w:rPr>
                <w:b/>
              </w:rPr>
              <w:t>Критерии оценки и их значимость:</w:t>
            </w:r>
          </w:p>
          <w:p w:rsidR="00CB0BDC" w:rsidRPr="004A753F" w:rsidRDefault="00CB0BDC" w:rsidP="004232AD">
            <w:pPr>
              <w:spacing w:after="0"/>
              <w:jc w:val="left"/>
            </w:pPr>
            <w:r w:rsidRPr="004A753F">
              <w:t>1</w:t>
            </w:r>
            <w:r w:rsidR="009B3DA0" w:rsidRPr="004A753F">
              <w:t xml:space="preserve">) цена договора (значимость – </w:t>
            </w:r>
            <w:r w:rsidR="00C97E35">
              <w:t>4</w:t>
            </w:r>
            <w:r w:rsidR="00C179B9" w:rsidRPr="004A753F">
              <w:t xml:space="preserve">0 </w:t>
            </w:r>
            <w:r w:rsidRPr="004A753F">
              <w:t>%);</w:t>
            </w:r>
          </w:p>
          <w:p w:rsidR="001A7EAC" w:rsidRDefault="00CB0BDC" w:rsidP="004232AD">
            <w:pPr>
              <w:autoSpaceDE w:val="0"/>
              <w:autoSpaceDN w:val="0"/>
              <w:adjustRightInd w:val="0"/>
              <w:spacing w:after="0"/>
            </w:pPr>
            <w:r w:rsidRPr="004A753F">
              <w:t>2) квалификация уч</w:t>
            </w:r>
            <w:r w:rsidR="007319CB" w:rsidRPr="004A753F">
              <w:t>а</w:t>
            </w:r>
            <w:r w:rsidR="001679DE" w:rsidRPr="004A753F">
              <w:t>стника конкурса (знач</w:t>
            </w:r>
            <w:r w:rsidR="00F24C65" w:rsidRPr="004A753F">
              <w:t xml:space="preserve">имость – </w:t>
            </w:r>
            <w:r w:rsidR="00F95E81" w:rsidRPr="004A753F">
              <w:t>4</w:t>
            </w:r>
            <w:r w:rsidR="00A01DC7" w:rsidRPr="004A753F">
              <w:t>0</w:t>
            </w:r>
            <w:r w:rsidRPr="004A753F">
              <w:t xml:space="preserve"> %)</w:t>
            </w:r>
            <w:r w:rsidR="00A01DC7" w:rsidRPr="004A753F">
              <w:t>;</w:t>
            </w:r>
          </w:p>
          <w:p w:rsidR="00C97E35" w:rsidRPr="004A753F" w:rsidRDefault="00C97E35" w:rsidP="004232AD">
            <w:pPr>
              <w:autoSpaceDE w:val="0"/>
              <w:autoSpaceDN w:val="0"/>
              <w:adjustRightInd w:val="0"/>
              <w:spacing w:after="0"/>
            </w:pPr>
            <w:r w:rsidRPr="00C97E35">
              <w:t>3) срок исполнения договора (значимость – 20 %).</w:t>
            </w:r>
          </w:p>
          <w:p w:rsidR="00CB0BDC" w:rsidRPr="004A753F" w:rsidRDefault="00CB0BDC" w:rsidP="004232AD">
            <w:pPr>
              <w:autoSpaceDE w:val="0"/>
              <w:autoSpaceDN w:val="0"/>
              <w:adjustRightInd w:val="0"/>
              <w:spacing w:after="0"/>
            </w:pPr>
            <w:r w:rsidRPr="004A753F">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4A753F" w:rsidRDefault="00CB0BDC" w:rsidP="004232AD">
            <w:pPr>
              <w:autoSpaceDE w:val="0"/>
              <w:autoSpaceDN w:val="0"/>
              <w:adjustRightInd w:val="0"/>
              <w:spacing w:after="0"/>
            </w:pPr>
            <w:r w:rsidRPr="004A753F">
              <w:t xml:space="preserve">Содержание критериев оценки указано в порядке оценки и сопоставлении заявок на участие в конкурсе. </w:t>
            </w:r>
          </w:p>
          <w:p w:rsidR="00CB0BDC" w:rsidRPr="004A753F" w:rsidRDefault="00CB0BDC" w:rsidP="004232AD">
            <w:pPr>
              <w:keepNext/>
              <w:keepLines/>
              <w:widowControl w:val="0"/>
              <w:suppressLineNumbers/>
              <w:suppressAutoHyphens/>
              <w:spacing w:after="0"/>
              <w:rPr>
                <w:highlight w:val="yellow"/>
              </w:rPr>
            </w:pPr>
            <w:r w:rsidRPr="004A753F">
              <w:t xml:space="preserve">Оценка и сопоставление заявок будет проводиться в порядке, предусмотренном конкурсной документацией. </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rPr>
                <w:bCs/>
              </w:rPr>
            </w:pPr>
            <w:r w:rsidRPr="00A9547A">
              <w:t xml:space="preserve">Договор </w:t>
            </w:r>
            <w:r w:rsidR="00206D08" w:rsidRPr="00A9547A">
              <w:t>должен</w:t>
            </w:r>
            <w:r w:rsidRPr="00A9547A">
              <w:t xml:space="preserve"> быть заключен </w:t>
            </w:r>
            <w:r w:rsidR="00A76EE8">
              <w:t xml:space="preserve">не ранее 10 дней с момента размещения итогового протокола закупки в единой информационной </w:t>
            </w:r>
            <w:r w:rsidR="004B63FA">
              <w:t>системе, и</w:t>
            </w:r>
            <w:r w:rsidR="00A76EE8">
              <w:t xml:space="preserve"> </w:t>
            </w:r>
            <w:r w:rsidRPr="00A9547A">
              <w:t>не позднее, чем через 20 дней со дня подписания итогового протокола конкурса.</w:t>
            </w:r>
          </w:p>
        </w:tc>
      </w:tr>
      <w:tr w:rsidR="00CB0BDC" w:rsidRPr="00A9547A" w:rsidTr="00DE0E60">
        <w:trPr>
          <w:trHeight w:val="1461"/>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Default="00AA298F" w:rsidP="00247512">
            <w:pPr>
              <w:keepNext/>
              <w:keepLines/>
              <w:widowControl w:val="0"/>
              <w:suppressLineNumbers/>
              <w:suppressAutoHyphens/>
              <w:spacing w:after="0"/>
              <w:rPr>
                <w:bCs/>
              </w:rPr>
            </w:pPr>
            <w:r w:rsidRPr="00A9547A">
              <w:rPr>
                <w:bCs/>
              </w:rPr>
              <w:t xml:space="preserve">В соответствии со </w:t>
            </w:r>
            <w:r w:rsidRPr="00DB3E6E">
              <w:rPr>
                <w:bCs/>
              </w:rPr>
              <w:t>ст.</w:t>
            </w:r>
            <w:r w:rsidRPr="009172E1">
              <w:rPr>
                <w:bCs/>
              </w:rPr>
              <w:t xml:space="preserve">9 </w:t>
            </w:r>
            <w:r w:rsidRPr="00DB3E6E">
              <w:rPr>
                <w:bCs/>
              </w:rPr>
              <w:t>проекта договора,</w:t>
            </w:r>
            <w:r w:rsidRPr="00A9547A">
              <w:rPr>
                <w:bCs/>
              </w:rPr>
              <w:t xml:space="preserve"> п. </w:t>
            </w:r>
            <w:r w:rsidRPr="00601BDE">
              <w:rPr>
                <w:bCs/>
              </w:rPr>
              <w:t>8.2.</w:t>
            </w:r>
            <w:r w:rsidRPr="00A9547A">
              <w:rPr>
                <w:bCs/>
              </w:rPr>
              <w:t xml:space="preserve"> Раздела </w:t>
            </w:r>
            <w:r w:rsidRPr="00A9547A">
              <w:rPr>
                <w:bCs/>
                <w:lang w:val="en-US"/>
              </w:rPr>
              <w:t>I</w:t>
            </w:r>
            <w:r w:rsidRPr="00A9547A">
              <w:rPr>
                <w:bCs/>
              </w:rPr>
              <w:t xml:space="preserve"> настоящей документации</w:t>
            </w:r>
            <w:r w:rsidR="00467E75">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DE0E60">
        <w:trPr>
          <w:trHeight w:val="557"/>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BC1A8F">
            <w:pPr>
              <w:keepNext/>
              <w:keepLines/>
              <w:widowControl w:val="0"/>
              <w:suppressLineNumbers/>
              <w:suppressAutoHyphens/>
              <w:spacing w:after="0"/>
              <w:jc w:val="left"/>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6B38DD" w:rsidRDefault="00DE6EFC" w:rsidP="00BC1A8F">
            <w:pPr>
              <w:keepNext/>
              <w:keepLines/>
              <w:widowControl w:val="0"/>
              <w:suppressLineNumbers/>
              <w:suppressAutoHyphens/>
              <w:spacing w:after="0"/>
              <w:jc w:val="left"/>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7"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w:t>
            </w:r>
            <w:r w:rsidR="000E6AAA" w:rsidRPr="006B38DD">
              <w:rPr>
                <w:rFonts w:ascii="Times New Roman" w:hAnsi="Times New Roman"/>
                <w:sz w:val="24"/>
                <w:szCs w:val="24"/>
              </w:rPr>
              <w:lastRenderedPageBreak/>
              <w:t>(для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7"/>
          <w:p w:rsidR="007E2EB9" w:rsidRPr="006B38DD" w:rsidRDefault="007E2EB9" w:rsidP="00E61CC5">
            <w:pPr>
              <w:pStyle w:val="affff2"/>
              <w:tabs>
                <w:tab w:val="left" w:pos="345"/>
              </w:tabs>
              <w:spacing w:before="60" w:after="60" w:line="240" w:lineRule="auto"/>
              <w:ind w:left="432"/>
              <w:contextualSpacing w:val="0"/>
              <w:jc w:val="both"/>
              <w:rPr>
                <w:bCs/>
              </w:rPr>
            </w:pPr>
          </w:p>
        </w:tc>
      </w:tr>
      <w:tr w:rsidR="006264C8" w:rsidRPr="00A9547A" w:rsidTr="00DE0E60">
        <w:trPr>
          <w:trHeight w:val="4527"/>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6264C8" w:rsidRDefault="006264C8" w:rsidP="004232AD">
            <w:pPr>
              <w:keepNext/>
              <w:keepLines/>
              <w:widowControl w:val="0"/>
              <w:suppressLineNumbers/>
              <w:suppressAutoHyphens/>
              <w:spacing w:after="0"/>
            </w:pPr>
            <w:r>
              <w:lastRenderedPageBreak/>
              <w:t>25.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6264C8" w:rsidRDefault="006264C8" w:rsidP="00BC1A8F">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493B0E" w:rsidRDefault="00D85C57" w:rsidP="00493B0E">
            <w:pPr>
              <w:autoSpaceDE w:val="0"/>
              <w:autoSpaceDN w:val="0"/>
              <w:adjustRightInd w:val="0"/>
              <w:spacing w:after="0"/>
            </w:pPr>
            <w:r>
              <w:t>1.</w:t>
            </w:r>
            <w:r w:rsidR="00493B0E">
              <w:t>Закупка признана несостоявшейся и договор заключается с единственным участником закупки.</w:t>
            </w:r>
          </w:p>
          <w:p w:rsidR="00493B0E" w:rsidRDefault="00493B0E" w:rsidP="00493B0E">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93B0E" w:rsidRDefault="00493B0E" w:rsidP="00493B0E">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93B0E" w:rsidRDefault="00493B0E" w:rsidP="00493B0E">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E515B3">
              <w:t>частником товаров, работ, услуг.</w:t>
            </w:r>
          </w:p>
          <w:p w:rsidR="006264C8" w:rsidRPr="00F66D7F" w:rsidRDefault="006264C8" w:rsidP="00BC1A8F">
            <w:pPr>
              <w:pStyle w:val="affff2"/>
              <w:tabs>
                <w:tab w:val="left" w:pos="0"/>
              </w:tabs>
              <w:spacing w:before="60" w:after="60" w:line="240" w:lineRule="auto"/>
              <w:ind w:left="0"/>
              <w:contextualSpacing w:val="0"/>
              <w:jc w:val="both"/>
              <w:rPr>
                <w:rFonts w:ascii="Times New Roman" w:hAnsi="Times New Roman"/>
                <w:sz w:val="24"/>
                <w:szCs w:val="24"/>
                <w:highlight w:val="yellow"/>
              </w:rPr>
            </w:pPr>
          </w:p>
        </w:tc>
      </w:tr>
    </w:tbl>
    <w:p w:rsidR="00360AD3" w:rsidRDefault="00360AD3" w:rsidP="00F24C65">
      <w:pPr>
        <w:autoSpaceDE w:val="0"/>
        <w:autoSpaceDN w:val="0"/>
        <w:adjustRightInd w:val="0"/>
        <w:jc w:val="center"/>
        <w:rPr>
          <w:b/>
          <w:bCs/>
          <w:color w:val="000000"/>
        </w:rPr>
      </w:pPr>
    </w:p>
    <w:p w:rsidR="003700CD" w:rsidRPr="003700CD" w:rsidRDefault="003700CD" w:rsidP="003700CD">
      <w:pPr>
        <w:autoSpaceDE w:val="0"/>
        <w:autoSpaceDN w:val="0"/>
        <w:adjustRightInd w:val="0"/>
        <w:spacing w:after="0"/>
        <w:jc w:val="center"/>
        <w:rPr>
          <w:b/>
          <w:bCs/>
          <w:color w:val="000000"/>
        </w:rPr>
      </w:pPr>
      <w:r w:rsidRPr="003700CD">
        <w:rPr>
          <w:b/>
          <w:bCs/>
          <w:color w:val="000000"/>
        </w:rPr>
        <w:t>Порядок оценки и сопоставления заявок на участие в конкурсе.</w:t>
      </w:r>
    </w:p>
    <w:p w:rsidR="003700CD" w:rsidRPr="003700CD" w:rsidRDefault="003700CD" w:rsidP="003700CD">
      <w:pPr>
        <w:autoSpaceDE w:val="0"/>
        <w:autoSpaceDN w:val="0"/>
        <w:adjustRightInd w:val="0"/>
        <w:spacing w:after="0"/>
        <w:jc w:val="center"/>
        <w:rPr>
          <w:b/>
          <w:sz w:val="22"/>
          <w:szCs w:val="22"/>
        </w:rPr>
      </w:pPr>
    </w:p>
    <w:p w:rsidR="003700CD" w:rsidRPr="003700CD" w:rsidRDefault="003700CD" w:rsidP="003700CD">
      <w:pPr>
        <w:autoSpaceDE w:val="0"/>
        <w:autoSpaceDN w:val="0"/>
        <w:adjustRightInd w:val="0"/>
        <w:spacing w:after="0"/>
        <w:jc w:val="left"/>
        <w:rPr>
          <w:b/>
          <w:bCs/>
          <w:sz w:val="22"/>
          <w:szCs w:val="22"/>
        </w:rPr>
      </w:pPr>
      <w:r w:rsidRPr="003700CD">
        <w:rPr>
          <w:b/>
          <w:sz w:val="22"/>
          <w:szCs w:val="22"/>
        </w:rPr>
        <w:t xml:space="preserve">1. </w:t>
      </w:r>
      <w:r w:rsidRPr="003700CD">
        <w:rPr>
          <w:b/>
          <w:bCs/>
          <w:sz w:val="22"/>
          <w:szCs w:val="22"/>
        </w:rPr>
        <w:t>Цена договора.</w:t>
      </w:r>
    </w:p>
    <w:p w:rsidR="003700CD" w:rsidRPr="003700CD" w:rsidRDefault="003700CD" w:rsidP="003700CD">
      <w:pPr>
        <w:spacing w:after="0"/>
        <w:ind w:right="106" w:firstLine="567"/>
        <w:jc w:val="left"/>
        <w:rPr>
          <w:sz w:val="22"/>
          <w:szCs w:val="22"/>
        </w:rPr>
      </w:pPr>
      <w:r w:rsidRPr="003700CD">
        <w:rPr>
          <w:b/>
          <w:sz w:val="22"/>
          <w:szCs w:val="22"/>
        </w:rPr>
        <w:t>Значимость критерия</w:t>
      </w:r>
      <w:r w:rsidRPr="003700CD">
        <w:rPr>
          <w:sz w:val="22"/>
          <w:szCs w:val="22"/>
        </w:rPr>
        <w:t>: 40 %</w:t>
      </w:r>
    </w:p>
    <w:p w:rsidR="003700CD" w:rsidRPr="003700CD" w:rsidRDefault="003700CD" w:rsidP="003700CD">
      <w:pPr>
        <w:autoSpaceDE w:val="0"/>
        <w:autoSpaceDN w:val="0"/>
        <w:adjustRightInd w:val="0"/>
        <w:spacing w:after="0"/>
        <w:ind w:firstLine="567"/>
        <w:jc w:val="left"/>
        <w:rPr>
          <w:sz w:val="22"/>
          <w:szCs w:val="22"/>
        </w:rPr>
      </w:pPr>
      <w:r w:rsidRPr="003700CD">
        <w:rPr>
          <w:b/>
          <w:sz w:val="22"/>
          <w:szCs w:val="22"/>
        </w:rPr>
        <w:t>Содержание:</w:t>
      </w:r>
      <w:r w:rsidRPr="003700CD">
        <w:rPr>
          <w:sz w:val="22"/>
          <w:szCs w:val="22"/>
        </w:rPr>
        <w:t xml:space="preserve"> </w:t>
      </w:r>
      <w:r w:rsidRPr="003700CD">
        <w:rPr>
          <w:sz w:val="22"/>
          <w:szCs w:val="22"/>
          <w:u w:val="single"/>
        </w:rPr>
        <w:t>Форма № 1</w:t>
      </w:r>
      <w:r w:rsidRPr="003700CD">
        <w:rPr>
          <w:sz w:val="22"/>
          <w:szCs w:val="22"/>
        </w:rPr>
        <w:t xml:space="preserve"> «Заявка на участие в конкурсе».</w:t>
      </w:r>
    </w:p>
    <w:p w:rsidR="003700CD" w:rsidRPr="003700CD" w:rsidRDefault="003700CD" w:rsidP="003700CD">
      <w:pPr>
        <w:autoSpaceDE w:val="0"/>
        <w:autoSpaceDN w:val="0"/>
        <w:adjustRightInd w:val="0"/>
        <w:spacing w:after="0"/>
        <w:ind w:firstLine="567"/>
        <w:jc w:val="left"/>
        <w:rPr>
          <w:b/>
          <w:bCs/>
          <w:sz w:val="22"/>
          <w:szCs w:val="22"/>
        </w:rPr>
      </w:pPr>
      <w:r w:rsidRPr="003700CD">
        <w:rPr>
          <w:b/>
          <w:bCs/>
          <w:sz w:val="22"/>
          <w:szCs w:val="22"/>
        </w:rPr>
        <w:t>Порядок оценки заявок по критерию:</w:t>
      </w:r>
    </w:p>
    <w:p w:rsidR="003700CD" w:rsidRPr="003700CD" w:rsidRDefault="003700CD" w:rsidP="003700CD">
      <w:pPr>
        <w:autoSpaceDE w:val="0"/>
        <w:autoSpaceDN w:val="0"/>
        <w:adjustRightInd w:val="0"/>
        <w:spacing w:after="0"/>
        <w:ind w:left="993"/>
        <w:jc w:val="left"/>
        <w:rPr>
          <w:sz w:val="22"/>
          <w:szCs w:val="22"/>
        </w:rPr>
      </w:pPr>
      <w:r w:rsidRPr="003700CD">
        <w:rPr>
          <w:sz w:val="22"/>
          <w:szCs w:val="22"/>
        </w:rPr>
        <w:t>При оценке заявок по критерию «цена договора» использование подкритериев не допускается.</w:t>
      </w:r>
    </w:p>
    <w:p w:rsidR="003700CD" w:rsidRPr="003700CD" w:rsidRDefault="003700CD" w:rsidP="003700CD">
      <w:pPr>
        <w:autoSpaceDE w:val="0"/>
        <w:autoSpaceDN w:val="0"/>
        <w:adjustRightInd w:val="0"/>
        <w:spacing w:after="0"/>
        <w:ind w:left="993"/>
        <w:jc w:val="left"/>
        <w:rPr>
          <w:sz w:val="22"/>
          <w:szCs w:val="22"/>
        </w:rPr>
      </w:pPr>
      <w:r w:rsidRPr="003700CD">
        <w:rPr>
          <w:sz w:val="22"/>
          <w:szCs w:val="22"/>
        </w:rPr>
        <w:t>Для определения рейтинга заявки по критерию «цена договора» применяется начальная (максимальная) цена договора.</w:t>
      </w:r>
    </w:p>
    <w:p w:rsidR="003700CD" w:rsidRPr="003700CD" w:rsidRDefault="003700CD" w:rsidP="003700CD">
      <w:pPr>
        <w:autoSpaceDE w:val="0"/>
        <w:autoSpaceDN w:val="0"/>
        <w:adjustRightInd w:val="0"/>
        <w:spacing w:after="0"/>
        <w:ind w:left="993"/>
        <w:jc w:val="left"/>
        <w:rPr>
          <w:sz w:val="22"/>
          <w:szCs w:val="22"/>
        </w:rPr>
      </w:pPr>
      <w:r w:rsidRPr="003700CD">
        <w:rPr>
          <w:sz w:val="22"/>
          <w:szCs w:val="22"/>
        </w:rPr>
        <w:t>Рейтинг, присуждаемый заявке по критерию «цена договора» определяется</w:t>
      </w:r>
    </w:p>
    <w:p w:rsidR="003700CD" w:rsidRPr="003700CD" w:rsidRDefault="003700CD" w:rsidP="003700CD">
      <w:pPr>
        <w:autoSpaceDE w:val="0"/>
        <w:autoSpaceDN w:val="0"/>
        <w:adjustRightInd w:val="0"/>
        <w:spacing w:after="0"/>
        <w:ind w:left="993"/>
        <w:jc w:val="left"/>
        <w:rPr>
          <w:sz w:val="22"/>
          <w:szCs w:val="22"/>
        </w:rPr>
      </w:pPr>
      <w:r w:rsidRPr="003700CD">
        <w:rPr>
          <w:sz w:val="22"/>
          <w:szCs w:val="22"/>
        </w:rPr>
        <w:t>по формуле:</w:t>
      </w:r>
    </w:p>
    <w:p w:rsidR="003700CD" w:rsidRPr="003700CD" w:rsidRDefault="003700CD" w:rsidP="003700CD">
      <w:pPr>
        <w:autoSpaceDE w:val="0"/>
        <w:autoSpaceDN w:val="0"/>
        <w:adjustRightInd w:val="0"/>
        <w:spacing w:after="0"/>
        <w:ind w:left="993"/>
        <w:jc w:val="left"/>
        <w:rPr>
          <w:sz w:val="22"/>
          <w:szCs w:val="22"/>
        </w:rPr>
      </w:pPr>
      <m:oMathPara>
        <m:oMath>
          <m:r>
            <m:rPr>
              <m:sty m:val="p"/>
            </m:rPr>
            <w:rPr>
              <w:rFonts w:ascii="Cambria Math"/>
              <w:sz w:val="22"/>
              <w:szCs w:val="22"/>
              <w:lang w:val="en-US"/>
            </w:rPr>
            <m:t>Ra</m:t>
          </m:r>
          <m:r>
            <m:rPr>
              <m:nor/>
            </m:rPr>
            <w:rPr>
              <w:sz w:val="22"/>
              <w:szCs w:val="22"/>
              <w:lang w:val="en-US"/>
            </w:rPr>
            <m:t>i</m:t>
          </m:r>
          <m:r>
            <m:rPr>
              <m:sty m:val="p"/>
            </m:rPr>
            <w:rPr>
              <w:rFonts w:ascii="Cambria Math"/>
              <w:sz w:val="22"/>
              <w:szCs w:val="22"/>
            </w:rPr>
            <m:t xml:space="preserve">= </m:t>
          </m:r>
          <m:f>
            <m:fPr>
              <m:ctrlPr>
                <w:rPr>
                  <w:rFonts w:ascii="Cambria Math" w:hAnsi="Cambria Math"/>
                  <w:sz w:val="22"/>
                  <w:szCs w:val="22"/>
                </w:rPr>
              </m:ctrlPr>
            </m:fPr>
            <m:num>
              <m:r>
                <m:rPr>
                  <m:sty m:val="p"/>
                </m:rPr>
                <w:rPr>
                  <w:rFonts w:ascii="Cambria Math"/>
                  <w:sz w:val="22"/>
                  <w:szCs w:val="22"/>
                  <w:lang w:val="en-US"/>
                </w:rPr>
                <m:t>A</m:t>
              </m:r>
              <m:r>
                <m:rPr>
                  <m:sty m:val="p"/>
                </m:rPr>
                <w:rPr>
                  <w:rFonts w:ascii="Cambria Math"/>
                  <w:sz w:val="22"/>
                  <w:szCs w:val="22"/>
                </w:rPr>
                <m:t xml:space="preserve"> </m:t>
              </m:r>
              <m:r>
                <m:rPr>
                  <m:sty m:val="p"/>
                </m:rPr>
                <w:rPr>
                  <w:rFonts w:ascii="Cambria Math"/>
                  <w:sz w:val="22"/>
                  <w:szCs w:val="22"/>
                  <w:lang w:val="en-US"/>
                </w:rPr>
                <m:t>min</m:t>
              </m:r>
            </m:num>
            <m:den>
              <m:r>
                <m:rPr>
                  <m:sty m:val="p"/>
                </m:rPr>
                <w:rPr>
                  <w:rFonts w:ascii="Cambria Math"/>
                  <w:sz w:val="22"/>
                  <w:szCs w:val="22"/>
                  <w:lang w:val="en-US"/>
                </w:rPr>
                <m:t>A</m:t>
              </m:r>
              <m:r>
                <m:rPr>
                  <m:sty m:val="p"/>
                </m:rPr>
                <w:rPr>
                  <w:rFonts w:ascii="Cambria Math"/>
                  <w:sz w:val="22"/>
                  <w:szCs w:val="22"/>
                </w:rPr>
                <m:t xml:space="preserve"> </m:t>
              </m:r>
              <m:r>
                <m:rPr>
                  <m:sty m:val="p"/>
                </m:rPr>
                <w:rPr>
                  <w:rFonts w:ascii="Cambria Math"/>
                  <w:sz w:val="22"/>
                  <w:szCs w:val="22"/>
                  <w:lang w:val="en-US"/>
                </w:rPr>
                <m:t>i</m:t>
              </m:r>
            </m:den>
          </m:f>
          <m:r>
            <m:rPr>
              <m:sty m:val="p"/>
            </m:rPr>
            <w:rPr>
              <w:rFonts w:ascii="Cambria Math" w:hAnsi="Cambria Math"/>
              <w:sz w:val="22"/>
              <w:szCs w:val="22"/>
            </w:rPr>
            <m:t>*</m:t>
          </m:r>
          <m:r>
            <m:rPr>
              <m:sty m:val="p"/>
            </m:rPr>
            <w:rPr>
              <w:rFonts w:ascii="Cambria Math"/>
              <w:sz w:val="22"/>
              <w:szCs w:val="22"/>
            </w:rPr>
            <m:t>100 ,</m:t>
          </m:r>
        </m:oMath>
      </m:oMathPara>
    </w:p>
    <w:p w:rsidR="003700CD" w:rsidRPr="003700CD" w:rsidRDefault="003700CD" w:rsidP="003700CD">
      <w:pPr>
        <w:autoSpaceDE w:val="0"/>
        <w:autoSpaceDN w:val="0"/>
        <w:adjustRightInd w:val="0"/>
        <w:spacing w:after="0"/>
        <w:ind w:left="993"/>
        <w:jc w:val="left"/>
        <w:rPr>
          <w:sz w:val="22"/>
          <w:szCs w:val="22"/>
        </w:rPr>
      </w:pPr>
      <w:r w:rsidRPr="003700CD">
        <w:rPr>
          <w:sz w:val="22"/>
          <w:szCs w:val="22"/>
        </w:rPr>
        <w:t>где:</w:t>
      </w:r>
    </w:p>
    <w:p w:rsidR="003700CD" w:rsidRPr="003700CD" w:rsidRDefault="003700CD" w:rsidP="003700CD">
      <w:pPr>
        <w:autoSpaceDE w:val="0"/>
        <w:autoSpaceDN w:val="0"/>
        <w:adjustRightInd w:val="0"/>
        <w:spacing w:after="0"/>
        <w:ind w:left="993"/>
        <w:jc w:val="left"/>
        <w:rPr>
          <w:sz w:val="22"/>
          <w:szCs w:val="22"/>
        </w:rPr>
      </w:pPr>
      <w:proofErr w:type="spellStart"/>
      <w:proofErr w:type="gramStart"/>
      <w:r w:rsidRPr="003700CD">
        <w:rPr>
          <w:i/>
          <w:iCs/>
          <w:sz w:val="22"/>
          <w:szCs w:val="22"/>
        </w:rPr>
        <w:t>Rai</w:t>
      </w:r>
      <w:proofErr w:type="spellEnd"/>
      <w:r w:rsidRPr="003700CD">
        <w:rPr>
          <w:i/>
          <w:iCs/>
          <w:sz w:val="22"/>
          <w:szCs w:val="22"/>
        </w:rPr>
        <w:t xml:space="preserve">  </w:t>
      </w:r>
      <w:r w:rsidRPr="003700CD">
        <w:rPr>
          <w:sz w:val="22"/>
          <w:szCs w:val="22"/>
        </w:rPr>
        <w:t>-</w:t>
      </w:r>
      <w:proofErr w:type="gramEnd"/>
      <w:r w:rsidRPr="003700CD">
        <w:rPr>
          <w:sz w:val="22"/>
          <w:szCs w:val="22"/>
        </w:rPr>
        <w:t xml:space="preserve"> рейтинг, присуждаемый i-й заявке по указанному критерию;</w:t>
      </w:r>
    </w:p>
    <w:p w:rsidR="003700CD" w:rsidRPr="003700CD" w:rsidRDefault="003700CD" w:rsidP="003700CD">
      <w:pPr>
        <w:autoSpaceDE w:val="0"/>
        <w:autoSpaceDN w:val="0"/>
        <w:adjustRightInd w:val="0"/>
        <w:spacing w:after="0"/>
        <w:ind w:left="993"/>
        <w:jc w:val="left"/>
        <w:rPr>
          <w:sz w:val="22"/>
          <w:szCs w:val="22"/>
        </w:rPr>
      </w:pPr>
      <w:proofErr w:type="spellStart"/>
      <w:r w:rsidRPr="003700CD">
        <w:rPr>
          <w:i/>
          <w:iCs/>
          <w:sz w:val="22"/>
          <w:szCs w:val="22"/>
        </w:rPr>
        <w:t>A</w:t>
      </w:r>
      <w:r w:rsidRPr="003700CD">
        <w:rPr>
          <w:sz w:val="22"/>
          <w:szCs w:val="22"/>
        </w:rPr>
        <w:t>m</w:t>
      </w:r>
      <w:proofErr w:type="spellEnd"/>
      <w:r w:rsidRPr="003700CD">
        <w:rPr>
          <w:sz w:val="22"/>
          <w:szCs w:val="22"/>
          <w:lang w:val="en-US"/>
        </w:rPr>
        <w:t>in</w:t>
      </w:r>
      <w:r w:rsidRPr="003700CD">
        <w:rPr>
          <w:sz w:val="22"/>
          <w:szCs w:val="22"/>
        </w:rPr>
        <w:t xml:space="preserve"> - минимальное предложение из предложений по критерию оценки, сделанных участниками закупки;</w:t>
      </w:r>
    </w:p>
    <w:p w:rsidR="003700CD" w:rsidRPr="003700CD" w:rsidRDefault="003700CD" w:rsidP="003700CD">
      <w:pPr>
        <w:autoSpaceDE w:val="0"/>
        <w:autoSpaceDN w:val="0"/>
        <w:adjustRightInd w:val="0"/>
        <w:spacing w:after="0"/>
        <w:ind w:left="993"/>
        <w:jc w:val="left"/>
        <w:rPr>
          <w:sz w:val="22"/>
          <w:szCs w:val="22"/>
        </w:rPr>
      </w:pPr>
      <w:proofErr w:type="spellStart"/>
      <w:r w:rsidRPr="003700CD">
        <w:rPr>
          <w:i/>
          <w:iCs/>
          <w:sz w:val="22"/>
          <w:szCs w:val="22"/>
        </w:rPr>
        <w:t>Ai</w:t>
      </w:r>
      <w:proofErr w:type="spellEnd"/>
      <w:r w:rsidRPr="003700CD">
        <w:rPr>
          <w:i/>
          <w:iCs/>
          <w:sz w:val="22"/>
          <w:szCs w:val="22"/>
        </w:rPr>
        <w:t xml:space="preserve"> </w:t>
      </w:r>
      <w:r w:rsidRPr="003700CD">
        <w:rPr>
          <w:sz w:val="22"/>
          <w:szCs w:val="22"/>
        </w:rPr>
        <w:t>- предложение i-</w:t>
      </w:r>
      <w:proofErr w:type="spellStart"/>
      <w:r w:rsidRPr="003700CD">
        <w:rPr>
          <w:sz w:val="22"/>
          <w:szCs w:val="22"/>
        </w:rPr>
        <w:t>го</w:t>
      </w:r>
      <w:proofErr w:type="spellEnd"/>
      <w:r w:rsidRPr="003700CD">
        <w:rPr>
          <w:sz w:val="22"/>
          <w:szCs w:val="22"/>
        </w:rPr>
        <w:t xml:space="preserve"> участника закупки, заявка (предложение) которого оценивается.</w:t>
      </w:r>
    </w:p>
    <w:p w:rsidR="003700CD" w:rsidRPr="003700CD" w:rsidRDefault="003700CD" w:rsidP="003700CD">
      <w:pPr>
        <w:autoSpaceDE w:val="0"/>
        <w:autoSpaceDN w:val="0"/>
        <w:adjustRightInd w:val="0"/>
        <w:spacing w:after="0"/>
        <w:ind w:left="993"/>
        <w:jc w:val="left"/>
        <w:rPr>
          <w:sz w:val="22"/>
          <w:szCs w:val="22"/>
        </w:rPr>
      </w:pPr>
    </w:p>
    <w:p w:rsidR="003700CD" w:rsidRPr="003700CD" w:rsidRDefault="003700CD" w:rsidP="003700CD">
      <w:pPr>
        <w:autoSpaceDE w:val="0"/>
        <w:autoSpaceDN w:val="0"/>
        <w:adjustRightInd w:val="0"/>
        <w:spacing w:after="0"/>
        <w:ind w:left="993"/>
        <w:jc w:val="left"/>
        <w:rPr>
          <w:sz w:val="22"/>
          <w:szCs w:val="22"/>
        </w:rPr>
      </w:pPr>
      <w:r w:rsidRPr="003700CD">
        <w:rPr>
          <w:sz w:val="22"/>
          <w:szCs w:val="22"/>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3700CD" w:rsidRPr="003700CD" w:rsidRDefault="003700CD" w:rsidP="003700CD">
      <w:pPr>
        <w:spacing w:after="0"/>
        <w:ind w:left="993" w:right="106"/>
        <w:jc w:val="left"/>
        <w:rPr>
          <w:sz w:val="22"/>
          <w:szCs w:val="22"/>
        </w:rPr>
      </w:pPr>
      <w:r w:rsidRPr="003700CD">
        <w:rPr>
          <w:sz w:val="22"/>
          <w:szCs w:val="22"/>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3700CD" w:rsidRPr="003700CD" w:rsidRDefault="003700CD" w:rsidP="003700CD">
      <w:pPr>
        <w:autoSpaceDE w:val="0"/>
        <w:autoSpaceDN w:val="0"/>
        <w:adjustRightInd w:val="0"/>
        <w:spacing w:after="0"/>
        <w:jc w:val="left"/>
        <w:rPr>
          <w:b/>
          <w:bCs/>
          <w:color w:val="000000"/>
        </w:rPr>
      </w:pPr>
      <w:r w:rsidRPr="003700CD">
        <w:rPr>
          <w:b/>
          <w:bCs/>
          <w:color w:val="000000"/>
        </w:rPr>
        <w:t>2. Квалификация участника конкурса.</w:t>
      </w:r>
    </w:p>
    <w:p w:rsidR="003700CD" w:rsidRPr="003700CD" w:rsidRDefault="003700CD" w:rsidP="003700CD">
      <w:pPr>
        <w:autoSpaceDE w:val="0"/>
        <w:autoSpaceDN w:val="0"/>
        <w:adjustRightInd w:val="0"/>
        <w:spacing w:after="0"/>
        <w:jc w:val="left"/>
        <w:rPr>
          <w:b/>
          <w:bCs/>
          <w:color w:val="000000"/>
        </w:rPr>
      </w:pPr>
      <w:r w:rsidRPr="003700CD">
        <w:rPr>
          <w:b/>
          <w:bCs/>
          <w:color w:val="000000"/>
        </w:rPr>
        <w:lastRenderedPageBreak/>
        <w:t>Значимость критерия: 40 %</w:t>
      </w:r>
    </w:p>
    <w:p w:rsidR="003700CD" w:rsidRPr="003700CD" w:rsidRDefault="003700CD" w:rsidP="003700CD">
      <w:pPr>
        <w:autoSpaceDE w:val="0"/>
        <w:autoSpaceDN w:val="0"/>
        <w:adjustRightInd w:val="0"/>
        <w:spacing w:after="0"/>
        <w:jc w:val="left"/>
        <w:rPr>
          <w:b/>
          <w:bCs/>
          <w:color w:val="000000"/>
        </w:rPr>
      </w:pPr>
      <w:r w:rsidRPr="003700CD">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3700CD" w:rsidRPr="003700CD" w:rsidRDefault="003700CD" w:rsidP="003700CD">
      <w:pPr>
        <w:autoSpaceDE w:val="0"/>
        <w:autoSpaceDN w:val="0"/>
        <w:adjustRightInd w:val="0"/>
        <w:spacing w:after="0"/>
        <w:jc w:val="left"/>
        <w:rPr>
          <w:bCs/>
          <w:color w:val="000000"/>
        </w:rPr>
      </w:pPr>
      <w:r w:rsidRPr="003700CD">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w:t>
      </w:r>
    </w:p>
    <w:p w:rsidR="003700CD" w:rsidRPr="003700CD" w:rsidRDefault="003700CD" w:rsidP="003700CD">
      <w:pPr>
        <w:autoSpaceDE w:val="0"/>
        <w:autoSpaceDN w:val="0"/>
        <w:adjustRightInd w:val="0"/>
        <w:spacing w:after="0"/>
        <w:jc w:val="left"/>
        <w:rPr>
          <w:b/>
          <w:bCs/>
          <w:color w:val="000000"/>
        </w:rPr>
      </w:pPr>
      <w:r w:rsidRPr="003700CD">
        <w:rPr>
          <w:b/>
          <w:bCs/>
          <w:color w:val="000000"/>
        </w:rPr>
        <w:t>Порядок оценки заявок по критерию:</w:t>
      </w:r>
    </w:p>
    <w:p w:rsidR="003700CD" w:rsidRPr="003700CD" w:rsidRDefault="003700CD" w:rsidP="003700CD">
      <w:pPr>
        <w:autoSpaceDE w:val="0"/>
        <w:autoSpaceDN w:val="0"/>
        <w:adjustRightInd w:val="0"/>
        <w:spacing w:after="0"/>
        <w:jc w:val="left"/>
        <w:rPr>
          <w:b/>
          <w:bCs/>
        </w:rPr>
      </w:pPr>
      <w:r w:rsidRPr="003700CD">
        <w:rPr>
          <w:b/>
          <w:bCs/>
          <w:u w:val="single"/>
        </w:rPr>
        <w:t>Показатель №1</w:t>
      </w:r>
      <w:r w:rsidRPr="003700CD">
        <w:rPr>
          <w:b/>
          <w:bCs/>
        </w:rPr>
        <w:t xml:space="preserve"> - Максимальная сумма исполненного договора на выполнение аналогичных работ. </w:t>
      </w:r>
    </w:p>
    <w:p w:rsidR="003700CD" w:rsidRPr="003700CD" w:rsidRDefault="003700CD" w:rsidP="003700CD">
      <w:pPr>
        <w:autoSpaceDE w:val="0"/>
        <w:autoSpaceDN w:val="0"/>
        <w:adjustRightInd w:val="0"/>
        <w:spacing w:after="0"/>
        <w:rPr>
          <w:sz w:val="22"/>
          <w:szCs w:val="22"/>
        </w:rPr>
      </w:pPr>
      <w:r w:rsidRPr="003700CD">
        <w:rPr>
          <w:sz w:val="22"/>
          <w:szCs w:val="22"/>
        </w:rPr>
        <w:t>Наличие у участника конкурса исполненного в 2013-2018г. договора на проектирование объекта капитального строительства, сопоставимого по характеру выполняемых работ с максимальной ценой:</w:t>
      </w:r>
    </w:p>
    <w:p w:rsidR="003700CD" w:rsidRPr="003700CD" w:rsidRDefault="003700CD" w:rsidP="003700CD">
      <w:pPr>
        <w:autoSpaceDE w:val="0"/>
        <w:autoSpaceDN w:val="0"/>
        <w:adjustRightInd w:val="0"/>
        <w:spacing w:after="0"/>
        <w:rPr>
          <w:sz w:val="22"/>
          <w:szCs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0"/>
        <w:gridCol w:w="2856"/>
      </w:tblGrid>
      <w:tr w:rsidR="003700CD" w:rsidRPr="003700CD" w:rsidTr="000708AC">
        <w:tc>
          <w:tcPr>
            <w:tcW w:w="6180" w:type="dxa"/>
            <w:shd w:val="clear" w:color="auto" w:fill="auto"/>
          </w:tcPr>
          <w:p w:rsidR="003700CD" w:rsidRPr="003700CD" w:rsidRDefault="003700CD" w:rsidP="003700CD">
            <w:pPr>
              <w:autoSpaceDE w:val="0"/>
              <w:autoSpaceDN w:val="0"/>
              <w:adjustRightInd w:val="0"/>
              <w:spacing w:after="0"/>
              <w:ind w:left="567"/>
              <w:jc w:val="center"/>
              <w:rPr>
                <w:sz w:val="22"/>
                <w:szCs w:val="22"/>
              </w:rPr>
            </w:pPr>
            <w:r w:rsidRPr="003700CD">
              <w:rPr>
                <w:sz w:val="22"/>
                <w:szCs w:val="22"/>
              </w:rPr>
              <w:t>Максимальная цена исполненного договора</w:t>
            </w:r>
          </w:p>
        </w:tc>
        <w:tc>
          <w:tcPr>
            <w:tcW w:w="2856" w:type="dxa"/>
            <w:shd w:val="clear" w:color="auto" w:fill="auto"/>
          </w:tcPr>
          <w:p w:rsidR="003700CD" w:rsidRPr="003700CD" w:rsidRDefault="003700CD" w:rsidP="003700CD">
            <w:pPr>
              <w:autoSpaceDE w:val="0"/>
              <w:autoSpaceDN w:val="0"/>
              <w:adjustRightInd w:val="0"/>
              <w:spacing w:after="0"/>
              <w:ind w:left="567"/>
              <w:jc w:val="center"/>
              <w:rPr>
                <w:sz w:val="22"/>
                <w:szCs w:val="22"/>
              </w:rPr>
            </w:pPr>
            <w:r w:rsidRPr="003700CD">
              <w:rPr>
                <w:sz w:val="22"/>
                <w:szCs w:val="22"/>
              </w:rPr>
              <w:t>Количество балов</w:t>
            </w:r>
          </w:p>
        </w:tc>
      </w:tr>
      <w:tr w:rsidR="003700CD" w:rsidRPr="003700CD" w:rsidTr="000708AC">
        <w:tc>
          <w:tcPr>
            <w:tcW w:w="6180" w:type="dxa"/>
            <w:shd w:val="clear" w:color="auto" w:fill="auto"/>
          </w:tcPr>
          <w:p w:rsidR="003700CD" w:rsidRPr="003700CD" w:rsidRDefault="003700CD" w:rsidP="003700CD">
            <w:pPr>
              <w:autoSpaceDE w:val="0"/>
              <w:autoSpaceDN w:val="0"/>
              <w:adjustRightInd w:val="0"/>
              <w:spacing w:after="0"/>
              <w:ind w:left="567"/>
              <w:jc w:val="center"/>
              <w:rPr>
                <w:sz w:val="22"/>
                <w:szCs w:val="22"/>
              </w:rPr>
            </w:pPr>
            <w:r w:rsidRPr="003700CD">
              <w:rPr>
                <w:sz w:val="22"/>
                <w:szCs w:val="22"/>
              </w:rPr>
              <w:t xml:space="preserve">более 6 000 тыс. руб.  </w:t>
            </w:r>
          </w:p>
        </w:tc>
        <w:tc>
          <w:tcPr>
            <w:tcW w:w="2856" w:type="dxa"/>
            <w:shd w:val="clear" w:color="auto" w:fill="auto"/>
          </w:tcPr>
          <w:p w:rsidR="003700CD" w:rsidRPr="003700CD" w:rsidRDefault="003700CD" w:rsidP="003700CD">
            <w:pPr>
              <w:autoSpaceDE w:val="0"/>
              <w:autoSpaceDN w:val="0"/>
              <w:adjustRightInd w:val="0"/>
              <w:spacing w:after="0"/>
              <w:ind w:left="567"/>
              <w:jc w:val="center"/>
              <w:rPr>
                <w:sz w:val="22"/>
                <w:szCs w:val="22"/>
              </w:rPr>
            </w:pPr>
            <w:r w:rsidRPr="003700CD">
              <w:rPr>
                <w:sz w:val="22"/>
                <w:szCs w:val="22"/>
              </w:rPr>
              <w:t>20</w:t>
            </w:r>
          </w:p>
        </w:tc>
      </w:tr>
      <w:tr w:rsidR="003700CD" w:rsidRPr="003700CD" w:rsidTr="000708AC">
        <w:tc>
          <w:tcPr>
            <w:tcW w:w="6180" w:type="dxa"/>
            <w:shd w:val="clear" w:color="auto" w:fill="auto"/>
          </w:tcPr>
          <w:p w:rsidR="003700CD" w:rsidRPr="003700CD" w:rsidRDefault="003700CD" w:rsidP="003700CD">
            <w:pPr>
              <w:autoSpaceDE w:val="0"/>
              <w:autoSpaceDN w:val="0"/>
              <w:adjustRightInd w:val="0"/>
              <w:spacing w:after="0"/>
              <w:ind w:left="567"/>
              <w:jc w:val="center"/>
              <w:rPr>
                <w:sz w:val="22"/>
                <w:szCs w:val="22"/>
              </w:rPr>
            </w:pPr>
            <w:r w:rsidRPr="003700CD">
              <w:rPr>
                <w:sz w:val="22"/>
                <w:szCs w:val="22"/>
              </w:rPr>
              <w:t>от 4 000 тыс. руб.– 6 000 тыс. руб. (включительно)</w:t>
            </w:r>
          </w:p>
        </w:tc>
        <w:tc>
          <w:tcPr>
            <w:tcW w:w="2856" w:type="dxa"/>
            <w:shd w:val="clear" w:color="auto" w:fill="auto"/>
          </w:tcPr>
          <w:p w:rsidR="003700CD" w:rsidRPr="003700CD" w:rsidRDefault="003700CD" w:rsidP="003700CD">
            <w:pPr>
              <w:autoSpaceDE w:val="0"/>
              <w:autoSpaceDN w:val="0"/>
              <w:adjustRightInd w:val="0"/>
              <w:spacing w:after="0"/>
              <w:ind w:left="567"/>
              <w:jc w:val="center"/>
              <w:rPr>
                <w:sz w:val="22"/>
                <w:szCs w:val="22"/>
              </w:rPr>
            </w:pPr>
            <w:r w:rsidRPr="003700CD">
              <w:rPr>
                <w:sz w:val="22"/>
                <w:szCs w:val="22"/>
              </w:rPr>
              <w:t>15</w:t>
            </w:r>
          </w:p>
        </w:tc>
      </w:tr>
      <w:tr w:rsidR="003700CD" w:rsidRPr="003700CD" w:rsidTr="000708AC">
        <w:tc>
          <w:tcPr>
            <w:tcW w:w="6180" w:type="dxa"/>
            <w:shd w:val="clear" w:color="auto" w:fill="auto"/>
          </w:tcPr>
          <w:p w:rsidR="003700CD" w:rsidRPr="003700CD" w:rsidRDefault="003700CD" w:rsidP="003700CD">
            <w:pPr>
              <w:autoSpaceDE w:val="0"/>
              <w:autoSpaceDN w:val="0"/>
              <w:adjustRightInd w:val="0"/>
              <w:spacing w:after="0"/>
              <w:ind w:left="567"/>
              <w:jc w:val="center"/>
              <w:rPr>
                <w:sz w:val="22"/>
                <w:szCs w:val="22"/>
              </w:rPr>
            </w:pPr>
            <w:r w:rsidRPr="003700CD">
              <w:rPr>
                <w:sz w:val="22"/>
                <w:szCs w:val="22"/>
              </w:rPr>
              <w:t>от 2 000 тыс. руб. – 4 000 тыс. руб.  (включительно)</w:t>
            </w:r>
          </w:p>
        </w:tc>
        <w:tc>
          <w:tcPr>
            <w:tcW w:w="2856" w:type="dxa"/>
            <w:shd w:val="clear" w:color="auto" w:fill="auto"/>
          </w:tcPr>
          <w:p w:rsidR="003700CD" w:rsidRPr="003700CD" w:rsidRDefault="003700CD" w:rsidP="003700CD">
            <w:pPr>
              <w:autoSpaceDE w:val="0"/>
              <w:autoSpaceDN w:val="0"/>
              <w:adjustRightInd w:val="0"/>
              <w:spacing w:after="0"/>
              <w:ind w:left="567"/>
              <w:jc w:val="center"/>
              <w:rPr>
                <w:sz w:val="22"/>
                <w:szCs w:val="22"/>
              </w:rPr>
            </w:pPr>
            <w:r w:rsidRPr="003700CD">
              <w:rPr>
                <w:sz w:val="22"/>
                <w:szCs w:val="22"/>
              </w:rPr>
              <w:t>10</w:t>
            </w:r>
          </w:p>
        </w:tc>
      </w:tr>
      <w:tr w:rsidR="003700CD" w:rsidRPr="003700CD" w:rsidTr="000708AC">
        <w:tc>
          <w:tcPr>
            <w:tcW w:w="6180" w:type="dxa"/>
            <w:shd w:val="clear" w:color="auto" w:fill="auto"/>
          </w:tcPr>
          <w:p w:rsidR="003700CD" w:rsidRPr="003700CD" w:rsidRDefault="003700CD" w:rsidP="003700CD">
            <w:pPr>
              <w:autoSpaceDE w:val="0"/>
              <w:autoSpaceDN w:val="0"/>
              <w:adjustRightInd w:val="0"/>
              <w:spacing w:after="0"/>
              <w:ind w:left="567"/>
              <w:jc w:val="center"/>
              <w:rPr>
                <w:sz w:val="22"/>
                <w:szCs w:val="22"/>
              </w:rPr>
            </w:pPr>
            <w:r w:rsidRPr="003700CD">
              <w:rPr>
                <w:sz w:val="22"/>
                <w:szCs w:val="22"/>
              </w:rPr>
              <w:t>менее 2 000 тыс. руб. (включительно)</w:t>
            </w:r>
          </w:p>
        </w:tc>
        <w:tc>
          <w:tcPr>
            <w:tcW w:w="2856" w:type="dxa"/>
            <w:shd w:val="clear" w:color="auto" w:fill="auto"/>
          </w:tcPr>
          <w:p w:rsidR="003700CD" w:rsidRPr="003700CD" w:rsidRDefault="003700CD" w:rsidP="003700CD">
            <w:pPr>
              <w:autoSpaceDE w:val="0"/>
              <w:autoSpaceDN w:val="0"/>
              <w:adjustRightInd w:val="0"/>
              <w:spacing w:after="0"/>
              <w:ind w:left="567"/>
              <w:jc w:val="center"/>
              <w:rPr>
                <w:sz w:val="22"/>
                <w:szCs w:val="22"/>
              </w:rPr>
            </w:pPr>
            <w:r w:rsidRPr="003700CD">
              <w:rPr>
                <w:sz w:val="22"/>
                <w:szCs w:val="22"/>
              </w:rPr>
              <w:t>0</w:t>
            </w:r>
          </w:p>
        </w:tc>
      </w:tr>
    </w:tbl>
    <w:p w:rsidR="003700CD" w:rsidRPr="003700CD" w:rsidRDefault="003700CD" w:rsidP="003700CD">
      <w:pPr>
        <w:autoSpaceDE w:val="0"/>
        <w:autoSpaceDN w:val="0"/>
        <w:adjustRightInd w:val="0"/>
        <w:spacing w:after="0"/>
        <w:jc w:val="left"/>
        <w:rPr>
          <w:sz w:val="22"/>
          <w:szCs w:val="22"/>
        </w:rPr>
      </w:pPr>
      <w:r w:rsidRPr="003700CD">
        <w:rPr>
          <w:sz w:val="22"/>
          <w:szCs w:val="22"/>
        </w:rPr>
        <w:t>(максимальное значение показателя 20 баллов)</w:t>
      </w:r>
    </w:p>
    <w:p w:rsidR="003700CD" w:rsidRPr="003700CD" w:rsidRDefault="003700CD" w:rsidP="003700CD">
      <w:pPr>
        <w:autoSpaceDE w:val="0"/>
        <w:autoSpaceDN w:val="0"/>
        <w:adjustRightInd w:val="0"/>
        <w:spacing w:after="0"/>
        <w:jc w:val="left"/>
        <w:rPr>
          <w:b/>
          <w:bCs/>
        </w:rPr>
      </w:pPr>
    </w:p>
    <w:p w:rsidR="003700CD" w:rsidRPr="003700CD" w:rsidRDefault="003700CD" w:rsidP="003700CD">
      <w:pPr>
        <w:autoSpaceDE w:val="0"/>
        <w:autoSpaceDN w:val="0"/>
        <w:adjustRightInd w:val="0"/>
        <w:spacing w:after="0"/>
        <w:jc w:val="left"/>
        <w:rPr>
          <w:u w:val="single"/>
        </w:rPr>
      </w:pPr>
      <w:r w:rsidRPr="003700CD">
        <w:rPr>
          <w:sz w:val="22"/>
          <w:szCs w:val="22"/>
          <w:u w:val="single"/>
        </w:rPr>
        <w:t xml:space="preserve">(подтверждается </w:t>
      </w:r>
      <w:r w:rsidRPr="003700CD">
        <w:rPr>
          <w:u w:val="single"/>
        </w:rPr>
        <w:t>копиями исполненных договоров (государственных контрактов) и копиями документов, подтверждающих их исполнение (актами выполненных работ)</w:t>
      </w:r>
    </w:p>
    <w:p w:rsidR="003700CD" w:rsidRPr="003700CD" w:rsidRDefault="003700CD" w:rsidP="003700CD">
      <w:pPr>
        <w:autoSpaceDE w:val="0"/>
        <w:autoSpaceDN w:val="0"/>
        <w:adjustRightInd w:val="0"/>
        <w:spacing w:after="0"/>
        <w:jc w:val="left"/>
        <w:rPr>
          <w:bCs/>
          <w:color w:val="FF0000"/>
        </w:rPr>
      </w:pPr>
      <w:r w:rsidRPr="003700CD">
        <w:rPr>
          <w:u w:val="single"/>
        </w:rPr>
        <w:t xml:space="preserve"> </w:t>
      </w:r>
    </w:p>
    <w:p w:rsidR="003700CD" w:rsidRPr="003700CD" w:rsidRDefault="003700CD" w:rsidP="003700CD">
      <w:pPr>
        <w:spacing w:after="0"/>
        <w:rPr>
          <w:b/>
          <w:spacing w:val="-4"/>
          <w:lang w:val="x-none" w:eastAsia="x-none"/>
        </w:rPr>
      </w:pPr>
      <w:r w:rsidRPr="003700CD">
        <w:rPr>
          <w:b/>
          <w:u w:val="single"/>
          <w:lang w:val="x-none" w:eastAsia="x-none"/>
        </w:rPr>
        <w:t>Показатель №2</w:t>
      </w:r>
      <w:r w:rsidRPr="003700CD">
        <w:rPr>
          <w:b/>
          <w:lang w:val="x-none" w:eastAsia="x-none"/>
        </w:rPr>
        <w:t xml:space="preserve"> </w:t>
      </w:r>
      <w:r w:rsidRPr="003700CD">
        <w:rPr>
          <w:lang w:val="x-none" w:eastAsia="x-none"/>
        </w:rPr>
        <w:t xml:space="preserve">– </w:t>
      </w:r>
      <w:r w:rsidRPr="003700CD">
        <w:rPr>
          <w:b/>
          <w:lang w:val="x-none" w:eastAsia="x-none"/>
        </w:rPr>
        <w:t>Общее количество исполненных аналогичных договоров, цена которых превышает 20% от начальной (максимальной) цены договора</w:t>
      </w:r>
      <w:r w:rsidRPr="003700CD">
        <w:rPr>
          <w:b/>
          <w:spacing w:val="-4"/>
          <w:lang w:val="x-none" w:eastAsia="x-none"/>
        </w:rPr>
        <w:t>.</w:t>
      </w:r>
    </w:p>
    <w:p w:rsidR="003700CD" w:rsidRPr="003700CD" w:rsidRDefault="003700CD" w:rsidP="003700CD">
      <w:pPr>
        <w:spacing w:after="0"/>
        <w:ind w:left="993"/>
        <w:rPr>
          <w:b/>
          <w:spacing w:val="-4"/>
          <w:lang w:val="x-none" w:eastAsia="x-none"/>
        </w:rPr>
      </w:pPr>
    </w:p>
    <w:p w:rsidR="003700CD" w:rsidRPr="003700CD" w:rsidRDefault="003700CD" w:rsidP="003700CD">
      <w:pPr>
        <w:spacing w:after="0"/>
        <w:jc w:val="left"/>
        <w:rPr>
          <w:sz w:val="22"/>
          <w:szCs w:val="22"/>
        </w:rPr>
      </w:pPr>
      <w:r w:rsidRPr="003700CD">
        <w:rPr>
          <w:sz w:val="22"/>
          <w:szCs w:val="22"/>
        </w:rPr>
        <w:t>Наличие у Участника опыта проектирования в 2013 - 2018 г., сопоставимого по характеру выполняемых работ, цена которых превышает 20% от начальной (максимальной) цены договора.</w:t>
      </w:r>
    </w:p>
    <w:p w:rsidR="003700CD" w:rsidRPr="003700CD" w:rsidRDefault="003700CD" w:rsidP="003700CD">
      <w:pPr>
        <w:spacing w:after="0"/>
        <w:ind w:left="567"/>
        <w:jc w:val="left"/>
        <w:rPr>
          <w:sz w:val="22"/>
          <w:szCs w:val="22"/>
        </w:rPr>
      </w:pPr>
      <w:r w:rsidRPr="003700CD">
        <w:rPr>
          <w:sz w:val="22"/>
          <w:szCs w:val="22"/>
        </w:rPr>
        <w:t>7 баллов за каждый договор, но не более 70 баллов (максимальное значение показателя 70 баллов).</w:t>
      </w:r>
    </w:p>
    <w:p w:rsidR="003700CD" w:rsidRPr="003700CD" w:rsidRDefault="003700CD" w:rsidP="003700CD">
      <w:pPr>
        <w:autoSpaceDE w:val="0"/>
        <w:autoSpaceDN w:val="0"/>
        <w:adjustRightInd w:val="0"/>
        <w:spacing w:after="0"/>
        <w:ind w:left="567"/>
        <w:rPr>
          <w:sz w:val="22"/>
          <w:szCs w:val="22"/>
        </w:rPr>
      </w:pPr>
      <w:r w:rsidRPr="003700CD">
        <w:rPr>
          <w:sz w:val="22"/>
          <w:szCs w:val="22"/>
        </w:rPr>
        <w:t xml:space="preserve">         Сопоставимыми (аналогичными) по характеру видами работ являются работы по проектированию:</w:t>
      </w:r>
    </w:p>
    <w:p w:rsidR="003700CD" w:rsidRPr="003700CD" w:rsidRDefault="003700CD" w:rsidP="003700CD">
      <w:pPr>
        <w:autoSpaceDE w:val="0"/>
        <w:autoSpaceDN w:val="0"/>
        <w:adjustRightInd w:val="0"/>
        <w:spacing w:after="0"/>
        <w:ind w:left="567"/>
        <w:jc w:val="left"/>
        <w:rPr>
          <w:sz w:val="22"/>
          <w:szCs w:val="22"/>
        </w:rPr>
      </w:pPr>
      <w:r w:rsidRPr="003700CD">
        <w:rPr>
          <w:sz w:val="22"/>
          <w:szCs w:val="22"/>
        </w:rPr>
        <w:t>- автомобильных дорог и стоянок различной категории сложности;</w:t>
      </w:r>
    </w:p>
    <w:p w:rsidR="003700CD" w:rsidRPr="003700CD" w:rsidRDefault="003700CD" w:rsidP="003700CD">
      <w:pPr>
        <w:autoSpaceDE w:val="0"/>
        <w:autoSpaceDN w:val="0"/>
        <w:adjustRightInd w:val="0"/>
        <w:spacing w:after="0"/>
        <w:ind w:left="567"/>
        <w:jc w:val="left"/>
        <w:rPr>
          <w:sz w:val="22"/>
          <w:szCs w:val="22"/>
        </w:rPr>
      </w:pPr>
      <w:r w:rsidRPr="003700CD">
        <w:rPr>
          <w:sz w:val="22"/>
          <w:szCs w:val="22"/>
        </w:rPr>
        <w:t>- наружных сетей водоснабжения и канализации и их сооружения;</w:t>
      </w:r>
    </w:p>
    <w:p w:rsidR="003700CD" w:rsidRPr="003700CD" w:rsidRDefault="003700CD" w:rsidP="003700CD">
      <w:pPr>
        <w:autoSpaceDE w:val="0"/>
        <w:autoSpaceDN w:val="0"/>
        <w:adjustRightInd w:val="0"/>
        <w:spacing w:after="0"/>
        <w:ind w:left="567"/>
        <w:jc w:val="left"/>
        <w:rPr>
          <w:sz w:val="22"/>
          <w:szCs w:val="22"/>
        </w:rPr>
      </w:pPr>
      <w:r w:rsidRPr="003700CD">
        <w:rPr>
          <w:sz w:val="22"/>
          <w:szCs w:val="22"/>
        </w:rPr>
        <w:t xml:space="preserve">- наружных сетей электроснабжения не </w:t>
      </w:r>
      <w:proofErr w:type="gramStart"/>
      <w:r w:rsidRPr="003700CD">
        <w:rPr>
          <w:sz w:val="22"/>
          <w:szCs w:val="22"/>
        </w:rPr>
        <w:t>более  110</w:t>
      </w:r>
      <w:proofErr w:type="gramEnd"/>
      <w:r w:rsidRPr="003700CD">
        <w:rPr>
          <w:sz w:val="22"/>
          <w:szCs w:val="22"/>
        </w:rPr>
        <w:t xml:space="preserve"> </w:t>
      </w:r>
      <w:proofErr w:type="spellStart"/>
      <w:r w:rsidRPr="003700CD">
        <w:rPr>
          <w:sz w:val="22"/>
          <w:szCs w:val="22"/>
        </w:rPr>
        <w:t>кВ</w:t>
      </w:r>
      <w:proofErr w:type="spellEnd"/>
      <w:r w:rsidRPr="003700CD">
        <w:rPr>
          <w:sz w:val="22"/>
          <w:szCs w:val="22"/>
        </w:rPr>
        <w:t xml:space="preserve"> включительно и их сооружений;</w:t>
      </w:r>
    </w:p>
    <w:p w:rsidR="003700CD" w:rsidRPr="003700CD" w:rsidRDefault="003700CD" w:rsidP="003700CD">
      <w:pPr>
        <w:autoSpaceDE w:val="0"/>
        <w:autoSpaceDN w:val="0"/>
        <w:adjustRightInd w:val="0"/>
        <w:spacing w:after="0"/>
        <w:ind w:left="567"/>
        <w:jc w:val="left"/>
        <w:rPr>
          <w:sz w:val="22"/>
          <w:szCs w:val="22"/>
        </w:rPr>
      </w:pPr>
      <w:r w:rsidRPr="003700CD">
        <w:rPr>
          <w:sz w:val="22"/>
          <w:szCs w:val="22"/>
        </w:rPr>
        <w:t>- наружных сетей освещения;</w:t>
      </w:r>
    </w:p>
    <w:p w:rsidR="003700CD" w:rsidRPr="003700CD" w:rsidRDefault="003700CD" w:rsidP="003700CD">
      <w:pPr>
        <w:autoSpaceDE w:val="0"/>
        <w:autoSpaceDN w:val="0"/>
        <w:adjustRightInd w:val="0"/>
        <w:spacing w:after="0"/>
        <w:ind w:left="567"/>
        <w:jc w:val="left"/>
        <w:rPr>
          <w:sz w:val="22"/>
          <w:szCs w:val="22"/>
        </w:rPr>
      </w:pPr>
      <w:r w:rsidRPr="003700CD">
        <w:rPr>
          <w:sz w:val="22"/>
          <w:szCs w:val="22"/>
        </w:rPr>
        <w:t>- наружных сетей слаботочных систем.</w:t>
      </w:r>
    </w:p>
    <w:p w:rsidR="003700CD" w:rsidRPr="003700CD" w:rsidRDefault="003700CD" w:rsidP="003700CD">
      <w:pPr>
        <w:autoSpaceDE w:val="0"/>
        <w:autoSpaceDN w:val="0"/>
        <w:adjustRightInd w:val="0"/>
        <w:spacing w:after="0"/>
        <w:ind w:left="567"/>
        <w:jc w:val="left"/>
        <w:rPr>
          <w:sz w:val="22"/>
          <w:szCs w:val="22"/>
        </w:rPr>
      </w:pPr>
    </w:p>
    <w:p w:rsidR="003700CD" w:rsidRPr="003700CD" w:rsidRDefault="003700CD" w:rsidP="003700CD">
      <w:pPr>
        <w:autoSpaceDE w:val="0"/>
        <w:autoSpaceDN w:val="0"/>
        <w:adjustRightInd w:val="0"/>
        <w:spacing w:after="0"/>
        <w:jc w:val="left"/>
        <w:rPr>
          <w:u w:val="single"/>
        </w:rPr>
      </w:pPr>
      <w:r w:rsidRPr="003700CD">
        <w:rPr>
          <w:u w:val="single"/>
        </w:rPr>
        <w:t>(подтверждается</w:t>
      </w:r>
      <w:r w:rsidRPr="003700CD">
        <w:rPr>
          <w:sz w:val="22"/>
          <w:szCs w:val="22"/>
          <w:u w:val="single"/>
        </w:rPr>
        <w:t xml:space="preserve"> </w:t>
      </w:r>
      <w:r w:rsidRPr="003700CD">
        <w:rPr>
          <w:u w:val="single"/>
        </w:rPr>
        <w:t>копиями исполненных договоров (государственных контрактов) и копиями документов, подтверждающих их исполнение (актами выполненных работ).</w:t>
      </w:r>
    </w:p>
    <w:p w:rsidR="003700CD" w:rsidRPr="003700CD" w:rsidRDefault="003700CD" w:rsidP="003700CD">
      <w:pPr>
        <w:autoSpaceDE w:val="0"/>
        <w:autoSpaceDN w:val="0"/>
        <w:adjustRightInd w:val="0"/>
        <w:spacing w:after="0"/>
        <w:ind w:left="993"/>
        <w:jc w:val="left"/>
        <w:rPr>
          <w:sz w:val="22"/>
          <w:szCs w:val="22"/>
        </w:rPr>
      </w:pPr>
    </w:p>
    <w:p w:rsidR="003700CD" w:rsidRPr="003700CD" w:rsidRDefault="003700CD" w:rsidP="003700CD">
      <w:pPr>
        <w:widowControl w:val="0"/>
        <w:autoSpaceDE w:val="0"/>
        <w:autoSpaceDN w:val="0"/>
        <w:adjustRightInd w:val="0"/>
        <w:spacing w:after="0"/>
        <w:outlineLvl w:val="2"/>
        <w:rPr>
          <w:b/>
          <w:sz w:val="22"/>
          <w:szCs w:val="22"/>
        </w:rPr>
      </w:pPr>
      <w:r w:rsidRPr="003700CD">
        <w:rPr>
          <w:b/>
          <w:sz w:val="22"/>
          <w:szCs w:val="22"/>
          <w:u w:val="single"/>
        </w:rPr>
        <w:t>Показатель 3</w:t>
      </w:r>
      <w:r w:rsidRPr="003700CD">
        <w:rPr>
          <w:b/>
          <w:sz w:val="22"/>
          <w:szCs w:val="22"/>
        </w:rPr>
        <w:t xml:space="preserve"> – «Квалификационный состав сотрудников».</w:t>
      </w:r>
    </w:p>
    <w:p w:rsidR="003700CD" w:rsidRPr="003700CD" w:rsidRDefault="003700CD" w:rsidP="003700CD">
      <w:pPr>
        <w:widowControl w:val="0"/>
        <w:autoSpaceDE w:val="0"/>
        <w:autoSpaceDN w:val="0"/>
        <w:adjustRightInd w:val="0"/>
        <w:spacing w:after="0"/>
        <w:outlineLvl w:val="2"/>
        <w:rPr>
          <w:b/>
          <w:sz w:val="22"/>
          <w:szCs w:val="22"/>
        </w:rPr>
      </w:pPr>
    </w:p>
    <w:p w:rsidR="003700CD" w:rsidRPr="003700CD" w:rsidRDefault="003700CD" w:rsidP="003700CD">
      <w:pPr>
        <w:widowControl w:val="0"/>
        <w:autoSpaceDE w:val="0"/>
        <w:autoSpaceDN w:val="0"/>
        <w:adjustRightInd w:val="0"/>
        <w:spacing w:after="0"/>
        <w:outlineLvl w:val="2"/>
        <w:rPr>
          <w:sz w:val="22"/>
          <w:szCs w:val="22"/>
        </w:rPr>
      </w:pPr>
      <w:r w:rsidRPr="003700CD">
        <w:rPr>
          <w:sz w:val="22"/>
          <w:szCs w:val="22"/>
        </w:rPr>
        <w:t xml:space="preserve">У Участника закупки рассматриваются сведения о наличии квалифицированного персонала для выполнения работ по предмету конкурса, имеющих опыт практической деятельности.  </w:t>
      </w:r>
    </w:p>
    <w:p w:rsidR="003700CD" w:rsidRPr="003700CD" w:rsidRDefault="003700CD" w:rsidP="003700CD">
      <w:pPr>
        <w:widowControl w:val="0"/>
        <w:autoSpaceDE w:val="0"/>
        <w:autoSpaceDN w:val="0"/>
        <w:adjustRightInd w:val="0"/>
        <w:spacing w:after="0"/>
        <w:outlineLvl w:val="2"/>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509"/>
      </w:tblGrid>
      <w:tr w:rsidR="003700CD" w:rsidRPr="003700CD" w:rsidTr="000708AC">
        <w:tc>
          <w:tcPr>
            <w:tcW w:w="6062" w:type="dxa"/>
            <w:shd w:val="clear" w:color="auto" w:fill="auto"/>
          </w:tcPr>
          <w:p w:rsidR="003700CD" w:rsidRPr="003700CD" w:rsidRDefault="003700CD" w:rsidP="003700CD">
            <w:pPr>
              <w:widowControl w:val="0"/>
              <w:autoSpaceDE w:val="0"/>
              <w:autoSpaceDN w:val="0"/>
              <w:adjustRightInd w:val="0"/>
              <w:spacing w:after="0"/>
              <w:jc w:val="center"/>
              <w:outlineLvl w:val="2"/>
              <w:rPr>
                <w:sz w:val="22"/>
                <w:szCs w:val="22"/>
              </w:rPr>
            </w:pPr>
            <w:r w:rsidRPr="003700CD">
              <w:rPr>
                <w:sz w:val="22"/>
                <w:szCs w:val="22"/>
              </w:rPr>
              <w:t>Наличие трудовых ресурсов</w:t>
            </w:r>
          </w:p>
          <w:p w:rsidR="003700CD" w:rsidRPr="003700CD" w:rsidRDefault="003700CD" w:rsidP="003700CD">
            <w:pPr>
              <w:widowControl w:val="0"/>
              <w:autoSpaceDE w:val="0"/>
              <w:autoSpaceDN w:val="0"/>
              <w:adjustRightInd w:val="0"/>
              <w:spacing w:after="0"/>
              <w:jc w:val="center"/>
              <w:outlineLvl w:val="2"/>
              <w:rPr>
                <w:sz w:val="22"/>
                <w:szCs w:val="22"/>
              </w:rPr>
            </w:pPr>
            <w:r w:rsidRPr="003700CD">
              <w:rPr>
                <w:sz w:val="22"/>
                <w:szCs w:val="22"/>
              </w:rPr>
              <w:t>(специалистов с высшим образованием)</w:t>
            </w:r>
          </w:p>
        </w:tc>
        <w:tc>
          <w:tcPr>
            <w:tcW w:w="3509" w:type="dxa"/>
            <w:shd w:val="clear" w:color="auto" w:fill="auto"/>
          </w:tcPr>
          <w:p w:rsidR="003700CD" w:rsidRPr="003700CD" w:rsidRDefault="003700CD" w:rsidP="003700CD">
            <w:pPr>
              <w:widowControl w:val="0"/>
              <w:autoSpaceDE w:val="0"/>
              <w:autoSpaceDN w:val="0"/>
              <w:adjustRightInd w:val="0"/>
              <w:spacing w:after="0"/>
              <w:jc w:val="center"/>
              <w:outlineLvl w:val="2"/>
              <w:rPr>
                <w:sz w:val="22"/>
                <w:szCs w:val="22"/>
              </w:rPr>
            </w:pPr>
            <w:r w:rsidRPr="003700CD">
              <w:rPr>
                <w:sz w:val="22"/>
                <w:szCs w:val="22"/>
              </w:rPr>
              <w:t>Количество баллов</w:t>
            </w:r>
          </w:p>
        </w:tc>
      </w:tr>
      <w:tr w:rsidR="003700CD" w:rsidRPr="003700CD" w:rsidTr="000708AC">
        <w:tc>
          <w:tcPr>
            <w:tcW w:w="6062" w:type="dxa"/>
            <w:shd w:val="clear" w:color="auto" w:fill="auto"/>
          </w:tcPr>
          <w:p w:rsidR="003700CD" w:rsidRPr="003700CD" w:rsidRDefault="003700CD" w:rsidP="003700CD">
            <w:pPr>
              <w:widowControl w:val="0"/>
              <w:autoSpaceDE w:val="0"/>
              <w:autoSpaceDN w:val="0"/>
              <w:adjustRightInd w:val="0"/>
              <w:spacing w:after="0"/>
              <w:jc w:val="center"/>
              <w:outlineLvl w:val="2"/>
              <w:rPr>
                <w:sz w:val="22"/>
                <w:szCs w:val="22"/>
              </w:rPr>
            </w:pPr>
            <w:r w:rsidRPr="003700CD">
              <w:rPr>
                <w:sz w:val="22"/>
                <w:szCs w:val="22"/>
              </w:rPr>
              <w:t>от 1 до 20 специалистов (включительно)</w:t>
            </w:r>
          </w:p>
        </w:tc>
        <w:tc>
          <w:tcPr>
            <w:tcW w:w="3509" w:type="dxa"/>
            <w:shd w:val="clear" w:color="auto" w:fill="auto"/>
          </w:tcPr>
          <w:p w:rsidR="003700CD" w:rsidRPr="003700CD" w:rsidRDefault="003700CD" w:rsidP="003700CD">
            <w:pPr>
              <w:widowControl w:val="0"/>
              <w:autoSpaceDE w:val="0"/>
              <w:autoSpaceDN w:val="0"/>
              <w:adjustRightInd w:val="0"/>
              <w:spacing w:after="0"/>
              <w:jc w:val="center"/>
              <w:outlineLvl w:val="2"/>
              <w:rPr>
                <w:sz w:val="22"/>
                <w:szCs w:val="22"/>
              </w:rPr>
            </w:pPr>
            <w:r w:rsidRPr="003700CD">
              <w:rPr>
                <w:sz w:val="22"/>
                <w:szCs w:val="22"/>
              </w:rPr>
              <w:t>2,5</w:t>
            </w:r>
          </w:p>
        </w:tc>
      </w:tr>
      <w:tr w:rsidR="003700CD" w:rsidRPr="003700CD" w:rsidTr="000708AC">
        <w:tc>
          <w:tcPr>
            <w:tcW w:w="6062" w:type="dxa"/>
            <w:shd w:val="clear" w:color="auto" w:fill="auto"/>
          </w:tcPr>
          <w:p w:rsidR="003700CD" w:rsidRPr="003700CD" w:rsidRDefault="003700CD" w:rsidP="003700CD">
            <w:pPr>
              <w:widowControl w:val="0"/>
              <w:autoSpaceDE w:val="0"/>
              <w:autoSpaceDN w:val="0"/>
              <w:adjustRightInd w:val="0"/>
              <w:spacing w:after="0"/>
              <w:jc w:val="center"/>
              <w:outlineLvl w:val="2"/>
              <w:rPr>
                <w:sz w:val="22"/>
                <w:szCs w:val="22"/>
              </w:rPr>
            </w:pPr>
            <w:r w:rsidRPr="003700CD">
              <w:rPr>
                <w:sz w:val="22"/>
                <w:szCs w:val="22"/>
              </w:rPr>
              <w:t>свыше 20 до 50 специалистов (включительно)</w:t>
            </w:r>
          </w:p>
        </w:tc>
        <w:tc>
          <w:tcPr>
            <w:tcW w:w="3509" w:type="dxa"/>
            <w:shd w:val="clear" w:color="auto" w:fill="auto"/>
          </w:tcPr>
          <w:p w:rsidR="003700CD" w:rsidRPr="003700CD" w:rsidRDefault="003700CD" w:rsidP="003700CD">
            <w:pPr>
              <w:widowControl w:val="0"/>
              <w:autoSpaceDE w:val="0"/>
              <w:autoSpaceDN w:val="0"/>
              <w:adjustRightInd w:val="0"/>
              <w:spacing w:after="0"/>
              <w:jc w:val="center"/>
              <w:outlineLvl w:val="2"/>
              <w:rPr>
                <w:sz w:val="22"/>
                <w:szCs w:val="22"/>
              </w:rPr>
            </w:pPr>
            <w:r w:rsidRPr="003700CD">
              <w:rPr>
                <w:sz w:val="22"/>
                <w:szCs w:val="22"/>
              </w:rPr>
              <w:t>5</w:t>
            </w:r>
          </w:p>
        </w:tc>
      </w:tr>
      <w:tr w:rsidR="003700CD" w:rsidRPr="003700CD" w:rsidTr="000708AC">
        <w:tc>
          <w:tcPr>
            <w:tcW w:w="6062" w:type="dxa"/>
            <w:shd w:val="clear" w:color="auto" w:fill="auto"/>
          </w:tcPr>
          <w:p w:rsidR="003700CD" w:rsidRPr="003700CD" w:rsidRDefault="003700CD" w:rsidP="003700CD">
            <w:pPr>
              <w:widowControl w:val="0"/>
              <w:autoSpaceDE w:val="0"/>
              <w:autoSpaceDN w:val="0"/>
              <w:adjustRightInd w:val="0"/>
              <w:spacing w:after="0"/>
              <w:jc w:val="center"/>
              <w:outlineLvl w:val="2"/>
              <w:rPr>
                <w:sz w:val="22"/>
                <w:szCs w:val="22"/>
              </w:rPr>
            </w:pPr>
            <w:r w:rsidRPr="003700CD">
              <w:rPr>
                <w:sz w:val="22"/>
                <w:szCs w:val="22"/>
              </w:rPr>
              <w:t>более 50 специалистов</w:t>
            </w:r>
          </w:p>
        </w:tc>
        <w:tc>
          <w:tcPr>
            <w:tcW w:w="3509" w:type="dxa"/>
            <w:shd w:val="clear" w:color="auto" w:fill="auto"/>
          </w:tcPr>
          <w:p w:rsidR="003700CD" w:rsidRPr="003700CD" w:rsidRDefault="003700CD" w:rsidP="003700CD">
            <w:pPr>
              <w:widowControl w:val="0"/>
              <w:autoSpaceDE w:val="0"/>
              <w:autoSpaceDN w:val="0"/>
              <w:adjustRightInd w:val="0"/>
              <w:spacing w:after="0"/>
              <w:jc w:val="center"/>
              <w:outlineLvl w:val="2"/>
              <w:rPr>
                <w:sz w:val="22"/>
                <w:szCs w:val="22"/>
              </w:rPr>
            </w:pPr>
            <w:r w:rsidRPr="003700CD">
              <w:rPr>
                <w:sz w:val="22"/>
                <w:szCs w:val="22"/>
              </w:rPr>
              <w:t>10</w:t>
            </w:r>
          </w:p>
        </w:tc>
      </w:tr>
    </w:tbl>
    <w:p w:rsidR="003700CD" w:rsidRPr="003700CD" w:rsidRDefault="003700CD" w:rsidP="003700CD">
      <w:pPr>
        <w:widowControl w:val="0"/>
        <w:autoSpaceDE w:val="0"/>
        <w:autoSpaceDN w:val="0"/>
        <w:adjustRightInd w:val="0"/>
        <w:spacing w:after="0"/>
        <w:outlineLvl w:val="2"/>
        <w:rPr>
          <w:sz w:val="22"/>
          <w:szCs w:val="22"/>
        </w:rPr>
      </w:pPr>
      <w:r w:rsidRPr="003700CD">
        <w:rPr>
          <w:sz w:val="22"/>
          <w:szCs w:val="22"/>
        </w:rPr>
        <w:t>(максимальное значение показателя 10 баллов)</w:t>
      </w:r>
    </w:p>
    <w:p w:rsidR="003700CD" w:rsidRPr="003700CD" w:rsidRDefault="003700CD" w:rsidP="003700CD">
      <w:pPr>
        <w:widowControl w:val="0"/>
        <w:autoSpaceDE w:val="0"/>
        <w:autoSpaceDN w:val="0"/>
        <w:adjustRightInd w:val="0"/>
        <w:spacing w:after="0"/>
        <w:outlineLvl w:val="2"/>
        <w:rPr>
          <w:sz w:val="22"/>
          <w:szCs w:val="22"/>
        </w:rPr>
      </w:pPr>
    </w:p>
    <w:p w:rsidR="003700CD" w:rsidRDefault="003700CD" w:rsidP="003700CD">
      <w:pPr>
        <w:tabs>
          <w:tab w:val="left" w:pos="567"/>
        </w:tabs>
        <w:spacing w:after="0"/>
        <w:ind w:firstLine="567"/>
        <w:jc w:val="left"/>
      </w:pPr>
      <w:r w:rsidRPr="003700CD">
        <w:t xml:space="preserve">(данные о наличии трудовых ресурсов указывается в Форма №4 приложение № 3 к Заявке на участие в конкурсе). </w:t>
      </w:r>
    </w:p>
    <w:p w:rsidR="008C0B22" w:rsidRPr="003700CD" w:rsidRDefault="008C0B22" w:rsidP="003700CD">
      <w:pPr>
        <w:tabs>
          <w:tab w:val="left" w:pos="567"/>
        </w:tabs>
        <w:spacing w:after="0"/>
        <w:ind w:firstLine="567"/>
        <w:jc w:val="left"/>
        <w:rPr>
          <w:bCs/>
          <w:lang w:eastAsia="en-US"/>
        </w:rPr>
      </w:pPr>
    </w:p>
    <w:p w:rsidR="008C0B22" w:rsidRPr="008C0B22" w:rsidRDefault="008C0B22" w:rsidP="008C0B22">
      <w:pPr>
        <w:rPr>
          <w:i/>
          <w:sz w:val="22"/>
          <w:szCs w:val="22"/>
        </w:rPr>
      </w:pPr>
      <w:r w:rsidRPr="008C0B22">
        <w:rPr>
          <w:i/>
          <w:sz w:val="22"/>
          <w:szCs w:val="22"/>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8C0B22" w:rsidRPr="003700CD" w:rsidRDefault="008C0B22" w:rsidP="003700CD">
      <w:pPr>
        <w:autoSpaceDE w:val="0"/>
        <w:autoSpaceDN w:val="0"/>
        <w:adjustRightInd w:val="0"/>
        <w:spacing w:after="0"/>
        <w:ind w:left="993"/>
        <w:jc w:val="left"/>
        <w:rPr>
          <w:sz w:val="22"/>
          <w:szCs w:val="22"/>
        </w:rPr>
      </w:pPr>
    </w:p>
    <w:p w:rsidR="003700CD" w:rsidRPr="003700CD" w:rsidRDefault="003700CD" w:rsidP="003700CD">
      <w:pPr>
        <w:autoSpaceDE w:val="0"/>
        <w:autoSpaceDN w:val="0"/>
        <w:adjustRightInd w:val="0"/>
        <w:spacing w:after="0"/>
        <w:jc w:val="left"/>
        <w:rPr>
          <w:bCs/>
          <w:color w:val="000000"/>
        </w:rPr>
      </w:pPr>
      <w:r w:rsidRPr="003700CD">
        <w:rPr>
          <w:bCs/>
          <w:color w:val="000000"/>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3700CD" w:rsidRPr="003700CD" w:rsidRDefault="003700CD" w:rsidP="003700CD">
      <w:pPr>
        <w:autoSpaceDE w:val="0"/>
        <w:autoSpaceDN w:val="0"/>
        <w:adjustRightInd w:val="0"/>
        <w:spacing w:after="0"/>
        <w:jc w:val="left"/>
        <w:rPr>
          <w:bCs/>
          <w:color w:val="000000"/>
        </w:rPr>
      </w:pPr>
      <w:r w:rsidRPr="003700CD">
        <w:rPr>
          <w:bCs/>
          <w:color w:val="000000"/>
        </w:rPr>
        <w:t xml:space="preserve"> </w:t>
      </w:r>
      <w:r w:rsidRPr="003700CD">
        <w:rPr>
          <w:noProof/>
          <w:color w:val="000000"/>
        </w:rPr>
        <w:drawing>
          <wp:inline distT="0" distB="0" distL="0" distR="0">
            <wp:extent cx="1630680" cy="1905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0680" cy="190500"/>
                    </a:xfrm>
                    <a:prstGeom prst="rect">
                      <a:avLst/>
                    </a:prstGeom>
                    <a:noFill/>
                    <a:ln>
                      <a:noFill/>
                    </a:ln>
                  </pic:spPr>
                </pic:pic>
              </a:graphicData>
            </a:graphic>
          </wp:inline>
        </w:drawing>
      </w:r>
    </w:p>
    <w:p w:rsidR="003700CD" w:rsidRPr="003700CD" w:rsidRDefault="003700CD" w:rsidP="003700CD">
      <w:pPr>
        <w:autoSpaceDE w:val="0"/>
        <w:autoSpaceDN w:val="0"/>
        <w:adjustRightInd w:val="0"/>
        <w:spacing w:after="0"/>
        <w:jc w:val="left"/>
        <w:rPr>
          <w:bCs/>
          <w:color w:val="000000"/>
        </w:rPr>
      </w:pPr>
      <w:r w:rsidRPr="003700CD">
        <w:rPr>
          <w:bCs/>
          <w:color w:val="000000"/>
        </w:rPr>
        <w:t>где:</w:t>
      </w:r>
    </w:p>
    <w:p w:rsidR="003700CD" w:rsidRPr="003700CD" w:rsidRDefault="003700CD" w:rsidP="003700CD">
      <w:pPr>
        <w:autoSpaceDE w:val="0"/>
        <w:autoSpaceDN w:val="0"/>
        <w:adjustRightInd w:val="0"/>
        <w:spacing w:after="0"/>
        <w:jc w:val="left"/>
        <w:rPr>
          <w:bCs/>
          <w:color w:val="000000"/>
        </w:rPr>
      </w:pPr>
      <w:r w:rsidRPr="003700CD">
        <w:rPr>
          <w:bCs/>
          <w:color w:val="000000"/>
        </w:rPr>
        <w:t xml:space="preserve">  -   рейтинг, присуждаемый i-й заявке на участие в конкурсе по указанному критерию;</w:t>
      </w:r>
    </w:p>
    <w:p w:rsidR="003700CD" w:rsidRPr="003700CD" w:rsidRDefault="003700CD" w:rsidP="003700CD">
      <w:pPr>
        <w:autoSpaceDE w:val="0"/>
        <w:autoSpaceDN w:val="0"/>
        <w:adjustRightInd w:val="0"/>
        <w:spacing w:after="0"/>
        <w:jc w:val="left"/>
        <w:rPr>
          <w:bCs/>
          <w:color w:val="000000"/>
        </w:rPr>
      </w:pPr>
      <w:r w:rsidRPr="003700CD">
        <w:rPr>
          <w:bCs/>
          <w:color w:val="000000"/>
        </w:rPr>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Pr="003700CD">
        <w:rPr>
          <w:bCs/>
          <w:color w:val="000000"/>
        </w:rPr>
        <w:t>му</w:t>
      </w:r>
      <w:proofErr w:type="spellEnd"/>
      <w:r w:rsidRPr="003700CD">
        <w:rPr>
          <w:bCs/>
          <w:color w:val="000000"/>
        </w:rPr>
        <w:t xml:space="preserve"> показателю, где k - количество установленных показателей.</w:t>
      </w:r>
    </w:p>
    <w:p w:rsidR="003700CD" w:rsidRPr="003700CD" w:rsidRDefault="003700CD" w:rsidP="003700CD">
      <w:pPr>
        <w:autoSpaceDE w:val="0"/>
        <w:autoSpaceDN w:val="0"/>
        <w:adjustRightInd w:val="0"/>
        <w:spacing w:after="0"/>
        <w:jc w:val="left"/>
        <w:rPr>
          <w:bCs/>
          <w:color w:val="000000"/>
        </w:rPr>
      </w:pPr>
    </w:p>
    <w:p w:rsidR="003700CD" w:rsidRPr="003700CD" w:rsidRDefault="003700CD" w:rsidP="003700CD">
      <w:pPr>
        <w:autoSpaceDE w:val="0"/>
        <w:autoSpaceDN w:val="0"/>
        <w:adjustRightInd w:val="0"/>
        <w:spacing w:after="0"/>
        <w:jc w:val="left"/>
        <w:rPr>
          <w:bCs/>
          <w:color w:val="000000"/>
        </w:rPr>
      </w:pPr>
      <w:r w:rsidRPr="003700CD">
        <w:rPr>
          <w:bCs/>
          <w:color w:val="000000"/>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3700CD" w:rsidRPr="003700CD" w:rsidRDefault="003700CD" w:rsidP="003700CD">
      <w:pPr>
        <w:autoSpaceDE w:val="0"/>
        <w:autoSpaceDN w:val="0"/>
        <w:adjustRightInd w:val="0"/>
        <w:spacing w:after="0"/>
        <w:jc w:val="left"/>
        <w:rPr>
          <w:bCs/>
          <w:color w:val="000000"/>
        </w:rPr>
      </w:pPr>
      <w:r w:rsidRPr="003700CD">
        <w:rPr>
          <w:bCs/>
          <w:color w:val="000000"/>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3700CD" w:rsidRPr="003700CD" w:rsidRDefault="003700CD" w:rsidP="003700CD">
      <w:pPr>
        <w:autoSpaceDE w:val="0"/>
        <w:autoSpaceDN w:val="0"/>
        <w:adjustRightInd w:val="0"/>
        <w:spacing w:after="0"/>
        <w:jc w:val="left"/>
        <w:rPr>
          <w:bCs/>
          <w:color w:val="000000"/>
        </w:rPr>
      </w:pPr>
    </w:p>
    <w:p w:rsidR="003700CD" w:rsidRPr="003700CD" w:rsidRDefault="003700CD" w:rsidP="003700CD">
      <w:pPr>
        <w:autoSpaceDE w:val="0"/>
        <w:autoSpaceDN w:val="0"/>
        <w:adjustRightInd w:val="0"/>
        <w:spacing w:after="0"/>
        <w:jc w:val="left"/>
        <w:rPr>
          <w:bCs/>
          <w:color w:val="000000"/>
        </w:rPr>
      </w:pPr>
      <w:r w:rsidRPr="003700CD">
        <w:rPr>
          <w:bCs/>
          <w:color w:val="000000"/>
        </w:rPr>
        <w:t>При оценке заявок на участие в конкурсе по критерию «квалификация участника конкурса» наибольшее количество баллов присваивается заявке с лучшим, по мнению комиссии, предложением по квалификации участника конкурса.</w:t>
      </w:r>
    </w:p>
    <w:p w:rsidR="003700CD" w:rsidRPr="003700CD" w:rsidRDefault="003700CD" w:rsidP="003700CD">
      <w:pPr>
        <w:autoSpaceDE w:val="0"/>
        <w:autoSpaceDN w:val="0"/>
        <w:adjustRightInd w:val="0"/>
        <w:spacing w:after="0"/>
        <w:jc w:val="left"/>
        <w:rPr>
          <w:bCs/>
          <w:color w:val="000000"/>
        </w:rPr>
      </w:pPr>
    </w:p>
    <w:p w:rsidR="003700CD" w:rsidRPr="003700CD" w:rsidRDefault="003700CD" w:rsidP="003700CD">
      <w:pPr>
        <w:autoSpaceDE w:val="0"/>
        <w:autoSpaceDN w:val="0"/>
        <w:adjustRightInd w:val="0"/>
        <w:spacing w:after="0"/>
        <w:jc w:val="left"/>
        <w:rPr>
          <w:b/>
          <w:bCs/>
          <w:color w:val="000000"/>
        </w:rPr>
      </w:pPr>
      <w:r w:rsidRPr="003700CD">
        <w:rPr>
          <w:b/>
          <w:bCs/>
          <w:color w:val="000000"/>
        </w:rPr>
        <w:t>3. Срок выполнения работ</w:t>
      </w:r>
    </w:p>
    <w:p w:rsidR="003700CD" w:rsidRPr="003700CD" w:rsidRDefault="003700CD" w:rsidP="003700CD">
      <w:pPr>
        <w:autoSpaceDE w:val="0"/>
        <w:autoSpaceDN w:val="0"/>
        <w:adjustRightInd w:val="0"/>
        <w:spacing w:after="0"/>
        <w:jc w:val="left"/>
        <w:rPr>
          <w:b/>
          <w:bCs/>
          <w:color w:val="000000"/>
        </w:rPr>
      </w:pPr>
      <w:r w:rsidRPr="003700CD">
        <w:rPr>
          <w:b/>
          <w:bCs/>
          <w:color w:val="000000"/>
        </w:rPr>
        <w:t>Значимость критерия: 20 %</w:t>
      </w:r>
    </w:p>
    <w:p w:rsidR="003700CD" w:rsidRPr="003700CD" w:rsidRDefault="003700CD" w:rsidP="003700CD">
      <w:pPr>
        <w:autoSpaceDE w:val="0"/>
        <w:autoSpaceDN w:val="0"/>
        <w:adjustRightInd w:val="0"/>
        <w:spacing w:after="0"/>
        <w:jc w:val="left"/>
        <w:rPr>
          <w:b/>
          <w:bCs/>
          <w:color w:val="000000"/>
        </w:rPr>
      </w:pPr>
      <w:r w:rsidRPr="003700CD">
        <w:rPr>
          <w:b/>
          <w:bCs/>
          <w:color w:val="000000"/>
        </w:rPr>
        <w:t xml:space="preserve">Содержание: </w:t>
      </w:r>
      <w:r w:rsidRPr="003700CD">
        <w:rPr>
          <w:b/>
          <w:bCs/>
          <w:color w:val="000000"/>
          <w:u w:val="single"/>
        </w:rPr>
        <w:t>Форма № 1</w:t>
      </w:r>
      <w:r w:rsidRPr="003700CD">
        <w:rPr>
          <w:b/>
          <w:bCs/>
          <w:color w:val="000000"/>
        </w:rPr>
        <w:t xml:space="preserve"> «Заявка на участие в конкурсе».</w:t>
      </w:r>
    </w:p>
    <w:p w:rsidR="003700CD" w:rsidRPr="003700CD" w:rsidRDefault="003700CD" w:rsidP="003700CD">
      <w:pPr>
        <w:autoSpaceDE w:val="0"/>
        <w:autoSpaceDN w:val="0"/>
        <w:adjustRightInd w:val="0"/>
        <w:spacing w:after="0"/>
        <w:jc w:val="left"/>
        <w:rPr>
          <w:b/>
          <w:bCs/>
          <w:color w:val="000000"/>
        </w:rPr>
      </w:pPr>
      <w:r w:rsidRPr="003700CD">
        <w:rPr>
          <w:b/>
          <w:bCs/>
          <w:color w:val="000000"/>
        </w:rPr>
        <w:t>Порядок оценки заявок по критерию:</w:t>
      </w:r>
    </w:p>
    <w:p w:rsidR="003700CD" w:rsidRPr="003700CD" w:rsidRDefault="003700CD" w:rsidP="003700CD">
      <w:pPr>
        <w:autoSpaceDE w:val="0"/>
        <w:autoSpaceDN w:val="0"/>
        <w:adjustRightInd w:val="0"/>
        <w:spacing w:after="0"/>
        <w:jc w:val="left"/>
        <w:rPr>
          <w:b/>
          <w:bCs/>
          <w:color w:val="000000"/>
        </w:rPr>
      </w:pPr>
    </w:p>
    <w:p w:rsidR="003700CD" w:rsidRPr="003700CD" w:rsidRDefault="003700CD" w:rsidP="003700CD">
      <w:pPr>
        <w:autoSpaceDE w:val="0"/>
        <w:autoSpaceDN w:val="0"/>
        <w:adjustRightInd w:val="0"/>
        <w:spacing w:after="0"/>
        <w:jc w:val="left"/>
        <w:rPr>
          <w:bCs/>
          <w:color w:val="000000"/>
        </w:rPr>
      </w:pPr>
      <w:r w:rsidRPr="003700CD">
        <w:rPr>
          <w:bCs/>
          <w:color w:val="000000"/>
        </w:rPr>
        <w:t>Рейтинг, присуждаемый заявке по критерию «срок выполнения работ» определяется</w:t>
      </w:r>
    </w:p>
    <w:p w:rsidR="003700CD" w:rsidRPr="003700CD" w:rsidRDefault="003700CD" w:rsidP="003700CD">
      <w:pPr>
        <w:autoSpaceDE w:val="0"/>
        <w:autoSpaceDN w:val="0"/>
        <w:adjustRightInd w:val="0"/>
        <w:spacing w:after="0"/>
        <w:jc w:val="left"/>
        <w:rPr>
          <w:bCs/>
          <w:color w:val="000000"/>
        </w:rPr>
      </w:pPr>
      <w:r w:rsidRPr="003700CD">
        <w:rPr>
          <w:bCs/>
          <w:color w:val="000000"/>
        </w:rPr>
        <w:t>по формуле:</w:t>
      </w:r>
    </w:p>
    <w:p w:rsidR="003700CD" w:rsidRPr="003700CD" w:rsidRDefault="003700CD" w:rsidP="003700CD">
      <w:pPr>
        <w:autoSpaceDE w:val="0"/>
        <w:autoSpaceDN w:val="0"/>
        <w:adjustRightInd w:val="0"/>
        <w:spacing w:after="0"/>
        <w:jc w:val="left"/>
        <w:rPr>
          <w:bCs/>
          <w:color w:val="000000"/>
        </w:rPr>
      </w:pPr>
      <m:oMathPara>
        <m:oMath>
          <m:r>
            <m:rPr>
              <m:sty m:val="p"/>
            </m:rPr>
            <w:rPr>
              <w:rFonts w:ascii="Cambria Math" w:hAnsi="Cambria Math"/>
              <w:color w:val="000000"/>
            </w:rPr>
            <m:t>К</m:t>
          </m:r>
          <m:r>
            <m:rPr>
              <m:sty m:val="p"/>
            </m:rPr>
            <w:rPr>
              <w:rFonts w:ascii="Cambria Math" w:hAnsi="Cambria Math"/>
              <w:color w:val="000000"/>
              <w:lang w:val="en-US"/>
            </w:rPr>
            <m:t>a</m:t>
          </m:r>
          <m:r>
            <m:rPr>
              <m:nor/>
            </m:rPr>
            <w:rPr>
              <w:bCs/>
              <w:color w:val="000000"/>
              <w:lang w:val="en-US"/>
            </w:rPr>
            <m:t>i</m:t>
          </m:r>
          <m:r>
            <m:rPr>
              <m:sty m:val="p"/>
            </m:rPr>
            <w:rPr>
              <w:rFonts w:ascii="Cambria Math" w:hAnsi="Cambria Math"/>
              <w:color w:val="000000"/>
            </w:rPr>
            <m:t xml:space="preserve">= </m:t>
          </m:r>
          <m:f>
            <m:fPr>
              <m:ctrlPr>
                <w:rPr>
                  <w:rFonts w:ascii="Cambria Math" w:hAnsi="Cambria Math"/>
                  <w:bCs/>
                  <w:color w:val="000000"/>
                </w:rPr>
              </m:ctrlPr>
            </m:fPr>
            <m:num>
              <m:r>
                <m:rPr>
                  <m:sty m:val="p"/>
                </m:rPr>
                <w:rPr>
                  <w:rFonts w:ascii="Cambria Math" w:hAnsi="Cambria Math"/>
                  <w:color w:val="000000"/>
                  <w:lang w:val="en-US"/>
                </w:rPr>
                <m:t>K</m:t>
              </m:r>
              <m:r>
                <m:rPr>
                  <m:sty m:val="p"/>
                </m:rPr>
                <w:rPr>
                  <w:rFonts w:ascii="Cambria Math" w:hAnsi="Cambria Math"/>
                  <w:color w:val="000000"/>
                </w:rPr>
                <m:t xml:space="preserve"> </m:t>
              </m:r>
              <m:r>
                <m:rPr>
                  <m:sty m:val="p"/>
                </m:rPr>
                <w:rPr>
                  <w:rFonts w:ascii="Cambria Math" w:hAnsi="Cambria Math"/>
                  <w:color w:val="000000"/>
                  <w:lang w:val="en-US"/>
                </w:rPr>
                <m:t>min</m:t>
              </m:r>
            </m:num>
            <m:den>
              <m:r>
                <m:rPr>
                  <m:sty m:val="p"/>
                </m:rPr>
                <w:rPr>
                  <w:rFonts w:ascii="Cambria Math" w:hAnsi="Cambria Math"/>
                  <w:color w:val="000000"/>
                  <w:lang w:val="en-US"/>
                </w:rPr>
                <m:t>K</m:t>
              </m:r>
              <m:r>
                <m:rPr>
                  <m:sty m:val="p"/>
                </m:rPr>
                <w:rPr>
                  <w:rFonts w:ascii="Cambria Math" w:hAnsi="Cambria Math"/>
                  <w:color w:val="000000"/>
                </w:rPr>
                <m:t xml:space="preserve"> </m:t>
              </m:r>
              <m:r>
                <m:rPr>
                  <m:sty m:val="p"/>
                </m:rPr>
                <w:rPr>
                  <w:rFonts w:ascii="Cambria Math" w:hAnsi="Cambria Math"/>
                  <w:color w:val="000000"/>
                  <w:lang w:val="en-US"/>
                </w:rPr>
                <m:t>i</m:t>
              </m:r>
            </m:den>
          </m:f>
          <m:r>
            <m:rPr>
              <m:sty m:val="p"/>
            </m:rPr>
            <w:rPr>
              <w:rFonts w:ascii="Cambria Math" w:hAnsi="Cambria Math"/>
              <w:color w:val="000000"/>
            </w:rPr>
            <m:t>*100 ,</m:t>
          </m:r>
        </m:oMath>
      </m:oMathPara>
    </w:p>
    <w:p w:rsidR="003700CD" w:rsidRPr="003700CD" w:rsidRDefault="003700CD" w:rsidP="003700CD">
      <w:pPr>
        <w:autoSpaceDE w:val="0"/>
        <w:autoSpaceDN w:val="0"/>
        <w:adjustRightInd w:val="0"/>
        <w:spacing w:after="0"/>
        <w:jc w:val="left"/>
        <w:rPr>
          <w:bCs/>
          <w:color w:val="000000"/>
        </w:rPr>
      </w:pPr>
      <w:r w:rsidRPr="003700CD">
        <w:rPr>
          <w:bCs/>
          <w:color w:val="000000"/>
        </w:rPr>
        <w:t>где:</w:t>
      </w:r>
    </w:p>
    <w:p w:rsidR="003700CD" w:rsidRPr="003700CD" w:rsidRDefault="003700CD" w:rsidP="003700CD">
      <w:pPr>
        <w:autoSpaceDE w:val="0"/>
        <w:autoSpaceDN w:val="0"/>
        <w:adjustRightInd w:val="0"/>
        <w:spacing w:after="0"/>
        <w:jc w:val="left"/>
        <w:rPr>
          <w:bCs/>
          <w:color w:val="000000"/>
        </w:rPr>
      </w:pPr>
      <w:proofErr w:type="spellStart"/>
      <w:r w:rsidRPr="003700CD">
        <w:rPr>
          <w:bCs/>
          <w:i/>
          <w:iCs/>
          <w:color w:val="000000"/>
        </w:rPr>
        <w:t>Кai</w:t>
      </w:r>
      <w:proofErr w:type="spellEnd"/>
      <w:r w:rsidRPr="003700CD">
        <w:rPr>
          <w:bCs/>
          <w:i/>
          <w:iCs/>
          <w:color w:val="000000"/>
        </w:rPr>
        <w:t xml:space="preserve"> – </w:t>
      </w:r>
      <w:r w:rsidRPr="003700CD">
        <w:rPr>
          <w:bCs/>
          <w:color w:val="000000"/>
        </w:rPr>
        <w:t>рейтинг, присуждаемый i-й заявке по указанному критерию;</w:t>
      </w:r>
    </w:p>
    <w:p w:rsidR="003700CD" w:rsidRPr="003700CD" w:rsidRDefault="003700CD" w:rsidP="003700CD">
      <w:pPr>
        <w:autoSpaceDE w:val="0"/>
        <w:autoSpaceDN w:val="0"/>
        <w:adjustRightInd w:val="0"/>
        <w:spacing w:after="0"/>
        <w:jc w:val="left"/>
        <w:rPr>
          <w:bCs/>
          <w:color w:val="000000"/>
        </w:rPr>
      </w:pPr>
      <w:proofErr w:type="spellStart"/>
      <w:r w:rsidRPr="003700CD">
        <w:rPr>
          <w:bCs/>
          <w:i/>
          <w:iCs/>
          <w:color w:val="000000"/>
          <w:lang w:val="en-US"/>
        </w:rPr>
        <w:t>Kmin</w:t>
      </w:r>
      <w:proofErr w:type="spellEnd"/>
      <w:r w:rsidRPr="003700CD">
        <w:rPr>
          <w:bCs/>
          <w:color w:val="000000"/>
        </w:rPr>
        <w:t xml:space="preserve"> – минимальное предложение из предложений по критерию оценки, сделанных участниками закупки;</w:t>
      </w:r>
    </w:p>
    <w:p w:rsidR="003700CD" w:rsidRPr="003700CD" w:rsidRDefault="003700CD" w:rsidP="003700CD">
      <w:pPr>
        <w:autoSpaceDE w:val="0"/>
        <w:autoSpaceDN w:val="0"/>
        <w:adjustRightInd w:val="0"/>
        <w:spacing w:after="0"/>
        <w:jc w:val="left"/>
        <w:rPr>
          <w:bCs/>
          <w:color w:val="000000"/>
        </w:rPr>
      </w:pPr>
      <w:r w:rsidRPr="003700CD">
        <w:rPr>
          <w:bCs/>
          <w:i/>
          <w:iCs/>
          <w:color w:val="000000"/>
          <w:lang w:val="en-US"/>
        </w:rPr>
        <w:t>K</w:t>
      </w:r>
      <w:r w:rsidRPr="003700CD">
        <w:rPr>
          <w:bCs/>
          <w:i/>
          <w:iCs/>
          <w:color w:val="000000"/>
        </w:rPr>
        <w:t xml:space="preserve">i </w:t>
      </w:r>
      <w:r w:rsidRPr="003700CD">
        <w:rPr>
          <w:bCs/>
          <w:color w:val="000000"/>
        </w:rPr>
        <w:t>- предложение i-</w:t>
      </w:r>
      <w:proofErr w:type="spellStart"/>
      <w:r w:rsidRPr="003700CD">
        <w:rPr>
          <w:bCs/>
          <w:color w:val="000000"/>
        </w:rPr>
        <w:t>го</w:t>
      </w:r>
      <w:proofErr w:type="spellEnd"/>
      <w:r w:rsidRPr="003700CD">
        <w:rPr>
          <w:bCs/>
          <w:color w:val="000000"/>
        </w:rPr>
        <w:t xml:space="preserve"> участника закупки, заявка (предложение) которого оценивается.</w:t>
      </w:r>
    </w:p>
    <w:p w:rsidR="003700CD" w:rsidRPr="003700CD" w:rsidRDefault="003700CD" w:rsidP="003700CD">
      <w:pPr>
        <w:autoSpaceDE w:val="0"/>
        <w:autoSpaceDN w:val="0"/>
        <w:adjustRightInd w:val="0"/>
        <w:spacing w:after="0"/>
        <w:jc w:val="left"/>
        <w:rPr>
          <w:bCs/>
          <w:color w:val="000000"/>
        </w:rPr>
      </w:pPr>
    </w:p>
    <w:p w:rsidR="003700CD" w:rsidRPr="003700CD" w:rsidRDefault="003700CD" w:rsidP="003700CD">
      <w:pPr>
        <w:autoSpaceDE w:val="0"/>
        <w:autoSpaceDN w:val="0"/>
        <w:adjustRightInd w:val="0"/>
        <w:spacing w:after="0"/>
        <w:jc w:val="left"/>
        <w:rPr>
          <w:bCs/>
          <w:color w:val="000000"/>
        </w:rPr>
      </w:pPr>
      <w:r w:rsidRPr="003700CD">
        <w:rPr>
          <w:bCs/>
          <w:color w:val="000000"/>
        </w:rPr>
        <w:t>Для расчета итогового рейтинга по заявке, присуждаемого этой заявке по критерию «срок выполнения работ» умножается на соответствующую указанному критерию значимость.</w:t>
      </w:r>
    </w:p>
    <w:p w:rsidR="003700CD" w:rsidRPr="003700CD" w:rsidRDefault="003700CD" w:rsidP="003700CD">
      <w:pPr>
        <w:autoSpaceDE w:val="0"/>
        <w:autoSpaceDN w:val="0"/>
        <w:adjustRightInd w:val="0"/>
        <w:spacing w:after="0"/>
        <w:jc w:val="left"/>
        <w:rPr>
          <w:bCs/>
          <w:color w:val="000000"/>
        </w:rPr>
      </w:pPr>
      <w:r w:rsidRPr="003700CD">
        <w:rPr>
          <w:bCs/>
          <w:color w:val="000000"/>
        </w:rPr>
        <w:t>При оценке заявок по критерию «срок выполнения работ» лучшим условием исполнения договора по критерию признается предложение участника конкурса с наименьшим сроком исполнения договора.</w:t>
      </w:r>
    </w:p>
    <w:p w:rsidR="003700CD" w:rsidRPr="003700CD" w:rsidRDefault="003700CD" w:rsidP="003700CD">
      <w:pPr>
        <w:autoSpaceDE w:val="0"/>
        <w:autoSpaceDN w:val="0"/>
        <w:adjustRightInd w:val="0"/>
        <w:spacing w:after="0"/>
        <w:jc w:val="left"/>
        <w:rPr>
          <w:bCs/>
          <w:color w:val="000000"/>
        </w:rPr>
      </w:pPr>
    </w:p>
    <w:p w:rsidR="003700CD" w:rsidRPr="003700CD" w:rsidRDefault="003700CD" w:rsidP="003700CD">
      <w:pPr>
        <w:autoSpaceDE w:val="0"/>
        <w:autoSpaceDN w:val="0"/>
        <w:adjustRightInd w:val="0"/>
        <w:spacing w:after="0"/>
        <w:jc w:val="left"/>
        <w:rPr>
          <w:bCs/>
          <w:color w:val="000000"/>
        </w:rPr>
      </w:pPr>
      <w:r w:rsidRPr="003700CD">
        <w:rPr>
          <w:b/>
          <w:bCs/>
          <w:color w:val="000000"/>
        </w:rPr>
        <w:t>5.</w:t>
      </w:r>
      <w:r w:rsidRPr="003700CD">
        <w:rPr>
          <w:bCs/>
          <w:color w:val="000000"/>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3700CD" w:rsidRPr="003700CD" w:rsidRDefault="003700CD" w:rsidP="003700CD">
      <w:pPr>
        <w:autoSpaceDE w:val="0"/>
        <w:autoSpaceDN w:val="0"/>
        <w:adjustRightInd w:val="0"/>
        <w:spacing w:after="0"/>
        <w:jc w:val="left"/>
        <w:rPr>
          <w:b/>
          <w:bCs/>
          <w:color w:val="000000"/>
        </w:rPr>
      </w:pPr>
    </w:p>
    <w:p w:rsidR="003700CD" w:rsidRPr="003700CD" w:rsidRDefault="003700CD" w:rsidP="003700CD">
      <w:pPr>
        <w:autoSpaceDE w:val="0"/>
        <w:autoSpaceDN w:val="0"/>
        <w:adjustRightInd w:val="0"/>
        <w:spacing w:after="0"/>
        <w:jc w:val="left"/>
        <w:rPr>
          <w:bCs/>
          <w:color w:val="000000"/>
        </w:rPr>
      </w:pPr>
      <w:r w:rsidRPr="003700CD">
        <w:rPr>
          <w:b/>
          <w:bCs/>
          <w:color w:val="000000"/>
        </w:rPr>
        <w:t>6.</w:t>
      </w:r>
      <w:r w:rsidRPr="003700CD">
        <w:rPr>
          <w:bCs/>
          <w:color w:val="000000"/>
        </w:rPr>
        <w:t xml:space="preserve"> Присуждение каждой заявке на участие в конкурсе порядкового номера по мере уменьшения степени выгодности, содержащихся в ней </w:t>
      </w:r>
      <w:proofErr w:type="gramStart"/>
      <w:r w:rsidRPr="003700CD">
        <w:rPr>
          <w:bCs/>
          <w:color w:val="000000"/>
        </w:rPr>
        <w:t>условий исполнения договора</w:t>
      </w:r>
      <w:proofErr w:type="gramEnd"/>
      <w:r w:rsidRPr="003700CD">
        <w:rPr>
          <w:bCs/>
          <w:color w:val="000000"/>
        </w:rPr>
        <w:t xml:space="preserve"> производится по результатам расчёта итогового рейтинга по каждой заявке на участие в конкурсе.</w:t>
      </w:r>
    </w:p>
    <w:p w:rsidR="003700CD" w:rsidRPr="003700CD" w:rsidRDefault="003700CD" w:rsidP="003700CD">
      <w:pPr>
        <w:autoSpaceDE w:val="0"/>
        <w:autoSpaceDN w:val="0"/>
        <w:adjustRightInd w:val="0"/>
        <w:spacing w:after="0"/>
        <w:jc w:val="center"/>
        <w:rPr>
          <w:b/>
          <w:sz w:val="22"/>
          <w:szCs w:val="22"/>
          <w:highlight w:val="yellow"/>
        </w:rPr>
      </w:pPr>
    </w:p>
    <w:p w:rsidR="00115EA0" w:rsidRDefault="00115EA0" w:rsidP="00F24C65">
      <w:pPr>
        <w:autoSpaceDE w:val="0"/>
        <w:autoSpaceDN w:val="0"/>
        <w:adjustRightInd w:val="0"/>
        <w:jc w:val="center"/>
        <w:rPr>
          <w:b/>
          <w:bCs/>
          <w:color w:val="000000"/>
        </w:rPr>
      </w:pPr>
    </w:p>
    <w:p w:rsidR="00115EA0" w:rsidRDefault="00115EA0" w:rsidP="00F24C65">
      <w:pPr>
        <w:autoSpaceDE w:val="0"/>
        <w:autoSpaceDN w:val="0"/>
        <w:adjustRightInd w:val="0"/>
        <w:jc w:val="center"/>
        <w:rPr>
          <w:b/>
          <w:bCs/>
          <w:color w:val="000000"/>
        </w:rPr>
      </w:pPr>
    </w:p>
    <w:p w:rsidR="003D389F" w:rsidRDefault="003D389F" w:rsidP="005829C6">
      <w:pPr>
        <w:autoSpaceDE w:val="0"/>
        <w:autoSpaceDN w:val="0"/>
        <w:adjustRightInd w:val="0"/>
        <w:jc w:val="center"/>
        <w:rPr>
          <w:b/>
          <w:bCs/>
          <w:color w:val="000000"/>
        </w:rPr>
      </w:pPr>
    </w:p>
    <w:p w:rsidR="003D389F" w:rsidRDefault="003D389F" w:rsidP="005829C6">
      <w:pPr>
        <w:autoSpaceDE w:val="0"/>
        <w:autoSpaceDN w:val="0"/>
        <w:adjustRightInd w:val="0"/>
        <w:jc w:val="center"/>
        <w:rPr>
          <w:b/>
          <w:bCs/>
          <w:color w:val="000000"/>
        </w:rPr>
      </w:pPr>
    </w:p>
    <w:p w:rsidR="003D389F" w:rsidRDefault="003D389F" w:rsidP="005829C6">
      <w:pPr>
        <w:autoSpaceDE w:val="0"/>
        <w:autoSpaceDN w:val="0"/>
        <w:adjustRightInd w:val="0"/>
        <w:jc w:val="center"/>
        <w:rPr>
          <w:b/>
          <w:bCs/>
          <w:color w:val="000000"/>
        </w:rPr>
      </w:pPr>
    </w:p>
    <w:p w:rsidR="003D389F" w:rsidRDefault="003D389F" w:rsidP="005829C6">
      <w:pPr>
        <w:autoSpaceDE w:val="0"/>
        <w:autoSpaceDN w:val="0"/>
        <w:adjustRightInd w:val="0"/>
        <w:jc w:val="center"/>
        <w:rPr>
          <w:b/>
          <w:bCs/>
          <w:color w:val="000000"/>
        </w:rPr>
      </w:pPr>
    </w:p>
    <w:p w:rsidR="003D389F" w:rsidRDefault="003D389F" w:rsidP="005829C6">
      <w:pPr>
        <w:autoSpaceDE w:val="0"/>
        <w:autoSpaceDN w:val="0"/>
        <w:adjustRightInd w:val="0"/>
        <w:jc w:val="center"/>
        <w:rPr>
          <w:b/>
          <w:bCs/>
          <w:color w:val="000000"/>
        </w:rPr>
      </w:pPr>
    </w:p>
    <w:p w:rsidR="00CB0BDC" w:rsidRPr="00A9547A" w:rsidRDefault="00E95A05" w:rsidP="005829C6">
      <w:pPr>
        <w:autoSpaceDE w:val="0"/>
        <w:autoSpaceDN w:val="0"/>
        <w:adjustRightInd w:val="0"/>
        <w:jc w:val="center"/>
        <w:rPr>
          <w:b/>
          <w:bCs/>
          <w:color w:val="000000"/>
        </w:rPr>
      </w:pPr>
      <w:r w:rsidRPr="00A9547A">
        <w:rPr>
          <w:b/>
          <w:bCs/>
          <w:color w:val="000000"/>
        </w:rPr>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AD797A" w:rsidRPr="00A9547A" w:rsidRDefault="00AD797A" w:rsidP="00CB0BDC">
      <w:pPr>
        <w:autoSpaceDE w:val="0"/>
        <w:autoSpaceDN w:val="0"/>
        <w:adjustRightInd w:val="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B25981" w:rsidRPr="00B25981"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3700CD" w:rsidRDefault="00CB0BDC" w:rsidP="00CB0BDC">
            <w:pPr>
              <w:spacing w:after="0"/>
              <w:jc w:val="center"/>
              <w:rPr>
                <w:sz w:val="22"/>
                <w:szCs w:val="22"/>
              </w:rPr>
            </w:pPr>
            <w:r w:rsidRPr="003700CD">
              <w:rPr>
                <w:sz w:val="22"/>
                <w:szCs w:val="22"/>
              </w:rPr>
              <w:t>№</w:t>
            </w:r>
          </w:p>
          <w:p w:rsidR="00CB0BDC" w:rsidRPr="003700CD" w:rsidRDefault="00CB0BDC" w:rsidP="00CB0BDC">
            <w:pPr>
              <w:spacing w:after="0"/>
              <w:jc w:val="center"/>
              <w:rPr>
                <w:sz w:val="22"/>
                <w:szCs w:val="22"/>
              </w:rPr>
            </w:pPr>
            <w:r w:rsidRPr="003700CD">
              <w:rPr>
                <w:sz w:val="22"/>
                <w:szCs w:val="22"/>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3700CD" w:rsidRDefault="00CB0BDC" w:rsidP="00CB0BDC">
            <w:pPr>
              <w:spacing w:after="0"/>
              <w:jc w:val="center"/>
              <w:rPr>
                <w:sz w:val="22"/>
                <w:szCs w:val="22"/>
              </w:rPr>
            </w:pPr>
            <w:r w:rsidRPr="003700CD">
              <w:rPr>
                <w:sz w:val="22"/>
                <w:szCs w:val="22"/>
              </w:rPr>
              <w:t xml:space="preserve">Наименование показателя </w:t>
            </w:r>
          </w:p>
          <w:p w:rsidR="00CB0BDC" w:rsidRPr="003700CD" w:rsidRDefault="00CB0BDC" w:rsidP="00CB0BDC">
            <w:pPr>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3700CD" w:rsidRDefault="00CB0BDC" w:rsidP="00CB0BDC">
            <w:pPr>
              <w:spacing w:after="0"/>
              <w:jc w:val="center"/>
              <w:rPr>
                <w:sz w:val="22"/>
                <w:szCs w:val="22"/>
              </w:rPr>
            </w:pPr>
            <w:r w:rsidRPr="003700CD">
              <w:rPr>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3700CD" w:rsidRDefault="00CB0BDC" w:rsidP="00CB0BDC">
            <w:pPr>
              <w:spacing w:after="0"/>
              <w:jc w:val="center"/>
              <w:rPr>
                <w:sz w:val="22"/>
                <w:szCs w:val="22"/>
              </w:rPr>
            </w:pPr>
            <w:r w:rsidRPr="003700CD">
              <w:rPr>
                <w:sz w:val="22"/>
                <w:szCs w:val="22"/>
              </w:rPr>
              <w:t>Значение</w:t>
            </w:r>
          </w:p>
          <w:p w:rsidR="00CB0BDC" w:rsidRPr="003700CD" w:rsidRDefault="00CB0BDC" w:rsidP="00CB0BDC">
            <w:pPr>
              <w:spacing w:after="0"/>
              <w:jc w:val="center"/>
              <w:rPr>
                <w:sz w:val="22"/>
                <w:szCs w:val="22"/>
              </w:rPr>
            </w:pPr>
            <w:r w:rsidRPr="003700CD">
              <w:rPr>
                <w:sz w:val="22"/>
                <w:szCs w:val="22"/>
              </w:rPr>
              <w:t>(цифрами и</w:t>
            </w:r>
          </w:p>
          <w:p w:rsidR="00CB0BDC" w:rsidRPr="003700CD" w:rsidRDefault="00CB0BDC" w:rsidP="00E56895">
            <w:pPr>
              <w:spacing w:after="0"/>
              <w:jc w:val="center"/>
              <w:rPr>
                <w:sz w:val="22"/>
                <w:szCs w:val="22"/>
              </w:rPr>
            </w:pPr>
            <w:r w:rsidRPr="003700CD">
              <w:rPr>
                <w:sz w:val="22"/>
                <w:szCs w:val="22"/>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3700CD" w:rsidRDefault="00CB0BDC" w:rsidP="00CB0BDC">
            <w:pPr>
              <w:spacing w:after="0"/>
              <w:jc w:val="center"/>
              <w:rPr>
                <w:sz w:val="22"/>
                <w:szCs w:val="22"/>
              </w:rPr>
            </w:pPr>
            <w:r w:rsidRPr="003700CD">
              <w:rPr>
                <w:sz w:val="22"/>
                <w:szCs w:val="22"/>
              </w:rPr>
              <w:t>Примечание</w:t>
            </w:r>
          </w:p>
        </w:tc>
      </w:tr>
      <w:tr w:rsidR="00B25981" w:rsidRPr="00B25981"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3700CD" w:rsidRDefault="00CB0BDC" w:rsidP="00CB0BDC">
            <w:pPr>
              <w:jc w:val="center"/>
              <w:rPr>
                <w:sz w:val="22"/>
                <w:szCs w:val="22"/>
              </w:rPr>
            </w:pPr>
            <w:r w:rsidRPr="003700CD">
              <w:rPr>
                <w:sz w:val="22"/>
                <w:szCs w:val="22"/>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3700CD" w:rsidRDefault="00CB0BDC" w:rsidP="00CB0BDC">
            <w:pPr>
              <w:autoSpaceDE w:val="0"/>
              <w:autoSpaceDN w:val="0"/>
              <w:adjustRightInd w:val="0"/>
              <w:spacing w:after="0"/>
              <w:jc w:val="left"/>
              <w:rPr>
                <w:sz w:val="22"/>
                <w:szCs w:val="22"/>
              </w:rPr>
            </w:pPr>
            <w:r w:rsidRPr="003700CD">
              <w:rPr>
                <w:sz w:val="22"/>
                <w:szCs w:val="22"/>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3700CD" w:rsidRDefault="00CB0BDC" w:rsidP="009C49C3">
            <w:pPr>
              <w:jc w:val="center"/>
              <w:rPr>
                <w:sz w:val="22"/>
                <w:szCs w:val="22"/>
              </w:rPr>
            </w:pPr>
            <w:r w:rsidRPr="003700CD">
              <w:rPr>
                <w:sz w:val="22"/>
                <w:szCs w:val="22"/>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3700CD" w:rsidRDefault="00CB0BDC" w:rsidP="00CB0BDC">
            <w:pPr>
              <w:jc w:val="left"/>
              <w:rPr>
                <w:b/>
                <w:i/>
                <w:sz w:val="22"/>
                <w:szCs w:val="22"/>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3700CD" w:rsidRDefault="00C12562" w:rsidP="00EF37AE">
            <w:pPr>
              <w:jc w:val="left"/>
              <w:rPr>
                <w:i/>
                <w:sz w:val="20"/>
                <w:szCs w:val="20"/>
              </w:rPr>
            </w:pPr>
            <w:r w:rsidRPr="003700CD">
              <w:rPr>
                <w:i/>
                <w:sz w:val="20"/>
                <w:szCs w:val="20"/>
              </w:rPr>
              <w:t>Указать НДС или НДС не облагается (в случае если участник применяет упрощенную систему налогообложения)</w:t>
            </w:r>
          </w:p>
        </w:tc>
      </w:tr>
      <w:tr w:rsidR="00B25981" w:rsidRPr="00B25981"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3700CD" w:rsidRDefault="00003DAC" w:rsidP="00CB0BDC">
            <w:pPr>
              <w:jc w:val="center"/>
              <w:rPr>
                <w:sz w:val="22"/>
                <w:szCs w:val="22"/>
              </w:rPr>
            </w:pPr>
            <w:r w:rsidRPr="003700CD">
              <w:rPr>
                <w:sz w:val="22"/>
                <w:szCs w:val="22"/>
                <w:lang w:val="en-US"/>
              </w:rPr>
              <w:t>2</w:t>
            </w:r>
            <w:r w:rsidR="00CB0BDC" w:rsidRPr="003700CD">
              <w:rPr>
                <w:sz w:val="22"/>
                <w:szCs w:val="22"/>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3700CD" w:rsidRDefault="0086470B" w:rsidP="00CB0BDC">
            <w:pPr>
              <w:autoSpaceDE w:val="0"/>
              <w:autoSpaceDN w:val="0"/>
              <w:adjustRightInd w:val="0"/>
              <w:spacing w:after="0"/>
              <w:jc w:val="left"/>
              <w:rPr>
                <w:sz w:val="22"/>
                <w:szCs w:val="22"/>
              </w:rPr>
            </w:pPr>
            <w:r w:rsidRPr="003700CD">
              <w:rPr>
                <w:sz w:val="22"/>
                <w:szCs w:val="22"/>
              </w:rPr>
              <w:t>К</w:t>
            </w:r>
            <w:r w:rsidR="00CB0BDC" w:rsidRPr="003700CD">
              <w:rPr>
                <w:sz w:val="22"/>
                <w:szCs w:val="22"/>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3700CD" w:rsidRDefault="00CB0BDC" w:rsidP="009C49C3">
            <w:pPr>
              <w:jc w:val="center"/>
              <w:rPr>
                <w:sz w:val="22"/>
                <w:szCs w:val="22"/>
              </w:rPr>
            </w:pPr>
            <w:r w:rsidRPr="003700CD">
              <w:rPr>
                <w:sz w:val="22"/>
                <w:szCs w:val="22"/>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3700CD" w:rsidRDefault="00CB0BDC" w:rsidP="00CB0BDC">
            <w:pPr>
              <w:jc w:val="left"/>
              <w:rPr>
                <w:sz w:val="22"/>
                <w:szCs w:val="22"/>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3700CD" w:rsidRDefault="00CB0BDC" w:rsidP="00CB0BDC">
            <w:pPr>
              <w:jc w:val="left"/>
              <w:rPr>
                <w:sz w:val="22"/>
                <w:szCs w:val="22"/>
              </w:rPr>
            </w:pPr>
          </w:p>
        </w:tc>
      </w:tr>
      <w:tr w:rsidR="003700CD" w:rsidRPr="00B25981"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700CD" w:rsidRPr="003700CD" w:rsidRDefault="003700CD" w:rsidP="003700CD">
            <w:pPr>
              <w:jc w:val="center"/>
              <w:rPr>
                <w:sz w:val="22"/>
                <w:szCs w:val="22"/>
              </w:rPr>
            </w:pPr>
            <w:r w:rsidRPr="003700CD">
              <w:rPr>
                <w:sz w:val="22"/>
                <w:szCs w:val="22"/>
                <w:lang w:val="en-US"/>
              </w:rPr>
              <w:t>3</w:t>
            </w:r>
            <w:r w:rsidRPr="003700CD">
              <w:rPr>
                <w:sz w:val="22"/>
                <w:szCs w:val="22"/>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3700CD" w:rsidRPr="003700CD" w:rsidRDefault="003700CD" w:rsidP="003700CD">
            <w:pPr>
              <w:autoSpaceDE w:val="0"/>
              <w:autoSpaceDN w:val="0"/>
              <w:adjustRightInd w:val="0"/>
              <w:spacing w:after="0"/>
              <w:jc w:val="left"/>
              <w:rPr>
                <w:sz w:val="22"/>
                <w:szCs w:val="22"/>
              </w:rPr>
            </w:pPr>
            <w:r w:rsidRPr="003700CD">
              <w:rPr>
                <w:sz w:val="22"/>
                <w:szCs w:val="22"/>
              </w:rPr>
              <w:t>Срок исполнения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700CD" w:rsidRPr="003700CD" w:rsidRDefault="003700CD" w:rsidP="003700CD">
            <w:pPr>
              <w:jc w:val="center"/>
              <w:rPr>
                <w:sz w:val="22"/>
                <w:szCs w:val="22"/>
              </w:rPr>
            </w:pPr>
            <w:r w:rsidRPr="003700CD">
              <w:rPr>
                <w:sz w:val="22"/>
                <w:szCs w:val="22"/>
              </w:rPr>
              <w:t xml:space="preserve">Календ. дни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700CD" w:rsidRPr="003700CD" w:rsidRDefault="003700CD" w:rsidP="003700CD">
            <w:pPr>
              <w:jc w:val="left"/>
              <w:rPr>
                <w:sz w:val="22"/>
                <w:szCs w:val="22"/>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3700CD" w:rsidRPr="003700CD" w:rsidRDefault="003700CD" w:rsidP="003700CD">
            <w:pPr>
              <w:jc w:val="left"/>
              <w:rPr>
                <w:sz w:val="22"/>
                <w:szCs w:val="22"/>
              </w:rPr>
            </w:pPr>
          </w:p>
        </w:tc>
      </w:tr>
    </w:tbl>
    <w:p w:rsidR="00CB0BDC" w:rsidRPr="00A9547A" w:rsidRDefault="00CB0BDC" w:rsidP="00CB0BDC">
      <w:pPr>
        <w:spacing w:after="0"/>
        <w:ind w:firstLine="708"/>
      </w:pPr>
      <w:r w:rsidRPr="00B25981">
        <w:t>3. Мы ознакомлены с материалами, содержащимися в конкурсной документации</w:t>
      </w:r>
      <w:r w:rsidRPr="00A9547A">
        <w:t xml:space="preserve">,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A9547A">
        <w:lastRenderedPageBreak/>
        <w:t xml:space="preserve">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Адрес места нахождения ________________________________, телефон: ___________, факс: _______, e-</w:t>
      </w:r>
      <w:proofErr w:type="spellStart"/>
      <w:r w:rsidR="00CB0BDC" w:rsidRPr="00A9547A">
        <w:t>mail</w:t>
      </w:r>
      <w:proofErr w:type="spellEnd"/>
      <w:r w:rsidR="00CB0BDC" w:rsidRPr="00A9547A">
        <w:t xml:space="preserve">: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p w:rsidR="00CB0BDC" w:rsidRPr="00A9547A" w:rsidRDefault="00CB0BDC" w:rsidP="00CB0BDC">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4B4370" w:rsidRDefault="004B4370" w:rsidP="00CB0BDC">
      <w:pPr>
        <w:pStyle w:val="af4"/>
        <w:tabs>
          <w:tab w:val="left" w:pos="708"/>
        </w:tabs>
        <w:jc w:val="right"/>
        <w:rPr>
          <w:b/>
        </w:rPr>
      </w:pPr>
    </w:p>
    <w:p w:rsidR="00CB0BDC" w:rsidRPr="00A9547A" w:rsidRDefault="00F4640B" w:rsidP="00CB0BDC">
      <w:pPr>
        <w:pStyle w:val="af4"/>
        <w:tabs>
          <w:tab w:val="left" w:pos="708"/>
        </w:tabs>
        <w:jc w:val="right"/>
        <w:rPr>
          <w:b/>
        </w:rPr>
      </w:pPr>
      <w:r>
        <w:rPr>
          <w:b/>
        </w:rPr>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w:t>
      </w:r>
      <w:proofErr w:type="spellStart"/>
      <w:r w:rsidRPr="00A9547A">
        <w:rPr>
          <w:b/>
        </w:rPr>
        <w:t>аффилированности</w:t>
      </w:r>
      <w:proofErr w:type="spellEnd"/>
      <w:r w:rsidRPr="00A9547A">
        <w:rPr>
          <w:b/>
        </w:rPr>
        <w:t xml:space="preserve">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proofErr w:type="spellStart"/>
      <w:r w:rsidRPr="00A9547A">
        <w:rPr>
          <w:szCs w:val="24"/>
        </w:rPr>
        <w:t>аффилированности</w:t>
      </w:r>
      <w:proofErr w:type="spellEnd"/>
      <w:r w:rsidRPr="00A9547A">
        <w:rPr>
          <w:szCs w:val="24"/>
        </w:rPr>
        <w:t xml:space="preserve">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i/>
          <w:sz w:val="22"/>
        </w:rPr>
      </w:pPr>
      <w:bookmarkStart w:id="38"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38"/>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 xml:space="preserve">связей, которые могут быть признаны носящими характер </w:t>
      </w:r>
      <w:proofErr w:type="spellStart"/>
      <w:r w:rsidRPr="00A9547A">
        <w:rPr>
          <w:sz w:val="20"/>
          <w:szCs w:val="20"/>
        </w:rPr>
        <w:t>аффилированности</w:t>
      </w:r>
      <w:proofErr w:type="spellEnd"/>
      <w:r w:rsidRPr="00A9547A">
        <w:rPr>
          <w:sz w:val="20"/>
          <w:szCs w:val="20"/>
        </w:rPr>
        <w:t xml:space="preserve">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5D63B1" w:rsidRDefault="005D63B1" w:rsidP="00CB0BDC">
      <w:pPr>
        <w:tabs>
          <w:tab w:val="left" w:pos="8085"/>
          <w:tab w:val="right" w:pos="9804"/>
        </w:tabs>
        <w:ind w:left="8496" w:right="-80"/>
        <w:jc w:val="left"/>
        <w:rPr>
          <w:b/>
        </w:rPr>
      </w:pPr>
    </w:p>
    <w:p w:rsidR="0021087B" w:rsidRDefault="0021087B" w:rsidP="00CB0BDC">
      <w:pPr>
        <w:tabs>
          <w:tab w:val="left" w:pos="8085"/>
          <w:tab w:val="right" w:pos="9804"/>
        </w:tabs>
        <w:ind w:left="8496" w:right="-80"/>
        <w:jc w:val="left"/>
        <w:rPr>
          <w:b/>
        </w:rPr>
      </w:pPr>
    </w:p>
    <w:p w:rsidR="00CB0BDC" w:rsidRPr="00A9547A" w:rsidRDefault="003700CD" w:rsidP="00CB0BDC">
      <w:pPr>
        <w:tabs>
          <w:tab w:val="left" w:pos="8085"/>
          <w:tab w:val="right" w:pos="9804"/>
        </w:tabs>
        <w:ind w:left="8496" w:right="-80"/>
        <w:jc w:val="left"/>
        <w:rPr>
          <w:b/>
        </w:rPr>
      </w:pPr>
      <w:r>
        <w:rPr>
          <w:b/>
        </w:rPr>
        <w:lastRenderedPageBreak/>
        <w:t>Ф</w:t>
      </w:r>
      <w:r w:rsidR="00CB0BDC" w:rsidRPr="00A9547A">
        <w:rPr>
          <w:b/>
        </w:rPr>
        <w:t>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Pr="00B25981" w:rsidRDefault="00CB0BDC" w:rsidP="00CB0BDC">
      <w:pPr>
        <w:jc w:val="center"/>
        <w:rPr>
          <w:b/>
        </w:rPr>
      </w:pPr>
      <w:r w:rsidRPr="00B25981">
        <w:rPr>
          <w:b/>
        </w:rPr>
        <w:t xml:space="preserve">ПРЕДЛОЖЕНИЕ О КАЧЕСТВЕ РАБОТ И СВЕДЕНИЯ </w:t>
      </w:r>
    </w:p>
    <w:p w:rsidR="00CB0BDC" w:rsidRPr="00B25981" w:rsidRDefault="00CB0BDC" w:rsidP="00CB0BDC">
      <w:pPr>
        <w:jc w:val="center"/>
        <w:rPr>
          <w:b/>
        </w:rPr>
      </w:pPr>
      <w:r w:rsidRPr="00B25981">
        <w:rPr>
          <w:b/>
        </w:rPr>
        <w:t>О КВАЛИФИКАЦИИ УЧАСТНИКА КОНКУРСА</w:t>
      </w:r>
    </w:p>
    <w:p w:rsidR="00455151" w:rsidRPr="00B25981" w:rsidRDefault="00C82975" w:rsidP="00455151">
      <w:pPr>
        <w:tabs>
          <w:tab w:val="left" w:pos="708"/>
        </w:tabs>
        <w:rPr>
          <w:b/>
        </w:rPr>
      </w:pPr>
      <w:r w:rsidRPr="00B25981">
        <w:rPr>
          <w:b/>
        </w:rPr>
        <w:tab/>
      </w:r>
      <w:r w:rsidR="00455151" w:rsidRPr="00B25981">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w:t>
      </w:r>
      <w:r w:rsidR="00A66AEB" w:rsidRPr="00B25981">
        <w:rPr>
          <w:b/>
        </w:rPr>
        <w:t xml:space="preserve"> (техническую часть)</w:t>
      </w:r>
      <w:r w:rsidR="00455151" w:rsidRPr="00B25981">
        <w:rPr>
          <w:b/>
        </w:rPr>
        <w:t>).</w:t>
      </w:r>
    </w:p>
    <w:p w:rsidR="003700CD" w:rsidRPr="007E5525" w:rsidRDefault="00C82975" w:rsidP="003700CD">
      <w:pPr>
        <w:autoSpaceDE w:val="0"/>
        <w:autoSpaceDN w:val="0"/>
        <w:adjustRightInd w:val="0"/>
        <w:spacing w:after="0"/>
      </w:pPr>
      <w:r w:rsidRPr="00B25981">
        <w:rPr>
          <w:b/>
        </w:rPr>
        <w:tab/>
      </w:r>
      <w:r w:rsidR="003700CD">
        <w:rPr>
          <w:b/>
        </w:rPr>
        <w:t xml:space="preserve">2. Сведения о </w:t>
      </w:r>
      <w:r w:rsidR="003700CD" w:rsidRPr="00A9547A">
        <w:rPr>
          <w:b/>
        </w:rPr>
        <w:t>квалификации участника конкурса</w:t>
      </w:r>
      <w:r w:rsidR="003700CD">
        <w:rPr>
          <w:b/>
        </w:rPr>
        <w:t xml:space="preserve"> -</w:t>
      </w:r>
      <w:r w:rsidR="003700CD" w:rsidRPr="00A9547A">
        <w:rPr>
          <w:b/>
        </w:rPr>
        <w:t xml:space="preserve"> наличие у участника </w:t>
      </w:r>
      <w:r w:rsidR="003700CD">
        <w:rPr>
          <w:b/>
        </w:rPr>
        <w:t xml:space="preserve">конкурса исполненных договоров, трудовых ресурсов </w:t>
      </w:r>
      <w:r w:rsidR="003700CD" w:rsidRPr="007271C5">
        <w:t>(сведен</w:t>
      </w:r>
      <w:r w:rsidR="003700CD">
        <w:t xml:space="preserve">ия представляются в виде справки и </w:t>
      </w:r>
      <w:proofErr w:type="gramStart"/>
      <w:r w:rsidR="003700CD">
        <w:t xml:space="preserve">приложения; </w:t>
      </w:r>
      <w:r w:rsidR="003700CD" w:rsidRPr="007271C5">
        <w:t xml:space="preserve"> в</w:t>
      </w:r>
      <w:proofErr w:type="gramEnd"/>
      <w:r w:rsidR="003700CD" w:rsidRPr="007271C5">
        <w:t xml:space="preserve"> подтверждение данных све</w:t>
      </w:r>
      <w:r w:rsidR="003700CD">
        <w:t xml:space="preserve">дений прикладываются </w:t>
      </w:r>
      <w:r w:rsidR="003700CD" w:rsidRPr="007E5525">
        <w:t>копии исполненных договоров (госуд</w:t>
      </w:r>
      <w:r w:rsidR="003700CD">
        <w:t>арственных контрактов) и копии</w:t>
      </w:r>
      <w:r w:rsidR="003700CD" w:rsidRPr="007E5525">
        <w:t xml:space="preserve"> документов, подт</w:t>
      </w:r>
      <w:r w:rsidR="003700CD">
        <w:t>верждающих их исполнение (акты</w:t>
      </w:r>
      <w:r w:rsidR="003700CD" w:rsidRPr="007E5525">
        <w:t xml:space="preserve"> выполненных работ).</w:t>
      </w:r>
    </w:p>
    <w:p w:rsidR="003700CD" w:rsidRDefault="003700CD" w:rsidP="003700CD">
      <w:pPr>
        <w:ind w:left="567"/>
      </w:pPr>
    </w:p>
    <w:p w:rsidR="003700CD" w:rsidRDefault="003700CD" w:rsidP="003700CD">
      <w:pPr>
        <w:ind w:left="567"/>
      </w:pPr>
      <w:r w:rsidRPr="00A9547A">
        <w:t xml:space="preserve">2.1. Максимальная сумма исполненного договора на </w:t>
      </w:r>
      <w:proofErr w:type="gramStart"/>
      <w:r>
        <w:t>выполнение</w:t>
      </w:r>
      <w:r w:rsidRPr="00A9547A">
        <w:t xml:space="preserve">  аналогичных</w:t>
      </w:r>
      <w:proofErr w:type="gramEnd"/>
      <w:r w:rsidRPr="00A9547A">
        <w:t xml:space="preserve"> </w:t>
      </w:r>
      <w:r>
        <w:t>работ  - ________________   руб.</w:t>
      </w:r>
    </w:p>
    <w:p w:rsidR="003700CD" w:rsidRDefault="003700CD" w:rsidP="003700CD">
      <w:pPr>
        <w:ind w:left="567"/>
      </w:pPr>
      <w:r>
        <w:t>В</w:t>
      </w:r>
      <w:r w:rsidRPr="007271C5">
        <w:t xml:space="preserve"> подтверждение данных све</w:t>
      </w:r>
      <w:r>
        <w:t>дений прикладываются копия исполненного договора</w:t>
      </w:r>
      <w:r w:rsidRPr="007E5525">
        <w:t xml:space="preserve"> (госуд</w:t>
      </w:r>
      <w:r>
        <w:t>арственного контракта) и копии</w:t>
      </w:r>
      <w:r w:rsidRPr="007E5525">
        <w:t xml:space="preserve"> документов, подт</w:t>
      </w:r>
      <w:r>
        <w:t>верждающих его исполнение (акты</w:t>
      </w:r>
      <w:r w:rsidRPr="007E5525">
        <w:t xml:space="preserve"> выполненных работ).</w:t>
      </w:r>
    </w:p>
    <w:p w:rsidR="003700CD" w:rsidRPr="00A9547A" w:rsidRDefault="003700CD" w:rsidP="003700CD">
      <w:pPr>
        <w:ind w:left="567"/>
      </w:pPr>
    </w:p>
    <w:p w:rsidR="003700CD" w:rsidRDefault="003700CD" w:rsidP="003700CD">
      <w:pPr>
        <w:ind w:left="567"/>
      </w:pPr>
      <w:r w:rsidRPr="00A9547A">
        <w:t xml:space="preserve">2.2. Общее количество исполненных </w:t>
      </w:r>
      <w:proofErr w:type="gramStart"/>
      <w:r w:rsidRPr="00A9547A">
        <w:t xml:space="preserve">договоров, </w:t>
      </w:r>
      <w:r>
        <w:t xml:space="preserve"> </w:t>
      </w:r>
      <w:r w:rsidRPr="00A9547A">
        <w:t>цена</w:t>
      </w:r>
      <w:proofErr w:type="gramEnd"/>
      <w:r w:rsidRPr="00A9547A">
        <w:t xml:space="preserve"> которых превышает 20% от начальной (максимальной) цены договора </w:t>
      </w:r>
      <w:r>
        <w:t xml:space="preserve">  -   _______  шт.</w:t>
      </w:r>
    </w:p>
    <w:p w:rsidR="003700CD" w:rsidRDefault="003700CD" w:rsidP="003700CD">
      <w:pPr>
        <w:ind w:left="567"/>
      </w:pPr>
      <w:r>
        <w:t>В</w:t>
      </w:r>
      <w:r w:rsidRPr="007271C5">
        <w:t xml:space="preserve">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подтверждающих их исполнение </w:t>
      </w:r>
      <w:r>
        <w:t>(акты</w:t>
      </w:r>
      <w:r w:rsidRPr="007E5525">
        <w:t xml:space="preserve"> выполненных работ).</w:t>
      </w:r>
    </w:p>
    <w:p w:rsidR="003700CD" w:rsidRDefault="003700CD" w:rsidP="003700CD">
      <w:pPr>
        <w:ind w:left="567"/>
      </w:pPr>
    </w:p>
    <w:p w:rsidR="003700CD" w:rsidRDefault="003700CD" w:rsidP="003700CD">
      <w:pPr>
        <w:tabs>
          <w:tab w:val="left" w:pos="567"/>
        </w:tabs>
        <w:spacing w:after="0"/>
        <w:ind w:firstLine="567"/>
      </w:pPr>
      <w:r>
        <w:t>2.3</w:t>
      </w:r>
      <w:r w:rsidRPr="002658FE">
        <w:t xml:space="preserve">. Сведения о наличии у участника закупки трудовых ресурсов </w:t>
      </w:r>
    </w:p>
    <w:p w:rsidR="003700CD" w:rsidRPr="002658FE" w:rsidRDefault="003700CD" w:rsidP="003700CD">
      <w:pPr>
        <w:tabs>
          <w:tab w:val="left" w:pos="567"/>
        </w:tabs>
        <w:spacing w:after="0"/>
        <w:ind w:firstLine="567"/>
        <w:rPr>
          <w:bCs/>
          <w:lang w:eastAsia="en-US"/>
        </w:rPr>
      </w:pPr>
      <w:r>
        <w:t xml:space="preserve">     </w:t>
      </w:r>
      <w:r w:rsidRPr="002658FE">
        <w:t xml:space="preserve"> (</w:t>
      </w:r>
      <w:r>
        <w:t>Форма №4 приложение № 3</w:t>
      </w:r>
      <w:r w:rsidRPr="002658FE">
        <w:t xml:space="preserve"> к </w:t>
      </w:r>
      <w:r>
        <w:t>Заявке на участие в конкурсе).</w:t>
      </w:r>
      <w:r w:rsidRPr="002658FE">
        <w:t xml:space="preserve"> </w:t>
      </w:r>
    </w:p>
    <w:p w:rsidR="003700CD" w:rsidRDefault="003700CD" w:rsidP="003700CD">
      <w:pPr>
        <w:tabs>
          <w:tab w:val="left" w:pos="708"/>
        </w:tabs>
        <w:rPr>
          <w:b/>
        </w:rPr>
      </w:pPr>
    </w:p>
    <w:p w:rsidR="00C82975" w:rsidRPr="00385993" w:rsidRDefault="00C82975" w:rsidP="003700CD">
      <w:pPr>
        <w:tabs>
          <w:tab w:val="left" w:pos="708"/>
        </w:tabs>
        <w:rPr>
          <w:i/>
        </w:rPr>
      </w:pPr>
    </w:p>
    <w:p w:rsidR="00C87C22" w:rsidRPr="000230D9" w:rsidRDefault="00C87C22" w:rsidP="000F28A8">
      <w:pPr>
        <w:ind w:firstLine="567"/>
        <w:rPr>
          <w:i/>
          <w:highlight w:val="yellow"/>
        </w:rPr>
      </w:pPr>
    </w:p>
    <w:p w:rsidR="00C87C22" w:rsidRPr="000230D9" w:rsidRDefault="00C87C22" w:rsidP="00C87C22">
      <w:pPr>
        <w:ind w:left="567"/>
        <w:rPr>
          <w:highlight w:val="yellow"/>
        </w:rPr>
      </w:pPr>
    </w:p>
    <w:p w:rsidR="009323F9" w:rsidRPr="000230D9" w:rsidRDefault="009323F9" w:rsidP="00C87C22">
      <w:pPr>
        <w:ind w:left="567"/>
        <w:rPr>
          <w:i/>
          <w:highlight w:val="yellow"/>
        </w:rPr>
      </w:pPr>
    </w:p>
    <w:p w:rsidR="00C87C22" w:rsidRPr="009323F9" w:rsidRDefault="00C87C22" w:rsidP="00C87C22">
      <w:pPr>
        <w:ind w:left="567"/>
        <w:rPr>
          <w:i/>
        </w:rPr>
      </w:pPr>
    </w:p>
    <w:p w:rsidR="00C87C22" w:rsidRDefault="00C87C22" w:rsidP="004C22A9">
      <w:pPr>
        <w:ind w:left="567"/>
        <w:rPr>
          <w:highlight w:val="yellow"/>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CB0BDC" w:rsidP="0049243B">
      <w:pPr>
        <w:ind w:firstLine="5160"/>
      </w:pPr>
      <w:r w:rsidRPr="00A9547A">
        <w:t xml:space="preserve"> </w:t>
      </w:r>
    </w:p>
    <w:p w:rsidR="00455151" w:rsidRDefault="00455151" w:rsidP="00CB0BDC">
      <w:pPr>
        <w:tabs>
          <w:tab w:val="left" w:pos="8085"/>
          <w:tab w:val="right" w:pos="9804"/>
        </w:tabs>
        <w:ind w:left="8496" w:right="-80"/>
        <w:jc w:val="right"/>
      </w:pPr>
    </w:p>
    <w:p w:rsidR="003700CD" w:rsidRDefault="003700CD" w:rsidP="00CB0BDC">
      <w:pPr>
        <w:tabs>
          <w:tab w:val="left" w:pos="8085"/>
          <w:tab w:val="right" w:pos="9804"/>
        </w:tabs>
        <w:ind w:left="8496" w:right="-80"/>
        <w:jc w:val="right"/>
      </w:pPr>
    </w:p>
    <w:p w:rsidR="003700CD" w:rsidRDefault="003700CD" w:rsidP="00CB0BDC">
      <w:pPr>
        <w:tabs>
          <w:tab w:val="left" w:pos="8085"/>
          <w:tab w:val="right" w:pos="9804"/>
        </w:tabs>
        <w:ind w:left="8496" w:right="-80"/>
        <w:jc w:val="right"/>
      </w:pPr>
    </w:p>
    <w:p w:rsidR="003700CD" w:rsidRDefault="003700CD" w:rsidP="00CB0BDC">
      <w:pPr>
        <w:tabs>
          <w:tab w:val="left" w:pos="8085"/>
          <w:tab w:val="right" w:pos="9804"/>
        </w:tabs>
        <w:ind w:left="8496" w:right="-80"/>
        <w:jc w:val="right"/>
      </w:pPr>
    </w:p>
    <w:p w:rsidR="003700CD" w:rsidRPr="00A9547A" w:rsidRDefault="003700CD" w:rsidP="00CB0BDC">
      <w:pPr>
        <w:tabs>
          <w:tab w:val="left" w:pos="8085"/>
          <w:tab w:val="right" w:pos="9804"/>
        </w:tabs>
        <w:ind w:left="8496" w:right="-80"/>
        <w:jc w:val="right"/>
      </w:pPr>
    </w:p>
    <w:p w:rsidR="003700CD" w:rsidRPr="002658FE" w:rsidRDefault="003700CD" w:rsidP="003700CD">
      <w:pPr>
        <w:tabs>
          <w:tab w:val="left" w:pos="8085"/>
          <w:tab w:val="right" w:pos="9804"/>
        </w:tabs>
        <w:ind w:left="8496" w:right="-80"/>
        <w:jc w:val="right"/>
        <w:rPr>
          <w:b/>
        </w:rPr>
      </w:pPr>
      <w:r w:rsidRPr="002658FE">
        <w:rPr>
          <w:b/>
        </w:rPr>
        <w:t>Форма № 4</w:t>
      </w:r>
    </w:p>
    <w:p w:rsidR="003700CD" w:rsidRPr="002658FE" w:rsidRDefault="003700CD" w:rsidP="003700CD">
      <w:pPr>
        <w:spacing w:after="0"/>
        <w:ind w:left="6372"/>
        <w:jc w:val="right"/>
      </w:pPr>
    </w:p>
    <w:p w:rsidR="003700CD" w:rsidRPr="002658FE" w:rsidRDefault="003700CD" w:rsidP="003700CD">
      <w:pPr>
        <w:spacing w:after="0"/>
        <w:ind w:left="6372"/>
        <w:jc w:val="right"/>
      </w:pPr>
      <w:r w:rsidRPr="002658FE">
        <w:t xml:space="preserve">                          Приложение № 3</w:t>
      </w:r>
    </w:p>
    <w:p w:rsidR="003700CD" w:rsidRPr="00A9547A" w:rsidRDefault="003700CD" w:rsidP="003700CD">
      <w:pPr>
        <w:tabs>
          <w:tab w:val="left" w:pos="708"/>
        </w:tabs>
        <w:jc w:val="right"/>
      </w:pPr>
      <w:r w:rsidRPr="002658FE">
        <w:t xml:space="preserve">      к Заявке на участие в конкурсе</w:t>
      </w:r>
    </w:p>
    <w:p w:rsidR="003700CD" w:rsidRDefault="003700CD" w:rsidP="003700CD">
      <w:pPr>
        <w:spacing w:after="0"/>
        <w:ind w:left="6372"/>
        <w:jc w:val="right"/>
      </w:pPr>
    </w:p>
    <w:p w:rsidR="003700CD" w:rsidRDefault="003700CD" w:rsidP="003700CD">
      <w:pPr>
        <w:spacing w:after="0"/>
        <w:ind w:left="6372"/>
        <w:jc w:val="right"/>
      </w:pPr>
    </w:p>
    <w:p w:rsidR="003700CD" w:rsidRDefault="003700CD" w:rsidP="003700CD">
      <w:pPr>
        <w:tabs>
          <w:tab w:val="left" w:pos="8085"/>
          <w:tab w:val="right" w:pos="9804"/>
        </w:tabs>
        <w:ind w:left="8496" w:right="-80"/>
        <w:jc w:val="right"/>
      </w:pPr>
    </w:p>
    <w:p w:rsidR="003700CD" w:rsidRDefault="003700CD" w:rsidP="003700CD">
      <w:pPr>
        <w:jc w:val="center"/>
        <w:rPr>
          <w:b/>
          <w:sz w:val="32"/>
          <w:szCs w:val="32"/>
        </w:rPr>
      </w:pPr>
      <w:r>
        <w:rPr>
          <w:b/>
          <w:sz w:val="32"/>
          <w:szCs w:val="32"/>
        </w:rPr>
        <w:t>Справка о кадровых ресурсах</w:t>
      </w:r>
    </w:p>
    <w:p w:rsidR="003700CD" w:rsidRDefault="003700CD" w:rsidP="003700CD">
      <w:pPr>
        <w:rPr>
          <w:color w:val="000000"/>
        </w:rPr>
      </w:pPr>
    </w:p>
    <w:p w:rsidR="003700CD" w:rsidRDefault="003700CD" w:rsidP="003700CD">
      <w:pPr>
        <w:rPr>
          <w:color w:val="000000"/>
        </w:rPr>
      </w:pPr>
      <w:r>
        <w:rPr>
          <w:color w:val="000000"/>
        </w:rPr>
        <w:t>Н</w:t>
      </w:r>
      <w:r w:rsidRPr="00B666E9">
        <w:rPr>
          <w:color w:val="000000"/>
        </w:rPr>
        <w:t>аименование и адрес Участника конкурса: _________________________________</w:t>
      </w:r>
    </w:p>
    <w:p w:rsidR="003700CD" w:rsidRDefault="003700CD" w:rsidP="003700CD"/>
    <w:p w:rsidR="003700CD" w:rsidRDefault="003700CD" w:rsidP="003700CD">
      <w:pPr>
        <w:keepNext/>
        <w:rPr>
          <w:b/>
        </w:rPr>
      </w:pP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3700CD" w:rsidTr="000708AC">
        <w:trPr>
          <w:trHeight w:val="551"/>
        </w:trPr>
        <w:tc>
          <w:tcPr>
            <w:tcW w:w="568" w:type="dxa"/>
            <w:tcBorders>
              <w:top w:val="single" w:sz="4" w:space="0" w:color="000000"/>
              <w:left w:val="single" w:sz="4" w:space="0" w:color="000000"/>
              <w:bottom w:val="single" w:sz="4" w:space="0" w:color="000000"/>
            </w:tcBorders>
          </w:tcPr>
          <w:p w:rsidR="003700CD" w:rsidRDefault="003700CD" w:rsidP="000708AC">
            <w:pPr>
              <w:pStyle w:val="affffa"/>
              <w:snapToGrid w:val="0"/>
              <w:rPr>
                <w:sz w:val="20"/>
                <w:szCs w:val="20"/>
              </w:rPr>
            </w:pPr>
          </w:p>
          <w:p w:rsidR="003700CD" w:rsidRPr="007F57B0" w:rsidRDefault="003700CD" w:rsidP="000708AC">
            <w:pPr>
              <w:pStyle w:val="affffa"/>
              <w:snapToGrid w:val="0"/>
              <w:rPr>
                <w:sz w:val="20"/>
                <w:szCs w:val="20"/>
              </w:rPr>
            </w:pPr>
            <w:r w:rsidRPr="007F57B0">
              <w:rPr>
                <w:sz w:val="20"/>
                <w:szCs w:val="20"/>
              </w:rPr>
              <w:t>№</w:t>
            </w:r>
            <w:r w:rsidRPr="007F57B0">
              <w:rPr>
                <w:sz w:val="20"/>
                <w:szCs w:val="20"/>
              </w:rPr>
              <w:br/>
              <w:t>п/п</w:t>
            </w:r>
          </w:p>
        </w:tc>
        <w:tc>
          <w:tcPr>
            <w:tcW w:w="2977" w:type="dxa"/>
            <w:tcBorders>
              <w:top w:val="single" w:sz="4" w:space="0" w:color="000000"/>
              <w:left w:val="single" w:sz="4" w:space="0" w:color="000000"/>
              <w:bottom w:val="single" w:sz="4" w:space="0" w:color="000000"/>
            </w:tcBorders>
          </w:tcPr>
          <w:p w:rsidR="003700CD" w:rsidRDefault="003700CD" w:rsidP="000708AC">
            <w:pPr>
              <w:pStyle w:val="affffa"/>
              <w:snapToGrid w:val="0"/>
              <w:rPr>
                <w:sz w:val="20"/>
                <w:szCs w:val="20"/>
              </w:rPr>
            </w:pPr>
          </w:p>
          <w:p w:rsidR="003700CD" w:rsidRPr="007F57B0" w:rsidRDefault="003700CD" w:rsidP="000708AC">
            <w:pPr>
              <w:pStyle w:val="affffa"/>
              <w:snapToGrid w:val="0"/>
              <w:jc w:val="center"/>
              <w:rPr>
                <w:sz w:val="20"/>
                <w:szCs w:val="20"/>
              </w:rPr>
            </w:pPr>
            <w:r w:rsidRPr="007F57B0">
              <w:rPr>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rsidR="003700CD" w:rsidRPr="007F57B0" w:rsidRDefault="003700CD" w:rsidP="000708AC">
            <w:pPr>
              <w:pStyle w:val="affffa"/>
              <w:snapToGrid w:val="0"/>
              <w:rPr>
                <w:sz w:val="20"/>
                <w:szCs w:val="20"/>
              </w:rPr>
            </w:pPr>
            <w:r w:rsidRPr="007F57B0">
              <w:rPr>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rsidR="003700CD" w:rsidRDefault="003700CD" w:rsidP="000708AC">
            <w:pPr>
              <w:pStyle w:val="affffa"/>
              <w:snapToGrid w:val="0"/>
              <w:rPr>
                <w:sz w:val="20"/>
                <w:szCs w:val="20"/>
              </w:rPr>
            </w:pPr>
          </w:p>
          <w:p w:rsidR="003700CD" w:rsidRPr="007F57B0" w:rsidRDefault="003700CD" w:rsidP="000708AC">
            <w:pPr>
              <w:pStyle w:val="affffa"/>
              <w:snapToGrid w:val="0"/>
              <w:jc w:val="center"/>
              <w:rPr>
                <w:sz w:val="20"/>
                <w:szCs w:val="20"/>
              </w:rPr>
            </w:pPr>
            <w:r w:rsidRPr="007F57B0">
              <w:rPr>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rsidR="003700CD" w:rsidRPr="007F57B0" w:rsidRDefault="003700CD" w:rsidP="000708AC">
            <w:pPr>
              <w:pStyle w:val="affffa"/>
              <w:snapToGrid w:val="0"/>
              <w:rPr>
                <w:sz w:val="20"/>
                <w:szCs w:val="20"/>
              </w:rPr>
            </w:pPr>
            <w:r w:rsidRPr="007F57B0">
              <w:rPr>
                <w:sz w:val="20"/>
                <w:szCs w:val="20"/>
              </w:rPr>
              <w:t>Стаж работы в данной или аналогичной должности, лет</w:t>
            </w:r>
          </w:p>
        </w:tc>
      </w:tr>
      <w:tr w:rsidR="003700CD" w:rsidTr="000708AC">
        <w:trPr>
          <w:cantSplit/>
        </w:trPr>
        <w:tc>
          <w:tcPr>
            <w:tcW w:w="10490" w:type="dxa"/>
            <w:gridSpan w:val="5"/>
            <w:tcBorders>
              <w:left w:val="single" w:sz="4" w:space="0" w:color="000000"/>
              <w:bottom w:val="single" w:sz="4" w:space="0" w:color="000000"/>
              <w:right w:val="single" w:sz="4" w:space="0" w:color="000000"/>
            </w:tcBorders>
          </w:tcPr>
          <w:p w:rsidR="003700CD" w:rsidRDefault="003700CD" w:rsidP="000708AC">
            <w:pPr>
              <w:pStyle w:val="affff9"/>
              <w:snapToGrid w:val="0"/>
            </w:pPr>
            <w:r>
              <w:t>Руководящее звено (руководитель и его заместители, главный бухгалтер, главный юрист и т.д.)</w:t>
            </w:r>
          </w:p>
        </w:tc>
      </w:tr>
      <w:tr w:rsidR="003700CD" w:rsidTr="000708AC">
        <w:tc>
          <w:tcPr>
            <w:tcW w:w="568" w:type="dxa"/>
            <w:tcBorders>
              <w:left w:val="single" w:sz="4" w:space="0" w:color="000000"/>
              <w:bottom w:val="single" w:sz="4" w:space="0" w:color="000000"/>
            </w:tcBorders>
          </w:tcPr>
          <w:p w:rsidR="003700CD" w:rsidRDefault="003700CD" w:rsidP="000708AC">
            <w:pPr>
              <w:numPr>
                <w:ilvl w:val="0"/>
                <w:numId w:val="71"/>
              </w:numPr>
              <w:tabs>
                <w:tab w:val="left" w:pos="360"/>
              </w:tabs>
              <w:suppressAutoHyphens/>
              <w:snapToGrid w:val="0"/>
            </w:pPr>
          </w:p>
        </w:tc>
        <w:tc>
          <w:tcPr>
            <w:tcW w:w="2977" w:type="dxa"/>
            <w:tcBorders>
              <w:left w:val="single" w:sz="4" w:space="0" w:color="000000"/>
              <w:bottom w:val="single" w:sz="4" w:space="0" w:color="000000"/>
            </w:tcBorders>
          </w:tcPr>
          <w:p w:rsidR="003700CD" w:rsidRDefault="003700CD" w:rsidP="000708AC">
            <w:pPr>
              <w:pStyle w:val="affff9"/>
              <w:snapToGrid w:val="0"/>
            </w:pPr>
          </w:p>
        </w:tc>
        <w:tc>
          <w:tcPr>
            <w:tcW w:w="3118" w:type="dxa"/>
            <w:tcBorders>
              <w:left w:val="single" w:sz="4" w:space="0" w:color="000000"/>
              <w:bottom w:val="single" w:sz="4" w:space="0" w:color="000000"/>
            </w:tcBorders>
          </w:tcPr>
          <w:p w:rsidR="003700CD" w:rsidRDefault="003700CD" w:rsidP="000708AC">
            <w:pPr>
              <w:pStyle w:val="affff9"/>
              <w:snapToGrid w:val="0"/>
            </w:pPr>
          </w:p>
        </w:tc>
        <w:tc>
          <w:tcPr>
            <w:tcW w:w="1985" w:type="dxa"/>
            <w:tcBorders>
              <w:left w:val="single" w:sz="4" w:space="0" w:color="000000"/>
              <w:bottom w:val="single" w:sz="4" w:space="0" w:color="000000"/>
            </w:tcBorders>
          </w:tcPr>
          <w:p w:rsidR="003700CD" w:rsidRDefault="003700CD" w:rsidP="000708AC">
            <w:pPr>
              <w:pStyle w:val="affff9"/>
              <w:snapToGrid w:val="0"/>
            </w:pPr>
          </w:p>
        </w:tc>
        <w:tc>
          <w:tcPr>
            <w:tcW w:w="1842" w:type="dxa"/>
            <w:tcBorders>
              <w:left w:val="single" w:sz="4" w:space="0" w:color="000000"/>
              <w:bottom w:val="single" w:sz="4" w:space="0" w:color="000000"/>
              <w:right w:val="single" w:sz="4" w:space="0" w:color="000000"/>
            </w:tcBorders>
          </w:tcPr>
          <w:p w:rsidR="003700CD" w:rsidRDefault="003700CD" w:rsidP="000708AC">
            <w:pPr>
              <w:pStyle w:val="affff9"/>
              <w:snapToGrid w:val="0"/>
            </w:pPr>
          </w:p>
        </w:tc>
      </w:tr>
      <w:tr w:rsidR="003700CD" w:rsidTr="000708AC">
        <w:tc>
          <w:tcPr>
            <w:tcW w:w="568" w:type="dxa"/>
            <w:tcBorders>
              <w:left w:val="single" w:sz="4" w:space="0" w:color="000000"/>
              <w:bottom w:val="single" w:sz="4" w:space="0" w:color="000000"/>
            </w:tcBorders>
          </w:tcPr>
          <w:p w:rsidR="003700CD" w:rsidRDefault="003700CD" w:rsidP="000708AC">
            <w:pPr>
              <w:numPr>
                <w:ilvl w:val="0"/>
                <w:numId w:val="71"/>
              </w:numPr>
              <w:tabs>
                <w:tab w:val="left" w:pos="360"/>
              </w:tabs>
              <w:suppressAutoHyphens/>
              <w:snapToGrid w:val="0"/>
            </w:pPr>
          </w:p>
        </w:tc>
        <w:tc>
          <w:tcPr>
            <w:tcW w:w="2977" w:type="dxa"/>
            <w:tcBorders>
              <w:left w:val="single" w:sz="4" w:space="0" w:color="000000"/>
              <w:bottom w:val="single" w:sz="4" w:space="0" w:color="000000"/>
            </w:tcBorders>
          </w:tcPr>
          <w:p w:rsidR="003700CD" w:rsidRDefault="003700CD" w:rsidP="000708AC">
            <w:pPr>
              <w:pStyle w:val="affff9"/>
              <w:snapToGrid w:val="0"/>
            </w:pPr>
          </w:p>
        </w:tc>
        <w:tc>
          <w:tcPr>
            <w:tcW w:w="3118" w:type="dxa"/>
            <w:tcBorders>
              <w:left w:val="single" w:sz="4" w:space="0" w:color="000000"/>
              <w:bottom w:val="single" w:sz="4" w:space="0" w:color="000000"/>
            </w:tcBorders>
          </w:tcPr>
          <w:p w:rsidR="003700CD" w:rsidRDefault="003700CD" w:rsidP="000708AC">
            <w:pPr>
              <w:pStyle w:val="affff9"/>
              <w:snapToGrid w:val="0"/>
            </w:pPr>
          </w:p>
        </w:tc>
        <w:tc>
          <w:tcPr>
            <w:tcW w:w="1985" w:type="dxa"/>
            <w:tcBorders>
              <w:left w:val="single" w:sz="4" w:space="0" w:color="000000"/>
              <w:bottom w:val="single" w:sz="4" w:space="0" w:color="000000"/>
            </w:tcBorders>
          </w:tcPr>
          <w:p w:rsidR="003700CD" w:rsidRDefault="003700CD" w:rsidP="000708AC">
            <w:pPr>
              <w:pStyle w:val="affff9"/>
              <w:snapToGrid w:val="0"/>
            </w:pPr>
          </w:p>
        </w:tc>
        <w:tc>
          <w:tcPr>
            <w:tcW w:w="1842" w:type="dxa"/>
            <w:tcBorders>
              <w:left w:val="single" w:sz="4" w:space="0" w:color="000000"/>
              <w:bottom w:val="single" w:sz="4" w:space="0" w:color="000000"/>
              <w:right w:val="single" w:sz="4" w:space="0" w:color="000000"/>
            </w:tcBorders>
          </w:tcPr>
          <w:p w:rsidR="003700CD" w:rsidRDefault="003700CD" w:rsidP="000708AC">
            <w:pPr>
              <w:pStyle w:val="affff9"/>
              <w:snapToGrid w:val="0"/>
            </w:pPr>
          </w:p>
        </w:tc>
      </w:tr>
      <w:tr w:rsidR="003700CD" w:rsidTr="000708AC">
        <w:tc>
          <w:tcPr>
            <w:tcW w:w="568" w:type="dxa"/>
            <w:tcBorders>
              <w:left w:val="single" w:sz="4" w:space="0" w:color="000000"/>
              <w:bottom w:val="single" w:sz="4" w:space="0" w:color="000000"/>
            </w:tcBorders>
          </w:tcPr>
          <w:p w:rsidR="003700CD" w:rsidRDefault="003700CD" w:rsidP="000708AC">
            <w:pPr>
              <w:numPr>
                <w:ilvl w:val="0"/>
                <w:numId w:val="71"/>
              </w:numPr>
              <w:tabs>
                <w:tab w:val="left" w:pos="360"/>
              </w:tabs>
              <w:suppressAutoHyphens/>
              <w:snapToGrid w:val="0"/>
            </w:pPr>
          </w:p>
        </w:tc>
        <w:tc>
          <w:tcPr>
            <w:tcW w:w="2977" w:type="dxa"/>
            <w:tcBorders>
              <w:left w:val="single" w:sz="4" w:space="0" w:color="000000"/>
              <w:bottom w:val="single" w:sz="4" w:space="0" w:color="000000"/>
            </w:tcBorders>
          </w:tcPr>
          <w:p w:rsidR="003700CD" w:rsidRDefault="003700CD" w:rsidP="000708AC">
            <w:pPr>
              <w:pStyle w:val="affff9"/>
              <w:snapToGrid w:val="0"/>
            </w:pPr>
          </w:p>
        </w:tc>
        <w:tc>
          <w:tcPr>
            <w:tcW w:w="3118" w:type="dxa"/>
            <w:tcBorders>
              <w:left w:val="single" w:sz="4" w:space="0" w:color="000000"/>
              <w:bottom w:val="single" w:sz="4" w:space="0" w:color="000000"/>
            </w:tcBorders>
          </w:tcPr>
          <w:p w:rsidR="003700CD" w:rsidRDefault="003700CD" w:rsidP="000708AC">
            <w:pPr>
              <w:pStyle w:val="affff9"/>
              <w:snapToGrid w:val="0"/>
            </w:pPr>
          </w:p>
        </w:tc>
        <w:tc>
          <w:tcPr>
            <w:tcW w:w="1985" w:type="dxa"/>
            <w:tcBorders>
              <w:left w:val="single" w:sz="4" w:space="0" w:color="000000"/>
              <w:bottom w:val="single" w:sz="4" w:space="0" w:color="000000"/>
            </w:tcBorders>
          </w:tcPr>
          <w:p w:rsidR="003700CD" w:rsidRDefault="003700CD" w:rsidP="000708AC">
            <w:pPr>
              <w:pStyle w:val="affff9"/>
              <w:snapToGrid w:val="0"/>
            </w:pPr>
          </w:p>
        </w:tc>
        <w:tc>
          <w:tcPr>
            <w:tcW w:w="1842" w:type="dxa"/>
            <w:tcBorders>
              <w:left w:val="single" w:sz="4" w:space="0" w:color="000000"/>
              <w:bottom w:val="single" w:sz="4" w:space="0" w:color="000000"/>
              <w:right w:val="single" w:sz="4" w:space="0" w:color="000000"/>
            </w:tcBorders>
          </w:tcPr>
          <w:p w:rsidR="003700CD" w:rsidRDefault="003700CD" w:rsidP="000708AC">
            <w:pPr>
              <w:pStyle w:val="affff9"/>
              <w:snapToGrid w:val="0"/>
            </w:pPr>
          </w:p>
        </w:tc>
      </w:tr>
      <w:tr w:rsidR="003700CD" w:rsidTr="000708AC">
        <w:tc>
          <w:tcPr>
            <w:tcW w:w="568" w:type="dxa"/>
            <w:tcBorders>
              <w:left w:val="single" w:sz="4" w:space="0" w:color="000000"/>
              <w:bottom w:val="single" w:sz="4" w:space="0" w:color="000000"/>
            </w:tcBorders>
          </w:tcPr>
          <w:p w:rsidR="003700CD" w:rsidRDefault="003700CD" w:rsidP="000708AC">
            <w:pPr>
              <w:snapToGrid w:val="0"/>
            </w:pPr>
            <w:r>
              <w:t>…</w:t>
            </w:r>
          </w:p>
        </w:tc>
        <w:tc>
          <w:tcPr>
            <w:tcW w:w="2977" w:type="dxa"/>
            <w:tcBorders>
              <w:left w:val="single" w:sz="4" w:space="0" w:color="000000"/>
              <w:bottom w:val="single" w:sz="4" w:space="0" w:color="000000"/>
            </w:tcBorders>
          </w:tcPr>
          <w:p w:rsidR="003700CD" w:rsidRDefault="003700CD" w:rsidP="000708AC">
            <w:pPr>
              <w:pStyle w:val="affff9"/>
              <w:snapToGrid w:val="0"/>
            </w:pPr>
          </w:p>
        </w:tc>
        <w:tc>
          <w:tcPr>
            <w:tcW w:w="3118" w:type="dxa"/>
            <w:tcBorders>
              <w:left w:val="single" w:sz="4" w:space="0" w:color="000000"/>
              <w:bottom w:val="single" w:sz="4" w:space="0" w:color="000000"/>
            </w:tcBorders>
          </w:tcPr>
          <w:p w:rsidR="003700CD" w:rsidRDefault="003700CD" w:rsidP="000708AC">
            <w:pPr>
              <w:pStyle w:val="affff9"/>
              <w:snapToGrid w:val="0"/>
            </w:pPr>
          </w:p>
        </w:tc>
        <w:tc>
          <w:tcPr>
            <w:tcW w:w="1985" w:type="dxa"/>
            <w:tcBorders>
              <w:left w:val="single" w:sz="4" w:space="0" w:color="000000"/>
              <w:bottom w:val="single" w:sz="4" w:space="0" w:color="000000"/>
            </w:tcBorders>
          </w:tcPr>
          <w:p w:rsidR="003700CD" w:rsidRDefault="003700CD" w:rsidP="000708AC">
            <w:pPr>
              <w:pStyle w:val="affff9"/>
              <w:snapToGrid w:val="0"/>
            </w:pPr>
          </w:p>
        </w:tc>
        <w:tc>
          <w:tcPr>
            <w:tcW w:w="1842" w:type="dxa"/>
            <w:tcBorders>
              <w:left w:val="single" w:sz="4" w:space="0" w:color="000000"/>
              <w:bottom w:val="single" w:sz="4" w:space="0" w:color="000000"/>
              <w:right w:val="single" w:sz="4" w:space="0" w:color="000000"/>
            </w:tcBorders>
          </w:tcPr>
          <w:p w:rsidR="003700CD" w:rsidRDefault="003700CD" w:rsidP="000708AC">
            <w:pPr>
              <w:pStyle w:val="affff9"/>
              <w:snapToGrid w:val="0"/>
            </w:pPr>
          </w:p>
        </w:tc>
      </w:tr>
      <w:tr w:rsidR="003700CD" w:rsidTr="000708AC">
        <w:trPr>
          <w:cantSplit/>
        </w:trPr>
        <w:tc>
          <w:tcPr>
            <w:tcW w:w="10490" w:type="dxa"/>
            <w:gridSpan w:val="5"/>
            <w:tcBorders>
              <w:left w:val="single" w:sz="4" w:space="0" w:color="000000"/>
              <w:bottom w:val="single" w:sz="4" w:space="0" w:color="000000"/>
              <w:right w:val="single" w:sz="4" w:space="0" w:color="000000"/>
            </w:tcBorders>
          </w:tcPr>
          <w:p w:rsidR="003700CD" w:rsidRDefault="003700CD" w:rsidP="000708AC">
            <w:pPr>
              <w:pStyle w:val="affff9"/>
              <w:snapToGrid w:val="0"/>
            </w:pPr>
            <w:r>
              <w:t xml:space="preserve">Специалисты </w:t>
            </w:r>
          </w:p>
        </w:tc>
      </w:tr>
      <w:tr w:rsidR="003700CD" w:rsidTr="000708AC">
        <w:trPr>
          <w:cantSplit/>
        </w:trPr>
        <w:tc>
          <w:tcPr>
            <w:tcW w:w="10490" w:type="dxa"/>
            <w:gridSpan w:val="5"/>
            <w:tcBorders>
              <w:left w:val="single" w:sz="4" w:space="0" w:color="000000"/>
              <w:bottom w:val="single" w:sz="4" w:space="0" w:color="000000"/>
              <w:right w:val="single" w:sz="4" w:space="0" w:color="000000"/>
            </w:tcBorders>
          </w:tcPr>
          <w:p w:rsidR="003700CD" w:rsidRDefault="003700CD" w:rsidP="000708AC">
            <w:pPr>
              <w:pStyle w:val="affff9"/>
              <w:snapToGrid w:val="0"/>
            </w:pPr>
            <w:r>
              <w:t>Персонал (необходимый для исполнения договора)</w:t>
            </w:r>
          </w:p>
        </w:tc>
      </w:tr>
      <w:tr w:rsidR="003700CD" w:rsidTr="000708AC">
        <w:tc>
          <w:tcPr>
            <w:tcW w:w="568" w:type="dxa"/>
            <w:tcBorders>
              <w:left w:val="single" w:sz="4" w:space="0" w:color="000000"/>
              <w:bottom w:val="single" w:sz="4" w:space="0" w:color="000000"/>
            </w:tcBorders>
          </w:tcPr>
          <w:p w:rsidR="003700CD" w:rsidRDefault="003700CD" w:rsidP="000708AC">
            <w:pPr>
              <w:numPr>
                <w:ilvl w:val="0"/>
                <w:numId w:val="72"/>
              </w:numPr>
              <w:tabs>
                <w:tab w:val="left" w:pos="360"/>
              </w:tabs>
              <w:suppressAutoHyphens/>
              <w:snapToGrid w:val="0"/>
            </w:pPr>
          </w:p>
        </w:tc>
        <w:tc>
          <w:tcPr>
            <w:tcW w:w="2977" w:type="dxa"/>
            <w:tcBorders>
              <w:left w:val="single" w:sz="4" w:space="0" w:color="000000"/>
              <w:bottom w:val="single" w:sz="4" w:space="0" w:color="000000"/>
            </w:tcBorders>
          </w:tcPr>
          <w:p w:rsidR="003700CD" w:rsidRDefault="003700CD" w:rsidP="000708AC">
            <w:pPr>
              <w:pStyle w:val="affff9"/>
              <w:snapToGrid w:val="0"/>
            </w:pPr>
          </w:p>
        </w:tc>
        <w:tc>
          <w:tcPr>
            <w:tcW w:w="3118" w:type="dxa"/>
            <w:tcBorders>
              <w:left w:val="single" w:sz="4" w:space="0" w:color="000000"/>
              <w:bottom w:val="single" w:sz="4" w:space="0" w:color="000000"/>
            </w:tcBorders>
          </w:tcPr>
          <w:p w:rsidR="003700CD" w:rsidRDefault="003700CD" w:rsidP="000708AC">
            <w:pPr>
              <w:pStyle w:val="affff9"/>
              <w:snapToGrid w:val="0"/>
              <w:jc w:val="center"/>
            </w:pPr>
          </w:p>
        </w:tc>
        <w:tc>
          <w:tcPr>
            <w:tcW w:w="1985" w:type="dxa"/>
            <w:tcBorders>
              <w:left w:val="single" w:sz="4" w:space="0" w:color="000000"/>
              <w:bottom w:val="single" w:sz="4" w:space="0" w:color="000000"/>
            </w:tcBorders>
          </w:tcPr>
          <w:p w:rsidR="003700CD" w:rsidRDefault="003700CD" w:rsidP="000708AC">
            <w:pPr>
              <w:pStyle w:val="affff9"/>
              <w:snapToGrid w:val="0"/>
            </w:pPr>
          </w:p>
        </w:tc>
        <w:tc>
          <w:tcPr>
            <w:tcW w:w="1842" w:type="dxa"/>
            <w:tcBorders>
              <w:left w:val="single" w:sz="4" w:space="0" w:color="000000"/>
              <w:bottom w:val="single" w:sz="4" w:space="0" w:color="000000"/>
              <w:right w:val="single" w:sz="4" w:space="0" w:color="000000"/>
            </w:tcBorders>
          </w:tcPr>
          <w:p w:rsidR="003700CD" w:rsidRDefault="003700CD" w:rsidP="000708AC">
            <w:pPr>
              <w:pStyle w:val="affff9"/>
              <w:snapToGrid w:val="0"/>
              <w:jc w:val="center"/>
            </w:pPr>
          </w:p>
        </w:tc>
      </w:tr>
      <w:tr w:rsidR="003700CD" w:rsidTr="000708AC">
        <w:tc>
          <w:tcPr>
            <w:tcW w:w="568" w:type="dxa"/>
            <w:tcBorders>
              <w:left w:val="single" w:sz="4" w:space="0" w:color="000000"/>
              <w:bottom w:val="single" w:sz="4" w:space="0" w:color="000000"/>
            </w:tcBorders>
          </w:tcPr>
          <w:p w:rsidR="003700CD" w:rsidRDefault="003700CD" w:rsidP="000708AC">
            <w:pPr>
              <w:numPr>
                <w:ilvl w:val="0"/>
                <w:numId w:val="72"/>
              </w:numPr>
              <w:tabs>
                <w:tab w:val="left" w:pos="360"/>
              </w:tabs>
              <w:suppressAutoHyphens/>
              <w:snapToGrid w:val="0"/>
            </w:pPr>
          </w:p>
        </w:tc>
        <w:tc>
          <w:tcPr>
            <w:tcW w:w="2977" w:type="dxa"/>
            <w:tcBorders>
              <w:left w:val="single" w:sz="4" w:space="0" w:color="000000"/>
              <w:bottom w:val="single" w:sz="4" w:space="0" w:color="000000"/>
            </w:tcBorders>
          </w:tcPr>
          <w:p w:rsidR="003700CD" w:rsidRDefault="003700CD" w:rsidP="000708AC">
            <w:pPr>
              <w:pStyle w:val="affff9"/>
              <w:snapToGrid w:val="0"/>
            </w:pPr>
          </w:p>
        </w:tc>
        <w:tc>
          <w:tcPr>
            <w:tcW w:w="3118" w:type="dxa"/>
            <w:tcBorders>
              <w:left w:val="single" w:sz="4" w:space="0" w:color="000000"/>
              <w:bottom w:val="single" w:sz="4" w:space="0" w:color="000000"/>
            </w:tcBorders>
          </w:tcPr>
          <w:p w:rsidR="003700CD" w:rsidRDefault="003700CD" w:rsidP="000708AC">
            <w:pPr>
              <w:pStyle w:val="affff9"/>
              <w:snapToGrid w:val="0"/>
              <w:jc w:val="center"/>
            </w:pPr>
          </w:p>
        </w:tc>
        <w:tc>
          <w:tcPr>
            <w:tcW w:w="1985" w:type="dxa"/>
            <w:tcBorders>
              <w:left w:val="single" w:sz="4" w:space="0" w:color="000000"/>
              <w:bottom w:val="single" w:sz="4" w:space="0" w:color="000000"/>
            </w:tcBorders>
          </w:tcPr>
          <w:p w:rsidR="003700CD" w:rsidRDefault="003700CD" w:rsidP="000708AC">
            <w:pPr>
              <w:pStyle w:val="affff9"/>
              <w:snapToGrid w:val="0"/>
            </w:pPr>
          </w:p>
        </w:tc>
        <w:tc>
          <w:tcPr>
            <w:tcW w:w="1842" w:type="dxa"/>
            <w:tcBorders>
              <w:left w:val="single" w:sz="4" w:space="0" w:color="000000"/>
              <w:bottom w:val="single" w:sz="4" w:space="0" w:color="000000"/>
              <w:right w:val="single" w:sz="4" w:space="0" w:color="000000"/>
            </w:tcBorders>
          </w:tcPr>
          <w:p w:rsidR="003700CD" w:rsidRDefault="003700CD" w:rsidP="000708AC">
            <w:pPr>
              <w:pStyle w:val="affff9"/>
              <w:snapToGrid w:val="0"/>
              <w:jc w:val="center"/>
            </w:pPr>
          </w:p>
        </w:tc>
      </w:tr>
      <w:tr w:rsidR="003700CD" w:rsidTr="000708AC">
        <w:tc>
          <w:tcPr>
            <w:tcW w:w="568" w:type="dxa"/>
            <w:tcBorders>
              <w:left w:val="single" w:sz="4" w:space="0" w:color="000000"/>
              <w:bottom w:val="single" w:sz="4" w:space="0" w:color="000000"/>
            </w:tcBorders>
          </w:tcPr>
          <w:p w:rsidR="003700CD" w:rsidRDefault="003700CD" w:rsidP="000708AC">
            <w:pPr>
              <w:numPr>
                <w:ilvl w:val="0"/>
                <w:numId w:val="72"/>
              </w:numPr>
              <w:tabs>
                <w:tab w:val="left" w:pos="360"/>
              </w:tabs>
              <w:suppressAutoHyphens/>
              <w:snapToGrid w:val="0"/>
            </w:pPr>
          </w:p>
        </w:tc>
        <w:tc>
          <w:tcPr>
            <w:tcW w:w="2977" w:type="dxa"/>
            <w:tcBorders>
              <w:left w:val="single" w:sz="4" w:space="0" w:color="000000"/>
              <w:bottom w:val="single" w:sz="4" w:space="0" w:color="000000"/>
            </w:tcBorders>
          </w:tcPr>
          <w:p w:rsidR="003700CD" w:rsidRDefault="003700CD" w:rsidP="000708AC">
            <w:pPr>
              <w:pStyle w:val="affff9"/>
              <w:snapToGrid w:val="0"/>
            </w:pPr>
          </w:p>
        </w:tc>
        <w:tc>
          <w:tcPr>
            <w:tcW w:w="3118" w:type="dxa"/>
            <w:tcBorders>
              <w:left w:val="single" w:sz="4" w:space="0" w:color="000000"/>
              <w:bottom w:val="single" w:sz="4" w:space="0" w:color="000000"/>
            </w:tcBorders>
          </w:tcPr>
          <w:p w:rsidR="003700CD" w:rsidRDefault="003700CD" w:rsidP="000708AC">
            <w:pPr>
              <w:pStyle w:val="affff9"/>
              <w:snapToGrid w:val="0"/>
              <w:jc w:val="center"/>
            </w:pPr>
          </w:p>
        </w:tc>
        <w:tc>
          <w:tcPr>
            <w:tcW w:w="1985" w:type="dxa"/>
            <w:tcBorders>
              <w:left w:val="single" w:sz="4" w:space="0" w:color="000000"/>
              <w:bottom w:val="single" w:sz="4" w:space="0" w:color="000000"/>
            </w:tcBorders>
          </w:tcPr>
          <w:p w:rsidR="003700CD" w:rsidRDefault="003700CD" w:rsidP="000708AC">
            <w:pPr>
              <w:pStyle w:val="affff9"/>
              <w:snapToGrid w:val="0"/>
            </w:pPr>
          </w:p>
        </w:tc>
        <w:tc>
          <w:tcPr>
            <w:tcW w:w="1842" w:type="dxa"/>
            <w:tcBorders>
              <w:left w:val="single" w:sz="4" w:space="0" w:color="000000"/>
              <w:bottom w:val="single" w:sz="4" w:space="0" w:color="000000"/>
              <w:right w:val="single" w:sz="4" w:space="0" w:color="000000"/>
            </w:tcBorders>
          </w:tcPr>
          <w:p w:rsidR="003700CD" w:rsidRDefault="003700CD" w:rsidP="000708AC">
            <w:pPr>
              <w:pStyle w:val="affff9"/>
              <w:snapToGrid w:val="0"/>
              <w:jc w:val="center"/>
            </w:pPr>
          </w:p>
        </w:tc>
      </w:tr>
      <w:tr w:rsidR="003700CD" w:rsidTr="000708AC">
        <w:tc>
          <w:tcPr>
            <w:tcW w:w="568" w:type="dxa"/>
            <w:tcBorders>
              <w:left w:val="single" w:sz="4" w:space="0" w:color="000000"/>
              <w:bottom w:val="single" w:sz="4" w:space="0" w:color="000000"/>
            </w:tcBorders>
          </w:tcPr>
          <w:p w:rsidR="003700CD" w:rsidRDefault="003700CD" w:rsidP="000708AC">
            <w:pPr>
              <w:snapToGrid w:val="0"/>
            </w:pPr>
            <w:r>
              <w:t>…</w:t>
            </w:r>
          </w:p>
        </w:tc>
        <w:tc>
          <w:tcPr>
            <w:tcW w:w="2977" w:type="dxa"/>
            <w:tcBorders>
              <w:left w:val="single" w:sz="4" w:space="0" w:color="000000"/>
              <w:bottom w:val="single" w:sz="4" w:space="0" w:color="000000"/>
            </w:tcBorders>
          </w:tcPr>
          <w:p w:rsidR="003700CD" w:rsidRDefault="003700CD" w:rsidP="000708AC">
            <w:pPr>
              <w:pStyle w:val="affff9"/>
              <w:snapToGrid w:val="0"/>
            </w:pPr>
          </w:p>
        </w:tc>
        <w:tc>
          <w:tcPr>
            <w:tcW w:w="3118" w:type="dxa"/>
            <w:tcBorders>
              <w:left w:val="single" w:sz="4" w:space="0" w:color="000000"/>
              <w:bottom w:val="single" w:sz="4" w:space="0" w:color="000000"/>
            </w:tcBorders>
          </w:tcPr>
          <w:p w:rsidR="003700CD" w:rsidRDefault="003700CD" w:rsidP="000708AC">
            <w:pPr>
              <w:pStyle w:val="affff9"/>
              <w:snapToGrid w:val="0"/>
              <w:jc w:val="center"/>
            </w:pPr>
          </w:p>
        </w:tc>
        <w:tc>
          <w:tcPr>
            <w:tcW w:w="1985" w:type="dxa"/>
            <w:tcBorders>
              <w:left w:val="single" w:sz="4" w:space="0" w:color="000000"/>
              <w:bottom w:val="single" w:sz="4" w:space="0" w:color="000000"/>
            </w:tcBorders>
          </w:tcPr>
          <w:p w:rsidR="003700CD" w:rsidRDefault="003700CD" w:rsidP="000708AC">
            <w:pPr>
              <w:pStyle w:val="affff9"/>
              <w:snapToGrid w:val="0"/>
            </w:pPr>
          </w:p>
        </w:tc>
        <w:tc>
          <w:tcPr>
            <w:tcW w:w="1842" w:type="dxa"/>
            <w:tcBorders>
              <w:left w:val="single" w:sz="4" w:space="0" w:color="000000"/>
              <w:bottom w:val="single" w:sz="4" w:space="0" w:color="000000"/>
              <w:right w:val="single" w:sz="4" w:space="0" w:color="000000"/>
            </w:tcBorders>
          </w:tcPr>
          <w:p w:rsidR="003700CD" w:rsidRDefault="003700CD" w:rsidP="000708AC">
            <w:pPr>
              <w:pStyle w:val="affff9"/>
              <w:snapToGrid w:val="0"/>
              <w:jc w:val="center"/>
            </w:pPr>
          </w:p>
        </w:tc>
      </w:tr>
    </w:tbl>
    <w:p w:rsidR="003700CD" w:rsidRDefault="003700CD" w:rsidP="003700CD"/>
    <w:p w:rsidR="003700CD" w:rsidRDefault="003700CD" w:rsidP="003700CD">
      <w:pPr>
        <w:rPr>
          <w:vertAlign w:val="superscript"/>
        </w:rPr>
      </w:pPr>
    </w:p>
    <w:p w:rsidR="003700CD" w:rsidRPr="005F6FB1" w:rsidRDefault="003700CD" w:rsidP="003700CD">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rsidR="003700CD" w:rsidRPr="005F6FB1" w:rsidRDefault="003700CD" w:rsidP="003700CD">
      <w:pPr>
        <w:ind w:firstLine="5160"/>
        <w:rPr>
          <w:i/>
          <w:sz w:val="26"/>
          <w:szCs w:val="26"/>
        </w:rPr>
      </w:pPr>
      <w:r w:rsidRPr="005F6FB1">
        <w:rPr>
          <w:i/>
          <w:sz w:val="26"/>
          <w:szCs w:val="26"/>
          <w:vertAlign w:val="superscript"/>
        </w:rPr>
        <w:t>(подпись)</w:t>
      </w:r>
    </w:p>
    <w:p w:rsidR="003700CD" w:rsidRPr="005F6FB1" w:rsidRDefault="003700CD" w:rsidP="003700CD">
      <w:pPr>
        <w:ind w:firstLine="5160"/>
      </w:pPr>
      <w:r w:rsidRPr="005F6FB1">
        <w:t>М.П.</w:t>
      </w:r>
    </w:p>
    <w:p w:rsidR="003700CD" w:rsidRPr="005F6FB1" w:rsidRDefault="003700CD" w:rsidP="003700CD">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rsidR="003700CD" w:rsidRDefault="003700CD" w:rsidP="003700CD">
      <w:pPr>
        <w:ind w:firstLine="5160"/>
        <w:rPr>
          <w:i/>
          <w:sz w:val="26"/>
          <w:szCs w:val="26"/>
          <w:vertAlign w:val="superscript"/>
        </w:rPr>
      </w:pPr>
      <w:r w:rsidRPr="005F6FB1">
        <w:rPr>
          <w:i/>
          <w:sz w:val="26"/>
          <w:szCs w:val="26"/>
          <w:vertAlign w:val="superscript"/>
        </w:rPr>
        <w:t>(подпись)</w:t>
      </w:r>
    </w:p>
    <w:p w:rsidR="003700CD" w:rsidRPr="00A9547A" w:rsidRDefault="003700CD" w:rsidP="003700CD">
      <w:pPr>
        <w:tabs>
          <w:tab w:val="left" w:pos="8085"/>
          <w:tab w:val="right" w:pos="9804"/>
        </w:tabs>
        <w:ind w:left="8496" w:right="-80"/>
        <w:jc w:val="right"/>
      </w:pPr>
      <w:r w:rsidRPr="00A9547A">
        <w:t xml:space="preserve">    </w:t>
      </w:r>
    </w:p>
    <w:p w:rsidR="003700CD" w:rsidRDefault="003700CD" w:rsidP="003700CD">
      <w:pPr>
        <w:tabs>
          <w:tab w:val="left" w:pos="8085"/>
          <w:tab w:val="right" w:pos="9804"/>
        </w:tabs>
        <w:ind w:left="8496" w:right="-80"/>
        <w:jc w:val="right"/>
        <w:rPr>
          <w:b/>
          <w:sz w:val="20"/>
          <w:szCs w:val="20"/>
        </w:rPr>
      </w:pPr>
    </w:p>
    <w:p w:rsidR="003700CD" w:rsidRDefault="003700CD" w:rsidP="003700CD">
      <w:pPr>
        <w:tabs>
          <w:tab w:val="left" w:pos="8085"/>
          <w:tab w:val="right" w:pos="9804"/>
        </w:tabs>
        <w:ind w:left="8496" w:right="-80"/>
        <w:jc w:val="right"/>
        <w:rPr>
          <w:b/>
          <w:sz w:val="20"/>
          <w:szCs w:val="20"/>
        </w:rPr>
      </w:pPr>
    </w:p>
    <w:p w:rsidR="003700CD" w:rsidRDefault="003700CD" w:rsidP="003700CD">
      <w:pPr>
        <w:tabs>
          <w:tab w:val="left" w:pos="8085"/>
          <w:tab w:val="right" w:pos="9804"/>
        </w:tabs>
        <w:ind w:left="8496" w:right="-80"/>
        <w:jc w:val="right"/>
        <w:rPr>
          <w:b/>
          <w:sz w:val="20"/>
          <w:szCs w:val="20"/>
        </w:rPr>
      </w:pPr>
    </w:p>
    <w:p w:rsidR="003700CD" w:rsidRDefault="003700CD" w:rsidP="003700CD">
      <w:pPr>
        <w:tabs>
          <w:tab w:val="left" w:pos="8085"/>
          <w:tab w:val="right" w:pos="9804"/>
        </w:tabs>
        <w:ind w:left="8496" w:right="-80"/>
        <w:jc w:val="right"/>
        <w:rPr>
          <w:b/>
          <w:sz w:val="20"/>
          <w:szCs w:val="20"/>
        </w:rPr>
      </w:pPr>
    </w:p>
    <w:p w:rsidR="003700CD" w:rsidRDefault="003700CD" w:rsidP="003700CD">
      <w:pPr>
        <w:tabs>
          <w:tab w:val="left" w:pos="8085"/>
          <w:tab w:val="right" w:pos="9804"/>
        </w:tabs>
        <w:ind w:left="8496" w:right="-80"/>
        <w:jc w:val="right"/>
        <w:rPr>
          <w:b/>
          <w:sz w:val="20"/>
          <w:szCs w:val="20"/>
        </w:rPr>
      </w:pPr>
    </w:p>
    <w:p w:rsidR="003700CD" w:rsidRDefault="003700CD" w:rsidP="003700CD">
      <w:pPr>
        <w:tabs>
          <w:tab w:val="left" w:pos="8085"/>
          <w:tab w:val="right" w:pos="9804"/>
        </w:tabs>
        <w:ind w:left="8496" w:right="-80"/>
        <w:jc w:val="right"/>
        <w:rPr>
          <w:b/>
          <w:sz w:val="20"/>
          <w:szCs w:val="20"/>
        </w:rPr>
      </w:pPr>
    </w:p>
    <w:p w:rsidR="003700CD" w:rsidRDefault="003700CD" w:rsidP="003700CD">
      <w:pPr>
        <w:tabs>
          <w:tab w:val="left" w:pos="8085"/>
          <w:tab w:val="right" w:pos="9804"/>
        </w:tabs>
        <w:ind w:left="8496" w:right="-80"/>
        <w:jc w:val="right"/>
        <w:rPr>
          <w:b/>
          <w:sz w:val="20"/>
          <w:szCs w:val="20"/>
        </w:rPr>
      </w:pPr>
    </w:p>
    <w:p w:rsidR="003700CD" w:rsidRDefault="003700CD" w:rsidP="003700CD">
      <w:pPr>
        <w:tabs>
          <w:tab w:val="left" w:pos="8085"/>
          <w:tab w:val="right" w:pos="9804"/>
        </w:tabs>
        <w:ind w:left="8496" w:right="-80"/>
        <w:jc w:val="right"/>
        <w:rPr>
          <w:b/>
          <w:sz w:val="20"/>
          <w:szCs w:val="20"/>
        </w:rPr>
      </w:pPr>
    </w:p>
    <w:p w:rsidR="003700CD" w:rsidRDefault="003700CD" w:rsidP="003700CD">
      <w:pPr>
        <w:tabs>
          <w:tab w:val="left" w:pos="8085"/>
          <w:tab w:val="right" w:pos="9804"/>
        </w:tabs>
        <w:ind w:left="8496" w:right="-80"/>
        <w:jc w:val="right"/>
        <w:rPr>
          <w:b/>
          <w:sz w:val="20"/>
          <w:szCs w:val="20"/>
        </w:rPr>
      </w:pPr>
    </w:p>
    <w:p w:rsidR="003700CD" w:rsidRDefault="003700CD" w:rsidP="003700CD">
      <w:pPr>
        <w:tabs>
          <w:tab w:val="left" w:pos="8085"/>
          <w:tab w:val="right" w:pos="9804"/>
        </w:tabs>
        <w:ind w:left="8496" w:right="-80"/>
        <w:jc w:val="right"/>
        <w:rPr>
          <w:b/>
          <w:sz w:val="20"/>
          <w:szCs w:val="20"/>
        </w:rPr>
      </w:pPr>
    </w:p>
    <w:p w:rsidR="003700CD" w:rsidRDefault="003700CD" w:rsidP="00CB0BDC">
      <w:pPr>
        <w:keepNext/>
        <w:spacing w:before="240" w:after="240"/>
        <w:rPr>
          <w:i/>
          <w:iCs/>
        </w:rPr>
      </w:pPr>
    </w:p>
    <w:p w:rsidR="00CB0BDC" w:rsidRPr="00A9547A" w:rsidRDefault="00CB0BDC" w:rsidP="00CB0BDC">
      <w:pPr>
        <w:keepNext/>
        <w:spacing w:before="240" w:after="240"/>
        <w:rPr>
          <w:i/>
          <w:iCs/>
        </w:rPr>
      </w:pPr>
      <w:r w:rsidRPr="00A9547A">
        <w:rPr>
          <w:i/>
          <w:iCs/>
        </w:rPr>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5F06F8" w:rsidRDefault="005F06F8"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796AB1" w:rsidRPr="00A9547A" w:rsidRDefault="00796AB1" w:rsidP="00796AB1">
      <w:pPr>
        <w:tabs>
          <w:tab w:val="left" w:pos="8085"/>
          <w:tab w:val="right" w:pos="9804"/>
        </w:tabs>
        <w:ind w:left="8496" w:right="-80"/>
        <w:jc w:val="right"/>
        <w:rPr>
          <w:b/>
          <w:sz w:val="20"/>
          <w:szCs w:val="20"/>
        </w:rPr>
      </w:pPr>
      <w:r w:rsidRPr="00A9547A">
        <w:rPr>
          <w:b/>
          <w:sz w:val="20"/>
          <w:szCs w:val="20"/>
        </w:rPr>
        <w:t xml:space="preserve">Форма № </w:t>
      </w:r>
      <w:r w:rsidR="003700CD">
        <w:rPr>
          <w:b/>
          <w:sz w:val="20"/>
          <w:szCs w:val="20"/>
        </w:rPr>
        <w:t>5</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w:t>
      </w:r>
      <w:r w:rsidR="003700CD">
        <w:t>4</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D67994">
      <w:pPr>
        <w:autoSpaceDE w:val="0"/>
        <w:autoSpaceDN w:val="0"/>
        <w:adjustRightInd w:val="0"/>
        <w:rPr>
          <w:color w:val="FFFFFF" w:themeColor="background1"/>
          <w:sz w:val="26"/>
          <w:szCs w:val="26"/>
        </w:rPr>
      </w:pPr>
    </w:p>
    <w:sectPr w:rsidR="00796AB1" w:rsidRPr="00A9547A" w:rsidSect="002D539E">
      <w:footerReference w:type="even" r:id="rId14"/>
      <w:footerReference w:type="default" r:id="rId15"/>
      <w:footerReference w:type="first" r:id="rId16"/>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52" w:rsidRDefault="00F24D52" w:rsidP="000F58EE">
      <w:r>
        <w:separator/>
      </w:r>
    </w:p>
  </w:endnote>
  <w:endnote w:type="continuationSeparator" w:id="0">
    <w:p w:rsidR="00F24D52" w:rsidRDefault="00F24D52"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AC" w:rsidRDefault="000708AC"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0708AC" w:rsidRDefault="000708AC"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AC" w:rsidRDefault="000708AC" w:rsidP="008E132B">
    <w:pPr>
      <w:pStyle w:val="ab"/>
      <w:pBdr>
        <w:top w:val="thinThickSmallGap" w:sz="24" w:space="1" w:color="622423" w:themeColor="accent2" w:themeShade="7F"/>
      </w:pBdr>
      <w:rPr>
        <w:rFonts w:asciiTheme="majorHAnsi" w:hAnsiTheme="majorHAnsi"/>
        <w:sz w:val="20"/>
      </w:rPr>
    </w:pPr>
    <w:r w:rsidRPr="008E132B">
      <w:rPr>
        <w:rFonts w:asciiTheme="majorHAnsi" w:hAnsiTheme="majorHAnsi"/>
        <w:sz w:val="20"/>
      </w:rPr>
      <w:t>О</w:t>
    </w:r>
    <w:r>
      <w:rPr>
        <w:rFonts w:asciiTheme="majorHAnsi" w:hAnsiTheme="majorHAnsi"/>
        <w:sz w:val="20"/>
      </w:rPr>
      <w:t>ткрытый</w:t>
    </w:r>
    <w:r w:rsidRPr="008E132B">
      <w:rPr>
        <w:rFonts w:asciiTheme="majorHAnsi" w:hAnsiTheme="majorHAnsi"/>
        <w:sz w:val="20"/>
      </w:rPr>
      <w:t xml:space="preserve"> конкурс на право заключения договора на </w:t>
    </w:r>
    <w:r>
      <w:rPr>
        <w:rFonts w:asciiTheme="majorHAnsi" w:hAnsiTheme="majorHAnsi"/>
        <w:sz w:val="20"/>
      </w:rPr>
      <w:t>п</w:t>
    </w:r>
    <w:r w:rsidRPr="00FA1705">
      <w:rPr>
        <w:rFonts w:asciiTheme="majorHAnsi" w:hAnsiTheme="majorHAnsi"/>
        <w:sz w:val="20"/>
      </w:rPr>
      <w:t xml:space="preserve">роектирование первого этапа строительства </w:t>
    </w:r>
    <w:r>
      <w:rPr>
        <w:rFonts w:asciiTheme="majorHAnsi" w:hAnsiTheme="majorHAnsi"/>
        <w:sz w:val="20"/>
      </w:rPr>
      <w:t xml:space="preserve">объектов </w:t>
    </w:r>
    <w:r w:rsidRPr="00FA1705">
      <w:rPr>
        <w:rFonts w:asciiTheme="majorHAnsi" w:hAnsiTheme="majorHAnsi"/>
        <w:sz w:val="20"/>
      </w:rPr>
      <w:t>особой экономической зоны промышленно - производственного типа "Липецк", расположенной в Елецком районе Липецкой области (подэтап 1.3)</w:t>
    </w:r>
  </w:p>
  <w:p w:rsidR="000708AC" w:rsidRPr="00B134E9" w:rsidRDefault="000708AC" w:rsidP="000150E3">
    <w:pPr>
      <w:pStyle w:val="ab"/>
      <w:pBdr>
        <w:top w:val="thinThickSmallGap" w:sz="24" w:space="1" w:color="622423" w:themeColor="accent2" w:themeShade="7F"/>
      </w:pBd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sidR="00200E6E">
      <w:rPr>
        <w:rFonts w:asciiTheme="majorHAnsi" w:hAnsiTheme="majorHAnsi"/>
        <w:sz w:val="20"/>
      </w:rPr>
      <w:t>21</w:t>
    </w:r>
    <w:r>
      <w:rPr>
        <w:rFonts w:asciiTheme="majorHAnsi" w:hAnsiTheme="maj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0708AC" w:rsidRDefault="000708AC">
        <w:pPr>
          <w:pStyle w:val="ab"/>
          <w:jc w:val="right"/>
        </w:pPr>
        <w:r>
          <w:fldChar w:fldCharType="begin"/>
        </w:r>
        <w:r>
          <w:instrText>PAGE   \* MERGEFORMAT</w:instrText>
        </w:r>
        <w:r>
          <w:fldChar w:fldCharType="separate"/>
        </w:r>
        <w:r w:rsidR="00200E6E">
          <w:t>1</w:t>
        </w:r>
        <w:r>
          <w:fldChar w:fldCharType="end"/>
        </w:r>
      </w:p>
    </w:sdtContent>
  </w:sdt>
  <w:p w:rsidR="000708AC" w:rsidRDefault="000708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52" w:rsidRDefault="00F24D52" w:rsidP="000F58EE">
      <w:r>
        <w:separator/>
      </w:r>
    </w:p>
  </w:footnote>
  <w:footnote w:type="continuationSeparator" w:id="0">
    <w:p w:rsidR="00F24D52" w:rsidRDefault="00F24D52"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1"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3"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0"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3"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2"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3"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8"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9"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1"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2"/>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37"/>
  </w:num>
  <w:num w:numId="7">
    <w:abstractNumId w:val="6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5"/>
  </w:num>
  <w:num w:numId="10">
    <w:abstractNumId w:val="18"/>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1"/>
  </w:num>
  <w:num w:numId="18">
    <w:abstractNumId w:val="40"/>
  </w:num>
  <w:num w:numId="19">
    <w:abstractNumId w:val="53"/>
  </w:num>
  <w:num w:numId="20">
    <w:abstractNumId w:val="20"/>
  </w:num>
  <w:num w:numId="21">
    <w:abstractNumId w:val="63"/>
  </w:num>
  <w:num w:numId="22">
    <w:abstractNumId w:val="5"/>
  </w:num>
  <w:num w:numId="23">
    <w:abstractNumId w:val="66"/>
  </w:num>
  <w:num w:numId="24">
    <w:abstractNumId w:val="43"/>
  </w:num>
  <w:num w:numId="25">
    <w:abstractNumId w:val="48"/>
  </w:num>
  <w:num w:numId="26">
    <w:abstractNumId w:val="13"/>
  </w:num>
  <w:num w:numId="27">
    <w:abstractNumId w:val="28"/>
  </w:num>
  <w:num w:numId="28">
    <w:abstractNumId w:val="46"/>
  </w:num>
  <w:num w:numId="29">
    <w:abstractNumId w:val="69"/>
  </w:num>
  <w:num w:numId="30">
    <w:abstractNumId w:val="19"/>
  </w:num>
  <w:num w:numId="31">
    <w:abstractNumId w:val="16"/>
  </w:num>
  <w:num w:numId="32">
    <w:abstractNumId w:val="14"/>
  </w:num>
  <w:num w:numId="33">
    <w:abstractNumId w:val="47"/>
  </w:num>
  <w:num w:numId="34">
    <w:abstractNumId w:val="49"/>
  </w:num>
  <w:num w:numId="35">
    <w:abstractNumId w:val="23"/>
  </w:num>
  <w:num w:numId="36">
    <w:abstractNumId w:val="31"/>
  </w:num>
  <w:num w:numId="37">
    <w:abstractNumId w:val="70"/>
  </w:num>
  <w:num w:numId="38">
    <w:abstractNumId w:val="58"/>
  </w:num>
  <w:num w:numId="39">
    <w:abstractNumId w:val="32"/>
  </w:num>
  <w:num w:numId="40">
    <w:abstractNumId w:val="0"/>
  </w:num>
  <w:num w:numId="41">
    <w:abstractNumId w:val="9"/>
  </w:num>
  <w:num w:numId="42">
    <w:abstractNumId w:val="54"/>
  </w:num>
  <w:num w:numId="43">
    <w:abstractNumId w:val="4"/>
  </w:num>
  <w:num w:numId="44">
    <w:abstractNumId w:val="35"/>
  </w:num>
  <w:num w:numId="45">
    <w:abstractNumId w:val="8"/>
  </w:num>
  <w:num w:numId="46">
    <w:abstractNumId w:val="68"/>
  </w:num>
  <w:num w:numId="47">
    <w:abstractNumId w:val="21"/>
  </w:num>
  <w:num w:numId="48">
    <w:abstractNumId w:val="29"/>
  </w:num>
  <w:num w:numId="49">
    <w:abstractNumId w:val="24"/>
  </w:num>
  <w:num w:numId="50">
    <w:abstractNumId w:val="39"/>
  </w:num>
  <w:num w:numId="51">
    <w:abstractNumId w:val="64"/>
  </w:num>
  <w:num w:numId="52">
    <w:abstractNumId w:val="38"/>
  </w:num>
  <w:num w:numId="53">
    <w:abstractNumId w:val="41"/>
  </w:num>
  <w:num w:numId="54">
    <w:abstractNumId w:val="59"/>
  </w:num>
  <w:num w:numId="55">
    <w:abstractNumId w:val="56"/>
  </w:num>
  <w:num w:numId="56">
    <w:abstractNumId w:val="50"/>
  </w:num>
  <w:num w:numId="57">
    <w:abstractNumId w:val="33"/>
  </w:num>
  <w:num w:numId="58">
    <w:abstractNumId w:val="62"/>
  </w:num>
  <w:num w:numId="59">
    <w:abstractNumId w:val="52"/>
  </w:num>
  <w:num w:numId="60">
    <w:abstractNumId w:val="57"/>
  </w:num>
  <w:num w:numId="61">
    <w:abstractNumId w:val="30"/>
  </w:num>
  <w:num w:numId="62">
    <w:abstractNumId w:val="51"/>
  </w:num>
  <w:num w:numId="63">
    <w:abstractNumId w:val="55"/>
  </w:num>
  <w:num w:numId="64">
    <w:abstractNumId w:val="12"/>
  </w:num>
  <w:num w:numId="65">
    <w:abstractNumId w:val="67"/>
  </w:num>
  <w:num w:numId="66">
    <w:abstractNumId w:val="15"/>
  </w:num>
  <w:num w:numId="67">
    <w:abstractNumId w:val="71"/>
  </w:num>
  <w:num w:numId="68">
    <w:abstractNumId w:val="36"/>
  </w:num>
  <w:num w:numId="69">
    <w:abstractNumId w:val="17"/>
  </w:num>
  <w:num w:numId="70">
    <w:abstractNumId w:val="27"/>
  </w:num>
  <w:num w:numId="71">
    <w:abstractNumId w:val="1"/>
  </w:num>
  <w:num w:numId="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3DAC"/>
    <w:rsid w:val="00004D46"/>
    <w:rsid w:val="000067C1"/>
    <w:rsid w:val="00007228"/>
    <w:rsid w:val="00007307"/>
    <w:rsid w:val="000074F7"/>
    <w:rsid w:val="00010AA6"/>
    <w:rsid w:val="000117AB"/>
    <w:rsid w:val="000123C8"/>
    <w:rsid w:val="00012413"/>
    <w:rsid w:val="00013A9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3D1F"/>
    <w:rsid w:val="00065977"/>
    <w:rsid w:val="0006658C"/>
    <w:rsid w:val="00066C99"/>
    <w:rsid w:val="000670EE"/>
    <w:rsid w:val="00067744"/>
    <w:rsid w:val="000708A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C77"/>
    <w:rsid w:val="000B7F65"/>
    <w:rsid w:val="000C1155"/>
    <w:rsid w:val="000C146F"/>
    <w:rsid w:val="000C178D"/>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9047B"/>
    <w:rsid w:val="00190DC7"/>
    <w:rsid w:val="00190F1C"/>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65C"/>
    <w:rsid w:val="001C1C74"/>
    <w:rsid w:val="001C2FC0"/>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0E6E"/>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4160"/>
    <w:rsid w:val="00214250"/>
    <w:rsid w:val="00214278"/>
    <w:rsid w:val="00214DA5"/>
    <w:rsid w:val="00220233"/>
    <w:rsid w:val="00220684"/>
    <w:rsid w:val="002226C4"/>
    <w:rsid w:val="00222C2F"/>
    <w:rsid w:val="00223A76"/>
    <w:rsid w:val="002247A4"/>
    <w:rsid w:val="002263EB"/>
    <w:rsid w:val="0022707A"/>
    <w:rsid w:val="00227352"/>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372AB"/>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1E3F"/>
    <w:rsid w:val="00262941"/>
    <w:rsid w:val="002633CE"/>
    <w:rsid w:val="00263FDA"/>
    <w:rsid w:val="00264186"/>
    <w:rsid w:val="00265117"/>
    <w:rsid w:val="00265A5E"/>
    <w:rsid w:val="00270CC8"/>
    <w:rsid w:val="00270D85"/>
    <w:rsid w:val="0027382A"/>
    <w:rsid w:val="00273CE7"/>
    <w:rsid w:val="002743E3"/>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00CD"/>
    <w:rsid w:val="00373DB3"/>
    <w:rsid w:val="00374D84"/>
    <w:rsid w:val="0037638A"/>
    <w:rsid w:val="003802FE"/>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2D8C"/>
    <w:rsid w:val="003A49AB"/>
    <w:rsid w:val="003A4DDB"/>
    <w:rsid w:val="003A57DE"/>
    <w:rsid w:val="003A5E1B"/>
    <w:rsid w:val="003B040D"/>
    <w:rsid w:val="003B0FC6"/>
    <w:rsid w:val="003B3419"/>
    <w:rsid w:val="003B46D7"/>
    <w:rsid w:val="003B4BC8"/>
    <w:rsid w:val="003B6CB8"/>
    <w:rsid w:val="003C0E70"/>
    <w:rsid w:val="003C155B"/>
    <w:rsid w:val="003C1AF9"/>
    <w:rsid w:val="003C2944"/>
    <w:rsid w:val="003C3EF8"/>
    <w:rsid w:val="003C52CE"/>
    <w:rsid w:val="003C5EAA"/>
    <w:rsid w:val="003C75A5"/>
    <w:rsid w:val="003D1CA0"/>
    <w:rsid w:val="003D389F"/>
    <w:rsid w:val="003D4019"/>
    <w:rsid w:val="003D4FBA"/>
    <w:rsid w:val="003D5481"/>
    <w:rsid w:val="003D74CC"/>
    <w:rsid w:val="003E0A8D"/>
    <w:rsid w:val="003E0AE1"/>
    <w:rsid w:val="003E0EBE"/>
    <w:rsid w:val="003E34B6"/>
    <w:rsid w:val="003E423E"/>
    <w:rsid w:val="003E7275"/>
    <w:rsid w:val="003E7B0D"/>
    <w:rsid w:val="003E7D75"/>
    <w:rsid w:val="003F0376"/>
    <w:rsid w:val="003F0BFB"/>
    <w:rsid w:val="003F1620"/>
    <w:rsid w:val="003F39EC"/>
    <w:rsid w:val="003F45E6"/>
    <w:rsid w:val="003F6046"/>
    <w:rsid w:val="003F7464"/>
    <w:rsid w:val="003F7523"/>
    <w:rsid w:val="004017F2"/>
    <w:rsid w:val="00402852"/>
    <w:rsid w:val="00402A82"/>
    <w:rsid w:val="00402E94"/>
    <w:rsid w:val="004037A7"/>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32AD"/>
    <w:rsid w:val="00423B27"/>
    <w:rsid w:val="00424F98"/>
    <w:rsid w:val="004263FB"/>
    <w:rsid w:val="00430094"/>
    <w:rsid w:val="004323B3"/>
    <w:rsid w:val="00432B22"/>
    <w:rsid w:val="00432B8A"/>
    <w:rsid w:val="00434DA5"/>
    <w:rsid w:val="00440BC7"/>
    <w:rsid w:val="00440E85"/>
    <w:rsid w:val="004410AE"/>
    <w:rsid w:val="00441AE7"/>
    <w:rsid w:val="004423FE"/>
    <w:rsid w:val="004429AE"/>
    <w:rsid w:val="00442D7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BEE"/>
    <w:rsid w:val="00495051"/>
    <w:rsid w:val="00495A72"/>
    <w:rsid w:val="00495F0E"/>
    <w:rsid w:val="004A0713"/>
    <w:rsid w:val="004A0B2C"/>
    <w:rsid w:val="004A2130"/>
    <w:rsid w:val="004A30C9"/>
    <w:rsid w:val="004A365A"/>
    <w:rsid w:val="004A4EAD"/>
    <w:rsid w:val="004A753F"/>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BF"/>
    <w:rsid w:val="004C5D15"/>
    <w:rsid w:val="004C6389"/>
    <w:rsid w:val="004C708D"/>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5D82"/>
    <w:rsid w:val="004F6E45"/>
    <w:rsid w:val="004F73D2"/>
    <w:rsid w:val="00500919"/>
    <w:rsid w:val="005018E1"/>
    <w:rsid w:val="00502CB3"/>
    <w:rsid w:val="00506066"/>
    <w:rsid w:val="005070E4"/>
    <w:rsid w:val="00507B07"/>
    <w:rsid w:val="00510E21"/>
    <w:rsid w:val="005114E5"/>
    <w:rsid w:val="00511FC6"/>
    <w:rsid w:val="00512799"/>
    <w:rsid w:val="005139AA"/>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2977"/>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7E9D"/>
    <w:rsid w:val="00620F29"/>
    <w:rsid w:val="0062127C"/>
    <w:rsid w:val="00622003"/>
    <w:rsid w:val="00622554"/>
    <w:rsid w:val="006232C3"/>
    <w:rsid w:val="0062433F"/>
    <w:rsid w:val="006252B6"/>
    <w:rsid w:val="00626111"/>
    <w:rsid w:val="006264C8"/>
    <w:rsid w:val="00627568"/>
    <w:rsid w:val="00627790"/>
    <w:rsid w:val="0063178B"/>
    <w:rsid w:val="006338EA"/>
    <w:rsid w:val="006347C4"/>
    <w:rsid w:val="00634CAA"/>
    <w:rsid w:val="00636B40"/>
    <w:rsid w:val="00637582"/>
    <w:rsid w:val="00637759"/>
    <w:rsid w:val="00640BA6"/>
    <w:rsid w:val="0064116D"/>
    <w:rsid w:val="00641445"/>
    <w:rsid w:val="00642B23"/>
    <w:rsid w:val="00644252"/>
    <w:rsid w:val="00644B98"/>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7A1D"/>
    <w:rsid w:val="006E011A"/>
    <w:rsid w:val="006E0375"/>
    <w:rsid w:val="006E06E9"/>
    <w:rsid w:val="006E352A"/>
    <w:rsid w:val="006E37D1"/>
    <w:rsid w:val="006E3CCA"/>
    <w:rsid w:val="006E58D9"/>
    <w:rsid w:val="006E6085"/>
    <w:rsid w:val="006E6FA3"/>
    <w:rsid w:val="006E7949"/>
    <w:rsid w:val="006F043A"/>
    <w:rsid w:val="006F075C"/>
    <w:rsid w:val="006F1746"/>
    <w:rsid w:val="006F1F01"/>
    <w:rsid w:val="006F21EE"/>
    <w:rsid w:val="006F2B3D"/>
    <w:rsid w:val="006F4617"/>
    <w:rsid w:val="006F49CD"/>
    <w:rsid w:val="006F5E4D"/>
    <w:rsid w:val="006F6403"/>
    <w:rsid w:val="006F6A92"/>
    <w:rsid w:val="006F74A8"/>
    <w:rsid w:val="006F765A"/>
    <w:rsid w:val="007005A1"/>
    <w:rsid w:val="0070272D"/>
    <w:rsid w:val="00703357"/>
    <w:rsid w:val="00704E61"/>
    <w:rsid w:val="00705164"/>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6212E"/>
    <w:rsid w:val="00762D91"/>
    <w:rsid w:val="00763202"/>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30B1"/>
    <w:rsid w:val="007D3126"/>
    <w:rsid w:val="007D412B"/>
    <w:rsid w:val="007D4C36"/>
    <w:rsid w:val="007E1FA3"/>
    <w:rsid w:val="007E291F"/>
    <w:rsid w:val="007E2EB9"/>
    <w:rsid w:val="007E474E"/>
    <w:rsid w:val="007E475B"/>
    <w:rsid w:val="007E5290"/>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2B04"/>
    <w:rsid w:val="008030D6"/>
    <w:rsid w:val="008035E7"/>
    <w:rsid w:val="008043B6"/>
    <w:rsid w:val="0080474C"/>
    <w:rsid w:val="00804DD1"/>
    <w:rsid w:val="00805557"/>
    <w:rsid w:val="00805C6E"/>
    <w:rsid w:val="00806037"/>
    <w:rsid w:val="008068FA"/>
    <w:rsid w:val="0081074F"/>
    <w:rsid w:val="0081178E"/>
    <w:rsid w:val="00812A5F"/>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510"/>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B5B"/>
    <w:rsid w:val="008B2CED"/>
    <w:rsid w:val="008B34B0"/>
    <w:rsid w:val="008B54BB"/>
    <w:rsid w:val="008B6A57"/>
    <w:rsid w:val="008B6F43"/>
    <w:rsid w:val="008B7C94"/>
    <w:rsid w:val="008C0888"/>
    <w:rsid w:val="008C0B22"/>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32B"/>
    <w:rsid w:val="008E14C7"/>
    <w:rsid w:val="008E1630"/>
    <w:rsid w:val="008E16A8"/>
    <w:rsid w:val="008E67BE"/>
    <w:rsid w:val="008F0099"/>
    <w:rsid w:val="008F0F05"/>
    <w:rsid w:val="008F1B9E"/>
    <w:rsid w:val="008F1CA0"/>
    <w:rsid w:val="008F1E9F"/>
    <w:rsid w:val="008F3817"/>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68F3"/>
    <w:rsid w:val="00987476"/>
    <w:rsid w:val="00987FC4"/>
    <w:rsid w:val="009901BC"/>
    <w:rsid w:val="00990876"/>
    <w:rsid w:val="00990EF0"/>
    <w:rsid w:val="00992512"/>
    <w:rsid w:val="00992715"/>
    <w:rsid w:val="009936AC"/>
    <w:rsid w:val="009939A7"/>
    <w:rsid w:val="00995A2B"/>
    <w:rsid w:val="0099643D"/>
    <w:rsid w:val="0099665F"/>
    <w:rsid w:val="00996896"/>
    <w:rsid w:val="009A0F9D"/>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7FE"/>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1B"/>
    <w:rsid w:val="00AA4D3E"/>
    <w:rsid w:val="00AA6048"/>
    <w:rsid w:val="00AA6A89"/>
    <w:rsid w:val="00AA6D27"/>
    <w:rsid w:val="00AA7903"/>
    <w:rsid w:val="00AB0720"/>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BDC"/>
    <w:rsid w:val="00AC431F"/>
    <w:rsid w:val="00AC4876"/>
    <w:rsid w:val="00AC52B1"/>
    <w:rsid w:val="00AC604D"/>
    <w:rsid w:val="00AC61AB"/>
    <w:rsid w:val="00AC6528"/>
    <w:rsid w:val="00AC742C"/>
    <w:rsid w:val="00AC761B"/>
    <w:rsid w:val="00AD16C4"/>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F50"/>
    <w:rsid w:val="00AF0B19"/>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5981"/>
    <w:rsid w:val="00B264C6"/>
    <w:rsid w:val="00B26844"/>
    <w:rsid w:val="00B27BED"/>
    <w:rsid w:val="00B318E9"/>
    <w:rsid w:val="00B33D52"/>
    <w:rsid w:val="00B33DEA"/>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6523"/>
    <w:rsid w:val="00B7178C"/>
    <w:rsid w:val="00B720EA"/>
    <w:rsid w:val="00B75239"/>
    <w:rsid w:val="00B75337"/>
    <w:rsid w:val="00B81FBD"/>
    <w:rsid w:val="00B82011"/>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526"/>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CAA"/>
    <w:rsid w:val="00C65AF3"/>
    <w:rsid w:val="00C6627E"/>
    <w:rsid w:val="00C66B17"/>
    <w:rsid w:val="00C66BF8"/>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97E35"/>
    <w:rsid w:val="00CA0834"/>
    <w:rsid w:val="00CA12DD"/>
    <w:rsid w:val="00CA1420"/>
    <w:rsid w:val="00CA18F2"/>
    <w:rsid w:val="00CA2D50"/>
    <w:rsid w:val="00CA38DE"/>
    <w:rsid w:val="00CA4249"/>
    <w:rsid w:val="00CA451A"/>
    <w:rsid w:val="00CA5CA2"/>
    <w:rsid w:val="00CA5CF2"/>
    <w:rsid w:val="00CA6A80"/>
    <w:rsid w:val="00CA7696"/>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111A"/>
    <w:rsid w:val="00CC1526"/>
    <w:rsid w:val="00CC1CD9"/>
    <w:rsid w:val="00CC1D4E"/>
    <w:rsid w:val="00CC3632"/>
    <w:rsid w:val="00CC36E2"/>
    <w:rsid w:val="00CC429C"/>
    <w:rsid w:val="00CC5290"/>
    <w:rsid w:val="00CC57E4"/>
    <w:rsid w:val="00CC5F5F"/>
    <w:rsid w:val="00CD3391"/>
    <w:rsid w:val="00CD4068"/>
    <w:rsid w:val="00CD4187"/>
    <w:rsid w:val="00CD611D"/>
    <w:rsid w:val="00CD631B"/>
    <w:rsid w:val="00CD70D4"/>
    <w:rsid w:val="00CE0334"/>
    <w:rsid w:val="00CE038B"/>
    <w:rsid w:val="00CE098E"/>
    <w:rsid w:val="00CE2774"/>
    <w:rsid w:val="00CE2F2B"/>
    <w:rsid w:val="00CE3566"/>
    <w:rsid w:val="00CE3E13"/>
    <w:rsid w:val="00CE4D06"/>
    <w:rsid w:val="00CE53B9"/>
    <w:rsid w:val="00CE6386"/>
    <w:rsid w:val="00CE6677"/>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D37"/>
    <w:rsid w:val="00D218B2"/>
    <w:rsid w:val="00D21CAB"/>
    <w:rsid w:val="00D22A19"/>
    <w:rsid w:val="00D23AAD"/>
    <w:rsid w:val="00D23AC3"/>
    <w:rsid w:val="00D24AD3"/>
    <w:rsid w:val="00D24EE8"/>
    <w:rsid w:val="00D25F68"/>
    <w:rsid w:val="00D30DF8"/>
    <w:rsid w:val="00D3180A"/>
    <w:rsid w:val="00D31B5F"/>
    <w:rsid w:val="00D33C34"/>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7000"/>
    <w:rsid w:val="00D77305"/>
    <w:rsid w:val="00D77308"/>
    <w:rsid w:val="00D82FAF"/>
    <w:rsid w:val="00D83288"/>
    <w:rsid w:val="00D845D2"/>
    <w:rsid w:val="00D84E31"/>
    <w:rsid w:val="00D8517B"/>
    <w:rsid w:val="00D85C57"/>
    <w:rsid w:val="00D879D5"/>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67AC"/>
    <w:rsid w:val="00DE0E60"/>
    <w:rsid w:val="00DE16DE"/>
    <w:rsid w:val="00DE191D"/>
    <w:rsid w:val="00DE2277"/>
    <w:rsid w:val="00DE25EA"/>
    <w:rsid w:val="00DE2728"/>
    <w:rsid w:val="00DE3035"/>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D11"/>
    <w:rsid w:val="00E60D73"/>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702D6"/>
    <w:rsid w:val="00E70B9F"/>
    <w:rsid w:val="00E71475"/>
    <w:rsid w:val="00E72496"/>
    <w:rsid w:val="00E7345E"/>
    <w:rsid w:val="00E73987"/>
    <w:rsid w:val="00E750D1"/>
    <w:rsid w:val="00E75800"/>
    <w:rsid w:val="00E769D1"/>
    <w:rsid w:val="00E771DD"/>
    <w:rsid w:val="00E771F2"/>
    <w:rsid w:val="00E77782"/>
    <w:rsid w:val="00E77AF5"/>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3640"/>
    <w:rsid w:val="00EE4303"/>
    <w:rsid w:val="00EE48E9"/>
    <w:rsid w:val="00EE49C4"/>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4D52"/>
    <w:rsid w:val="00F26093"/>
    <w:rsid w:val="00F269B9"/>
    <w:rsid w:val="00F26BAD"/>
    <w:rsid w:val="00F26CED"/>
    <w:rsid w:val="00F278E8"/>
    <w:rsid w:val="00F27908"/>
    <w:rsid w:val="00F301DF"/>
    <w:rsid w:val="00F31150"/>
    <w:rsid w:val="00F31845"/>
    <w:rsid w:val="00F32236"/>
    <w:rsid w:val="00F32ABE"/>
    <w:rsid w:val="00F331ED"/>
    <w:rsid w:val="00F34EC2"/>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D4C"/>
    <w:rsid w:val="00F523F5"/>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93C"/>
    <w:rsid w:val="00F71D89"/>
    <w:rsid w:val="00F71FA9"/>
    <w:rsid w:val="00F727BA"/>
    <w:rsid w:val="00F731C6"/>
    <w:rsid w:val="00F735CD"/>
    <w:rsid w:val="00F73856"/>
    <w:rsid w:val="00F73AD7"/>
    <w:rsid w:val="00F74A93"/>
    <w:rsid w:val="00F816F3"/>
    <w:rsid w:val="00F81D2B"/>
    <w:rsid w:val="00F81EB4"/>
    <w:rsid w:val="00F82134"/>
    <w:rsid w:val="00F84A18"/>
    <w:rsid w:val="00F8772D"/>
    <w:rsid w:val="00F90E17"/>
    <w:rsid w:val="00F9113A"/>
    <w:rsid w:val="00F92145"/>
    <w:rsid w:val="00F9287F"/>
    <w:rsid w:val="00F93530"/>
    <w:rsid w:val="00F9360D"/>
    <w:rsid w:val="00F93AE1"/>
    <w:rsid w:val="00F946BE"/>
    <w:rsid w:val="00F949BF"/>
    <w:rsid w:val="00F9532E"/>
    <w:rsid w:val="00F9540F"/>
    <w:rsid w:val="00F95E81"/>
    <w:rsid w:val="00F979E6"/>
    <w:rsid w:val="00FA1705"/>
    <w:rsid w:val="00FA19A4"/>
    <w:rsid w:val="00FA25F1"/>
    <w:rsid w:val="00FA2920"/>
    <w:rsid w:val="00FA2FE8"/>
    <w:rsid w:val="00FA5171"/>
    <w:rsid w:val="00FA628A"/>
    <w:rsid w:val="00FA7411"/>
    <w:rsid w:val="00FA7A57"/>
    <w:rsid w:val="00FA7D68"/>
    <w:rsid w:val="00FB1E70"/>
    <w:rsid w:val="00FB1F84"/>
    <w:rsid w:val="00FB3C93"/>
    <w:rsid w:val="00FB4134"/>
    <w:rsid w:val="00FB4DF6"/>
    <w:rsid w:val="00FB51C8"/>
    <w:rsid w:val="00FB590F"/>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D1B"/>
    <w:rsid w:val="00FF2248"/>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510"/>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FE834-334A-4276-9FAB-2CACA485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5850</TotalTime>
  <Pages>38</Pages>
  <Words>13224</Words>
  <Characters>93411</Characters>
  <Application>Microsoft Office Word</Application>
  <DocSecurity>0</DocSecurity>
  <Lines>778</Lines>
  <Paragraphs>212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106423</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132</cp:revision>
  <cp:lastPrinted>2018-03-22T13:35:00Z</cp:lastPrinted>
  <dcterms:created xsi:type="dcterms:W3CDTF">2017-02-21T08:30:00Z</dcterms:created>
  <dcterms:modified xsi:type="dcterms:W3CDTF">2018-03-27T08:51:00Z</dcterms:modified>
</cp:coreProperties>
</file>