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9AF4" w14:textId="4199859B" w:rsidR="000400D9" w:rsidRDefault="000400D9" w:rsidP="0004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0E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14:paraId="5BD6CD53" w14:textId="3A835F17" w:rsidR="00FB5062" w:rsidRPr="005D4497" w:rsidRDefault="00D0631F" w:rsidP="005D449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17362767"/>
      <w:r w:rsidRP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извещение и документацию</w:t>
      </w:r>
      <w:r w:rsidR="00FA62A1" w:rsidRP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5062" w:rsidRP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конкурса </w:t>
      </w:r>
      <w:r w:rsidR="005D4497" w:rsidRP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  <w:r w:rsid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5062" w:rsidRP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право заключения договора на </w:t>
      </w:r>
      <w:r w:rsidR="005D4497" w:rsidRP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поставку комбинированной дорожной</w:t>
      </w:r>
      <w:r w:rsid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4497" w:rsidRPr="005D44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машины ЭД 405Б (или эквивалент)</w:t>
      </w:r>
    </w:p>
    <w:bookmarkEnd w:id="0"/>
    <w:p w14:paraId="3A0BFABE" w14:textId="789F1DAB" w:rsidR="000400D9" w:rsidRPr="005D4497" w:rsidRDefault="000400D9" w:rsidP="005D449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B74D" w14:textId="1075B2C7" w:rsidR="00733139" w:rsidRDefault="00B834A0" w:rsidP="007331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31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0631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776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6A40">
        <w:rPr>
          <w:rFonts w:ascii="Times New Roman" w:eastAsia="Calibri" w:hAnsi="Times New Roman" w:cs="Times New Roman"/>
          <w:b/>
          <w:sz w:val="28"/>
          <w:szCs w:val="28"/>
        </w:rPr>
        <w:t>Пункты №№</w:t>
      </w:r>
      <w:r w:rsidR="00F07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6A4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07239">
        <w:rPr>
          <w:rFonts w:ascii="Times New Roman" w:eastAsia="Calibri" w:hAnsi="Times New Roman" w:cs="Times New Roman"/>
          <w:b/>
          <w:sz w:val="28"/>
          <w:szCs w:val="28"/>
        </w:rPr>
        <w:t>,9</w:t>
      </w:r>
      <w:r w:rsidR="00B86A40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D00CB8" w:rsidRPr="00D0631F">
        <w:rPr>
          <w:rFonts w:ascii="Times New Roman" w:eastAsia="Calibri" w:hAnsi="Times New Roman" w:cs="Times New Roman"/>
          <w:b/>
          <w:sz w:val="28"/>
          <w:szCs w:val="28"/>
        </w:rPr>
        <w:t>звещени</w:t>
      </w:r>
      <w:r w:rsidR="00B86A4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D00CB8" w:rsidRPr="00D0631F">
        <w:rPr>
          <w:rFonts w:ascii="Times New Roman" w:eastAsia="Calibri" w:hAnsi="Times New Roman" w:cs="Times New Roman"/>
          <w:b/>
          <w:sz w:val="28"/>
          <w:szCs w:val="28"/>
        </w:rPr>
        <w:t xml:space="preserve"> о проведении </w:t>
      </w:r>
      <w:r w:rsidR="00D0631F" w:rsidRPr="00D0631F">
        <w:rPr>
          <w:rFonts w:ascii="Times New Roman" w:eastAsia="Calibri" w:hAnsi="Times New Roman" w:cs="Times New Roman"/>
          <w:b/>
          <w:sz w:val="28"/>
          <w:szCs w:val="28"/>
        </w:rPr>
        <w:t xml:space="preserve">открытого </w:t>
      </w:r>
      <w:r w:rsidR="00D00CB8" w:rsidRPr="00D0631F">
        <w:rPr>
          <w:rFonts w:ascii="Times New Roman" w:eastAsia="Calibri" w:hAnsi="Times New Roman" w:cs="Times New Roman"/>
          <w:b/>
          <w:sz w:val="28"/>
          <w:szCs w:val="28"/>
        </w:rPr>
        <w:t>конкурса читать в следующей редакции: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6477"/>
      </w:tblGrid>
      <w:tr w:rsidR="00D0631F" w:rsidRPr="00091DB4" w14:paraId="25585D34" w14:textId="77777777" w:rsidTr="00F3021D">
        <w:trPr>
          <w:trHeight w:val="1783"/>
          <w:tblCellSpacing w:w="15" w:type="dxa"/>
        </w:trPr>
        <w:tc>
          <w:tcPr>
            <w:tcW w:w="1510" w:type="pct"/>
            <w:vAlign w:val="center"/>
          </w:tcPr>
          <w:p w14:paraId="39E5B695" w14:textId="2CA0413E" w:rsidR="00D0631F" w:rsidRPr="00091DB4" w:rsidRDefault="00BB1C0C" w:rsidP="00091DB4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D0631F" w:rsidRPr="00091D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3441" w:type="pct"/>
            <w:vAlign w:val="center"/>
          </w:tcPr>
          <w:p w14:paraId="2219E381" w14:textId="77777777" w:rsidR="00F07239" w:rsidRPr="00F07239" w:rsidRDefault="00F07239" w:rsidP="00F072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2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563980C3" w14:textId="77777777" w:rsidR="00F07239" w:rsidRPr="00F07239" w:rsidRDefault="00F07239" w:rsidP="00F072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2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начала приема заявок: </w:t>
            </w:r>
            <w:r w:rsidRPr="00F072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«07» июня 2023 г.</w:t>
            </w:r>
          </w:p>
          <w:p w14:paraId="770D9BD1" w14:textId="77777777" w:rsidR="00F07239" w:rsidRPr="00F07239" w:rsidRDefault="00F07239" w:rsidP="00F072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2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приема заявок: </w:t>
            </w:r>
          </w:p>
          <w:p w14:paraId="0D5F8AB1" w14:textId="608CC562" w:rsidR="00D0631F" w:rsidRPr="00091DB4" w:rsidRDefault="00F07239" w:rsidP="00F07239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1C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047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072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F072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 2023 г.</w:t>
            </w:r>
            <w:r w:rsidRPr="00F072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2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 09:00 (время московское)</w:t>
            </w:r>
          </w:p>
        </w:tc>
      </w:tr>
      <w:tr w:rsidR="00D0631F" w:rsidRPr="00091DB4" w14:paraId="3832E210" w14:textId="77777777" w:rsidTr="00F3021D">
        <w:trPr>
          <w:trHeight w:val="386"/>
          <w:tblCellSpacing w:w="15" w:type="dxa"/>
        </w:trPr>
        <w:tc>
          <w:tcPr>
            <w:tcW w:w="1510" w:type="pct"/>
            <w:vAlign w:val="center"/>
            <w:hideMark/>
          </w:tcPr>
          <w:p w14:paraId="49FC5082" w14:textId="31270132" w:rsidR="00D0631F" w:rsidRPr="00091DB4" w:rsidRDefault="00F07239" w:rsidP="00091DB4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D0631F" w:rsidRPr="00091D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.Место и дата рассмотрения заявок на участие в конкурсе и подведения итогов конкурса,</w:t>
            </w:r>
          </w:p>
          <w:p w14:paraId="6FA9630A" w14:textId="77777777" w:rsidR="00D0631F" w:rsidRPr="00091DB4" w:rsidRDefault="00D0631F" w:rsidP="00091D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1D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3441" w:type="pct"/>
            <w:vAlign w:val="center"/>
            <w:hideMark/>
          </w:tcPr>
          <w:p w14:paraId="3AEA06E2" w14:textId="77777777" w:rsidR="00F07239" w:rsidRPr="00F07239" w:rsidRDefault="00F07239" w:rsidP="00B35778">
            <w:pPr>
              <w:pStyle w:val="a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Заказчика: 399071, Липецкая область, Грязинский район, город Грязи, территория ОЭЗ «ППТ «Липецк», строение 4 на ЭТП «РТС-тендер»</w:t>
            </w:r>
          </w:p>
          <w:p w14:paraId="3F16DB14" w14:textId="77777777" w:rsidR="00F07239" w:rsidRPr="00F07239" w:rsidRDefault="00F07239" w:rsidP="00B35778">
            <w:pPr>
              <w:pStyle w:val="a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6ADF52F9" w14:textId="334790D3" w:rsidR="00F07239" w:rsidRPr="00F07239" w:rsidRDefault="00F07239" w:rsidP="00B35778">
            <w:pPr>
              <w:pStyle w:val="a7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0047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 июня 2023 </w:t>
            </w:r>
            <w:r w:rsidRPr="00F07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07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 09-00 (время московское), с использование средств ЭТП</w:t>
            </w:r>
          </w:p>
          <w:p w14:paraId="147F09F4" w14:textId="77777777" w:rsidR="00F07239" w:rsidRPr="00F07239" w:rsidRDefault="00F07239" w:rsidP="00B35778">
            <w:pPr>
              <w:pStyle w:val="a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68AD93E7" w14:textId="17BDC0EC" w:rsidR="00F07239" w:rsidRPr="00F07239" w:rsidRDefault="00F07239" w:rsidP="00B35778">
            <w:pPr>
              <w:pStyle w:val="a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F302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0047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 июня 2023 </w:t>
            </w:r>
            <w:r w:rsidRPr="00F07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>в 09-00 (время московское), с использование средств ЭТП</w:t>
            </w:r>
          </w:p>
          <w:p w14:paraId="661002F2" w14:textId="77777777" w:rsidR="00F07239" w:rsidRPr="00F07239" w:rsidRDefault="00F07239" w:rsidP="00B35778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Дата подведения итогов закупки</w:t>
            </w:r>
          </w:p>
          <w:p w14:paraId="300B2FBB" w14:textId="186DFA8F" w:rsidR="00D0631F" w:rsidRPr="00091DB4" w:rsidRDefault="00F07239" w:rsidP="00B35778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F302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0047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F0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 июня 2023 </w:t>
            </w:r>
            <w:r w:rsidRPr="00F07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F07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09-00 (время московское), с использование средств ЭТП. Порядок подведения итогов конкурса в электронной форме – в соответствии с ст.15 раздела 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«Критерии оценки заявок на участие в конкурсе в электронной форме и порядок оценки и сопоставления заявок на участие в конкурсе», </w:t>
            </w:r>
            <w:bookmarkStart w:id="1" w:name="_Hlk56763731"/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ст. 14 раздела 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рассмотрения и оценки заявок», а также с учетом ст. 23, 24 о «приоритете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 раздела  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F07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 w:rsidRPr="00F07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Информация о проведении конкурса в электронной форме»</w:t>
            </w:r>
            <w:bookmarkEnd w:id="1"/>
            <w:r w:rsidRPr="00F072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</w:tr>
    </w:tbl>
    <w:p w14:paraId="38367910" w14:textId="4C29EEA8" w:rsidR="00B834A0" w:rsidRPr="005F79A6" w:rsidRDefault="00B834A0" w:rsidP="00B834A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517363595"/>
      <w:r w:rsidRPr="005F79A6">
        <w:rPr>
          <w:rFonts w:ascii="Times New Roman" w:eastAsia="Calibri" w:hAnsi="Times New Roman" w:cs="Times New Roman"/>
          <w:b/>
          <w:bCs/>
          <w:sz w:val="28"/>
          <w:szCs w:val="28"/>
        </w:rPr>
        <w:t>Остальные пункты извещения остаются без изменени</w:t>
      </w:r>
      <w:r w:rsidR="00B35778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5F79A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5539633" w14:textId="77777777" w:rsidR="00F3021D" w:rsidRPr="000227A7" w:rsidRDefault="00F3021D" w:rsidP="005F79A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AAF0679" w14:textId="3004DB08" w:rsidR="002C3187" w:rsidRDefault="00B834A0" w:rsidP="005F79A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F79A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79A6">
        <w:rPr>
          <w:rFonts w:ascii="Times New Roman" w:hAnsi="Times New Roman" w:cs="Times New Roman"/>
          <w:b/>
          <w:sz w:val="28"/>
          <w:szCs w:val="28"/>
        </w:rPr>
        <w:t>.</w:t>
      </w:r>
      <w:r w:rsidR="00D0631F" w:rsidRPr="005F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A40" w:rsidRPr="005F79A6">
        <w:rPr>
          <w:rFonts w:ascii="Times New Roman" w:hAnsi="Times New Roman" w:cs="Times New Roman"/>
          <w:b/>
          <w:sz w:val="28"/>
          <w:szCs w:val="28"/>
        </w:rPr>
        <w:t>Пункты №№ 1</w:t>
      </w:r>
      <w:r w:rsidR="00301A54">
        <w:rPr>
          <w:rFonts w:ascii="Times New Roman" w:hAnsi="Times New Roman" w:cs="Times New Roman"/>
          <w:b/>
          <w:sz w:val="28"/>
          <w:szCs w:val="28"/>
        </w:rPr>
        <w:t xml:space="preserve">0, 11, 18 Раздел </w:t>
      </w:r>
      <w:r w:rsidR="00301A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1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A40" w:rsidRPr="005F79A6">
        <w:rPr>
          <w:rFonts w:ascii="Times New Roman" w:hAnsi="Times New Roman" w:cs="Times New Roman"/>
          <w:b/>
          <w:sz w:val="28"/>
          <w:szCs w:val="28"/>
        </w:rPr>
        <w:t>д</w:t>
      </w:r>
      <w:r w:rsidR="00D0631F" w:rsidRPr="005F79A6">
        <w:rPr>
          <w:rFonts w:ascii="Times New Roman" w:hAnsi="Times New Roman" w:cs="Times New Roman"/>
          <w:b/>
          <w:sz w:val="28"/>
          <w:szCs w:val="28"/>
        </w:rPr>
        <w:t>окументаци</w:t>
      </w:r>
      <w:r w:rsidR="00B86A40" w:rsidRPr="005F79A6">
        <w:rPr>
          <w:rFonts w:ascii="Times New Roman" w:hAnsi="Times New Roman" w:cs="Times New Roman"/>
          <w:b/>
          <w:sz w:val="28"/>
          <w:szCs w:val="28"/>
        </w:rPr>
        <w:t>и</w:t>
      </w:r>
      <w:r w:rsidR="00D0631F" w:rsidRPr="005F79A6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конкурса </w:t>
      </w:r>
      <w:r w:rsidR="00100B57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D0631F" w:rsidRPr="005F79A6">
        <w:rPr>
          <w:rFonts w:ascii="Times New Roman" w:hAnsi="Times New Roman" w:cs="Times New Roman"/>
          <w:b/>
          <w:sz w:val="28"/>
          <w:szCs w:val="28"/>
        </w:rPr>
        <w:t>читать в следующей редакции:</w:t>
      </w:r>
    </w:p>
    <w:p w14:paraId="676498BD" w14:textId="77777777" w:rsidR="00E7768A" w:rsidRDefault="00E7768A" w:rsidP="005F79A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374"/>
      </w:tblGrid>
      <w:tr w:rsidR="00E7768A" w:rsidRPr="00E7768A" w14:paraId="2D73EAC8" w14:textId="77777777" w:rsidTr="004A0B83">
        <w:trPr>
          <w:tblCellSpacing w:w="15" w:type="dxa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0AB" w14:textId="77777777" w:rsidR="00E7768A" w:rsidRPr="00E7768A" w:rsidRDefault="00E7768A" w:rsidP="004A0B83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 Ф</w:t>
            </w:r>
            <w:r w:rsidRPr="00E77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ормы, порядок, дата и время окончания срока предоставления участникам закупки разъяснений положений </w:t>
            </w:r>
            <w:r w:rsidRPr="00E77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документации о проведении конкурса в электронной форме</w:t>
            </w:r>
          </w:p>
          <w:p w14:paraId="01E60001" w14:textId="77777777" w:rsidR="00E7768A" w:rsidRPr="00E7768A" w:rsidRDefault="00E7768A" w:rsidP="005869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DC76" w14:textId="77777777" w:rsidR="00E7768A" w:rsidRPr="00E7768A" w:rsidRDefault="00E7768A" w:rsidP="00586920">
            <w:pPr>
              <w:pStyle w:val="3"/>
              <w:tabs>
                <w:tab w:val="clear" w:pos="788"/>
              </w:tabs>
              <w:ind w:left="0"/>
              <w:rPr>
                <w:szCs w:val="24"/>
              </w:rPr>
            </w:pPr>
            <w:r w:rsidRPr="00E7768A">
              <w:rPr>
                <w:szCs w:val="24"/>
              </w:rPr>
              <w:lastRenderedPageBreak/>
              <w:t xml:space="preserve">Форма и порядок предоставления разъяснений положений документации о проведении конкурса в электронной форме указаны в статье 9 раздела </w:t>
            </w:r>
            <w:r w:rsidRPr="00E7768A">
              <w:rPr>
                <w:szCs w:val="24"/>
                <w:lang w:val="en-US"/>
              </w:rPr>
              <w:t>II</w:t>
            </w:r>
            <w:r w:rsidRPr="00E7768A">
              <w:rPr>
                <w:szCs w:val="24"/>
              </w:rPr>
              <w:t xml:space="preserve"> настоящей документации.</w:t>
            </w:r>
          </w:p>
          <w:p w14:paraId="230888A1" w14:textId="77777777" w:rsidR="00E7768A" w:rsidRPr="00E7768A" w:rsidRDefault="00E7768A" w:rsidP="00586920">
            <w:pPr>
              <w:pStyle w:val="3"/>
              <w:tabs>
                <w:tab w:val="clear" w:pos="788"/>
              </w:tabs>
              <w:ind w:left="0"/>
              <w:rPr>
                <w:b/>
                <w:szCs w:val="24"/>
              </w:rPr>
            </w:pPr>
            <w:r w:rsidRPr="00E7768A">
              <w:rPr>
                <w:szCs w:val="24"/>
              </w:rPr>
              <w:t xml:space="preserve">Дата начала срока предоставления разъяснений документации о проведении конкурса: </w:t>
            </w:r>
            <w:r w:rsidRPr="00E7768A">
              <w:rPr>
                <w:b/>
                <w:bCs/>
                <w:szCs w:val="24"/>
              </w:rPr>
              <w:t xml:space="preserve">«07» </w:t>
            </w:r>
            <w:r w:rsidRPr="00E7768A">
              <w:rPr>
                <w:b/>
                <w:szCs w:val="24"/>
              </w:rPr>
              <w:t>июня 2023г.</w:t>
            </w:r>
          </w:p>
          <w:p w14:paraId="196E402A" w14:textId="77777777" w:rsidR="00E7768A" w:rsidRPr="00E7768A" w:rsidRDefault="00E7768A" w:rsidP="00586920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768A">
              <w:rPr>
                <w:rFonts w:ascii="Times New Roman" w:hAnsi="Times New Roman"/>
                <w:sz w:val="24"/>
                <w:szCs w:val="24"/>
              </w:rPr>
              <w:lastRenderedPageBreak/>
              <w:t>Дата окончания срока предоставления разъяснений документации о проведении конкурса</w:t>
            </w:r>
            <w:r w:rsidRPr="00E7768A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35A03D29" w14:textId="540D1A1F" w:rsidR="00E7768A" w:rsidRPr="00E7768A" w:rsidRDefault="00E7768A" w:rsidP="00586920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7768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="009843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  <w:r w:rsidR="00F421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  <w:r w:rsidRPr="00E7768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776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июня 2023 г. </w:t>
            </w:r>
            <w:r w:rsidR="002D268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</w:t>
            </w:r>
            <w:r w:rsidRPr="00E776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  <w:r w:rsidR="002D268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E776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 по московскому времени.</w:t>
            </w:r>
          </w:p>
          <w:p w14:paraId="5F5726AF" w14:textId="77777777" w:rsidR="00E7768A" w:rsidRPr="00E7768A" w:rsidRDefault="00E7768A" w:rsidP="00586920">
            <w:pPr>
              <w:pStyle w:val="02statia2"/>
              <w:spacing w:before="0" w:line="280" w:lineRule="exact"/>
              <w:ind w:left="0" w:right="86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768A">
              <w:rPr>
                <w:rFonts w:ascii="Times New Roman" w:hAnsi="Times New Roman"/>
                <w:sz w:val="24"/>
                <w:szCs w:val="24"/>
              </w:rPr>
              <w:t xml:space="preserve">Разъяснение положений документации о проведении конкурса в электронной форме размещается на официальном сайте Единой информационной системы в сфере закупок </w:t>
            </w:r>
            <w:hyperlink r:id="rId5" w:history="1">
              <w:r w:rsidRPr="00E7768A">
                <w:rPr>
                  <w:rStyle w:val="a6"/>
                  <w:rFonts w:ascii="Times New Roman" w:eastAsiaTheme="majorEastAsia" w:hAnsi="Times New Roman"/>
                  <w:color w:val="auto"/>
                  <w:sz w:val="24"/>
                  <w:szCs w:val="24"/>
                </w:rPr>
                <w:t>www.zakupki.gov.ru</w:t>
              </w:r>
            </w:hyperlink>
            <w:r w:rsidRPr="00E776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Pr="00E7768A">
              <w:rPr>
                <w:rFonts w:ascii="Times New Roman" w:hAnsi="Times New Roman"/>
                <w:sz w:val="24"/>
                <w:szCs w:val="24"/>
              </w:rPr>
              <w:t>далее – официальный сайт) и на ЭТП «РТС-тендер».</w:t>
            </w:r>
          </w:p>
        </w:tc>
      </w:tr>
      <w:tr w:rsidR="00E7768A" w:rsidRPr="00E7768A" w14:paraId="41150AE3" w14:textId="77777777" w:rsidTr="004A0B83">
        <w:trPr>
          <w:tblCellSpacing w:w="15" w:type="dxa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8705" w14:textId="447FC178" w:rsidR="00E7768A" w:rsidRPr="00E7768A" w:rsidRDefault="00E7768A" w:rsidP="004A0B83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3" w:name="_Hlk56763938"/>
            <w:r w:rsidRPr="00E77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11. Порядок, дата начала, дата и время окончания срока подачи заявок участников конкурса в электронной форме, порядок, место подведения итогов конкурса в электронной форме</w:t>
            </w:r>
            <w:bookmarkEnd w:id="3"/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659E" w14:textId="77777777" w:rsidR="00E7768A" w:rsidRPr="00E7768A" w:rsidRDefault="00E7768A" w:rsidP="00BC446F">
            <w:pPr>
              <w:pStyle w:val="3"/>
              <w:ind w:left="0"/>
              <w:rPr>
                <w:szCs w:val="24"/>
              </w:rPr>
            </w:pPr>
            <w:r w:rsidRPr="00E7768A">
              <w:rPr>
                <w:szCs w:val="24"/>
              </w:rPr>
              <w:t xml:space="preserve">Заявки на участие в конкурсе подаются в форме электронных документов, </w:t>
            </w:r>
            <w:r w:rsidRPr="00E7768A">
              <w:rPr>
                <w:bCs/>
                <w:szCs w:val="24"/>
              </w:rPr>
              <w:t>подписанных усиленной квалифицированной электронной подписью лица, имеющего право действовать от имени участника закупки или</w:t>
            </w:r>
            <w:r w:rsidRPr="00E7768A">
              <w:rPr>
                <w:szCs w:val="24"/>
              </w:rPr>
              <w:t xml:space="preserve"> лицом </w:t>
            </w:r>
            <w:r w:rsidRPr="00E7768A">
              <w:rPr>
                <w:bCs/>
                <w:szCs w:val="24"/>
              </w:rPr>
              <w:t>уполномоченным представителем участника закупки,</w:t>
            </w:r>
            <w:r w:rsidRPr="00E7768A">
              <w:rPr>
                <w:szCs w:val="24"/>
              </w:rPr>
              <w:t xml:space="preserve"> </w:t>
            </w:r>
            <w:r w:rsidRPr="00E7768A">
              <w:rPr>
                <w:bCs/>
                <w:szCs w:val="24"/>
              </w:rPr>
              <w:t>непосредственно на ЭТП в соответствии с регламентом работы электронной торговой площадки «РТС-тендер». Полномочия представителей участников закупки подтверждаются доверенностью, выданной и оформленной в соответствии с гражданским законодательством Российской Федерации.</w:t>
            </w:r>
          </w:p>
          <w:p w14:paraId="31494188" w14:textId="77777777" w:rsidR="00E7768A" w:rsidRPr="00E7768A" w:rsidRDefault="00E7768A" w:rsidP="00BC446F">
            <w:pPr>
              <w:pStyle w:val="3"/>
              <w:ind w:left="0"/>
              <w:rPr>
                <w:szCs w:val="24"/>
              </w:rPr>
            </w:pPr>
            <w:r w:rsidRPr="00E7768A">
              <w:rPr>
                <w:szCs w:val="24"/>
              </w:rPr>
              <w:t>Порядок подачи заявок - в соответствии с регламентом ЭТП и требованиями документации о закупке.</w:t>
            </w:r>
          </w:p>
          <w:p w14:paraId="6263BDDE" w14:textId="77777777" w:rsidR="00E7768A" w:rsidRPr="00E7768A" w:rsidRDefault="00E7768A" w:rsidP="00BC446F">
            <w:pPr>
              <w:pStyle w:val="3"/>
              <w:ind w:left="0"/>
              <w:rPr>
                <w:szCs w:val="24"/>
              </w:rPr>
            </w:pPr>
            <w:r w:rsidRPr="00E7768A">
              <w:rPr>
                <w:szCs w:val="24"/>
              </w:rPr>
              <w:t xml:space="preserve">Дата начала приема заявок: </w:t>
            </w:r>
            <w:r w:rsidRPr="00E7768A">
              <w:rPr>
                <w:b/>
                <w:szCs w:val="24"/>
              </w:rPr>
              <w:t>«07» июня 2023 г.</w:t>
            </w:r>
          </w:p>
          <w:p w14:paraId="2777E815" w14:textId="77777777" w:rsidR="00E7768A" w:rsidRPr="00E7768A" w:rsidRDefault="00E7768A" w:rsidP="00BC446F">
            <w:pPr>
              <w:pStyle w:val="3"/>
              <w:ind w:left="0"/>
              <w:rPr>
                <w:szCs w:val="24"/>
              </w:rPr>
            </w:pPr>
            <w:r w:rsidRPr="00E7768A">
              <w:rPr>
                <w:szCs w:val="24"/>
              </w:rPr>
              <w:t xml:space="preserve">Дата и время окончания приема заявок: </w:t>
            </w:r>
          </w:p>
          <w:p w14:paraId="3E0F3FD3" w14:textId="4CA5C7FF" w:rsidR="00E7768A" w:rsidRDefault="00E7768A" w:rsidP="00BC446F">
            <w:pPr>
              <w:pStyle w:val="3"/>
              <w:ind w:left="0"/>
              <w:rPr>
                <w:b/>
                <w:szCs w:val="24"/>
              </w:rPr>
            </w:pPr>
            <w:r w:rsidRPr="00E7768A">
              <w:rPr>
                <w:b/>
                <w:bCs/>
                <w:szCs w:val="24"/>
              </w:rPr>
              <w:t>«1</w:t>
            </w:r>
            <w:r w:rsidR="00F421A6">
              <w:rPr>
                <w:b/>
                <w:bCs/>
                <w:szCs w:val="24"/>
              </w:rPr>
              <w:t>9</w:t>
            </w:r>
            <w:r w:rsidRPr="00E7768A">
              <w:rPr>
                <w:b/>
                <w:bCs/>
                <w:szCs w:val="24"/>
              </w:rPr>
              <w:t>»</w:t>
            </w:r>
            <w:r w:rsidRPr="00E7768A">
              <w:rPr>
                <w:b/>
                <w:szCs w:val="24"/>
              </w:rPr>
              <w:t xml:space="preserve"> июня 2023 г.</w:t>
            </w:r>
            <w:r w:rsidRPr="00E7768A">
              <w:rPr>
                <w:szCs w:val="24"/>
              </w:rPr>
              <w:t xml:space="preserve"> </w:t>
            </w:r>
            <w:r w:rsidRPr="00E7768A">
              <w:rPr>
                <w:b/>
                <w:szCs w:val="24"/>
              </w:rPr>
              <w:t xml:space="preserve">в </w:t>
            </w:r>
            <w:r w:rsidR="00984327">
              <w:rPr>
                <w:b/>
                <w:szCs w:val="24"/>
              </w:rPr>
              <w:t>09:00</w:t>
            </w:r>
            <w:r w:rsidRPr="00E7768A">
              <w:rPr>
                <w:b/>
                <w:szCs w:val="24"/>
              </w:rPr>
              <w:t xml:space="preserve"> по московскому времени.</w:t>
            </w:r>
          </w:p>
          <w:p w14:paraId="22C4B19F" w14:textId="77777777" w:rsidR="00BC446F" w:rsidRPr="00BC446F" w:rsidRDefault="00BC446F" w:rsidP="00BC446F">
            <w:pPr>
              <w:pStyle w:val="3"/>
              <w:ind w:left="0"/>
              <w:rPr>
                <w:bCs/>
                <w:szCs w:val="24"/>
              </w:rPr>
            </w:pPr>
            <w:r w:rsidRPr="00BC446F">
              <w:rPr>
                <w:bCs/>
                <w:szCs w:val="24"/>
              </w:rPr>
              <w:t xml:space="preserve">Порядок подведения итогов конкурса в электронной форме – в соответствии с ст.15 раздела </w:t>
            </w:r>
            <w:r w:rsidRPr="00BC446F">
              <w:rPr>
                <w:bCs/>
                <w:szCs w:val="24"/>
                <w:lang w:val="en-US"/>
              </w:rPr>
              <w:t>II</w:t>
            </w:r>
            <w:r w:rsidRPr="00BC446F">
              <w:rPr>
                <w:bCs/>
                <w:szCs w:val="24"/>
              </w:rPr>
              <w:t xml:space="preserve"> «Критерии оценки заявок на участие в конкурсе в электронной форме и порядок оценки и сопоставления заявок на участие в конкурсе в электронной форме», ст. 14 раздела </w:t>
            </w:r>
            <w:r w:rsidRPr="00BC446F">
              <w:rPr>
                <w:bCs/>
                <w:szCs w:val="24"/>
                <w:lang w:val="en-US"/>
              </w:rPr>
              <w:t>II</w:t>
            </w:r>
            <w:r w:rsidRPr="00BC446F">
              <w:rPr>
                <w:bCs/>
                <w:szCs w:val="24"/>
              </w:rPr>
              <w:t xml:space="preserve"> «Порядок рассмотрения и оценки заявок на участие в конкурсе в электронной форме», а также с учетом ст. 23, 24 о «приоритете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 раздела </w:t>
            </w:r>
            <w:r w:rsidRPr="00BC446F">
              <w:rPr>
                <w:bCs/>
                <w:szCs w:val="24"/>
                <w:lang w:val="en-US"/>
              </w:rPr>
              <w:t>I</w:t>
            </w:r>
            <w:r w:rsidRPr="00BC446F">
              <w:rPr>
                <w:bCs/>
                <w:szCs w:val="24"/>
              </w:rPr>
              <w:t xml:space="preserve"> «Информация о проведении конкурса в электронной форме».</w:t>
            </w:r>
          </w:p>
          <w:p w14:paraId="4BF996A5" w14:textId="2B17DA8A" w:rsidR="00E7768A" w:rsidRPr="00E7768A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bCs/>
                <w:iCs/>
                <w:szCs w:val="24"/>
              </w:rPr>
              <w:t xml:space="preserve">Место подведения итогов: 398010, </w:t>
            </w:r>
            <w:r w:rsidRPr="00BC446F">
              <w:rPr>
                <w:bCs/>
                <w:szCs w:val="24"/>
              </w:rPr>
              <w:t xml:space="preserve">Липецкая область, Грязинский район, город Грязи, территория ОЭЗ ППТ «Липецк», строение 4 на электронной торговой площадке «РТС-тендер».  </w:t>
            </w:r>
          </w:p>
        </w:tc>
      </w:tr>
      <w:tr w:rsidR="00E7768A" w:rsidRPr="00E7768A" w14:paraId="50D1C741" w14:textId="77777777" w:rsidTr="004A0B83">
        <w:trPr>
          <w:tblCellSpacing w:w="15" w:type="dxa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B78" w14:textId="77777777" w:rsidR="00BC446F" w:rsidRPr="00BC446F" w:rsidRDefault="00BC446F" w:rsidP="00BC446F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 Дата рассмотрения заявок участников закупки и подведения итогов закупки</w:t>
            </w:r>
          </w:p>
          <w:p w14:paraId="4CFD3A66" w14:textId="77777777" w:rsidR="00BC446F" w:rsidRPr="00BC446F" w:rsidRDefault="00BC446F" w:rsidP="00BC446F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CEB409" w14:textId="669FE2F1" w:rsidR="00E7768A" w:rsidRPr="00E7768A" w:rsidRDefault="00BC446F" w:rsidP="00BC446F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F5E4" w14:textId="77777777" w:rsidR="00BC446F" w:rsidRPr="00BC446F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szCs w:val="24"/>
              </w:rPr>
              <w:t>Рассмотрение заявок участников закупки и подведение итогов закупки осуществляется по адресу Заказчика.</w:t>
            </w:r>
          </w:p>
          <w:p w14:paraId="6749D57C" w14:textId="49BF0613" w:rsidR="00BC446F" w:rsidRPr="00BC446F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szCs w:val="24"/>
              </w:rPr>
              <w:t>Дата рассмотрения первых частей заявок:</w:t>
            </w:r>
          </w:p>
          <w:p w14:paraId="168FF5F4" w14:textId="785EE2F6" w:rsidR="00BC446F" w:rsidRPr="00BC446F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b/>
                <w:bCs/>
                <w:szCs w:val="24"/>
              </w:rPr>
              <w:t>«</w:t>
            </w:r>
            <w:r w:rsidR="000227A7">
              <w:rPr>
                <w:b/>
                <w:bCs/>
                <w:szCs w:val="24"/>
              </w:rPr>
              <w:t>20</w:t>
            </w:r>
            <w:r w:rsidRPr="00BC446F">
              <w:rPr>
                <w:b/>
                <w:bCs/>
                <w:szCs w:val="24"/>
              </w:rPr>
              <w:t>» июня 2023 г. в 09-00</w:t>
            </w:r>
            <w:r w:rsidRPr="00BC446F">
              <w:rPr>
                <w:szCs w:val="24"/>
              </w:rPr>
              <w:t xml:space="preserve"> (время московское) с использование средств ЭТП</w:t>
            </w:r>
          </w:p>
          <w:p w14:paraId="2BDB4771" w14:textId="02170F9F" w:rsidR="00BC446F" w:rsidRPr="00BC446F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szCs w:val="24"/>
              </w:rPr>
              <w:t>Дата рассмотрения вторых частей заявок:</w:t>
            </w:r>
          </w:p>
          <w:p w14:paraId="16507D90" w14:textId="0DEF0A3E" w:rsidR="00BC446F" w:rsidRPr="00BC446F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b/>
                <w:bCs/>
                <w:szCs w:val="24"/>
              </w:rPr>
              <w:t>«</w:t>
            </w:r>
            <w:r w:rsidR="00F3021D">
              <w:rPr>
                <w:b/>
                <w:bCs/>
                <w:szCs w:val="24"/>
              </w:rPr>
              <w:t>2</w:t>
            </w:r>
            <w:r w:rsidR="000227A7">
              <w:rPr>
                <w:b/>
                <w:bCs/>
                <w:szCs w:val="24"/>
              </w:rPr>
              <w:t>1</w:t>
            </w:r>
            <w:r w:rsidRPr="00BC446F">
              <w:rPr>
                <w:b/>
                <w:bCs/>
                <w:szCs w:val="24"/>
              </w:rPr>
              <w:t>» июня 2023 г. в 09-00</w:t>
            </w:r>
            <w:r w:rsidRPr="00BC446F">
              <w:rPr>
                <w:szCs w:val="24"/>
              </w:rPr>
              <w:t xml:space="preserve"> (время московское) с использование средств ЭТП</w:t>
            </w:r>
          </w:p>
          <w:p w14:paraId="28EDCA0A" w14:textId="77777777" w:rsidR="00BC446F" w:rsidRPr="00BC446F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szCs w:val="24"/>
              </w:rPr>
              <w:t>Дата подведения итогов закупки</w:t>
            </w:r>
          </w:p>
          <w:p w14:paraId="2CDDB767" w14:textId="15AF7E9B" w:rsidR="00E7768A" w:rsidRPr="00E7768A" w:rsidRDefault="00BC446F" w:rsidP="00BC446F">
            <w:pPr>
              <w:pStyle w:val="3"/>
              <w:ind w:left="0"/>
              <w:rPr>
                <w:szCs w:val="24"/>
              </w:rPr>
            </w:pPr>
            <w:r w:rsidRPr="00BC446F">
              <w:rPr>
                <w:b/>
                <w:bCs/>
                <w:szCs w:val="24"/>
              </w:rPr>
              <w:t>«2</w:t>
            </w:r>
            <w:r w:rsidR="000227A7">
              <w:rPr>
                <w:b/>
                <w:bCs/>
                <w:szCs w:val="24"/>
              </w:rPr>
              <w:t>2</w:t>
            </w:r>
            <w:r w:rsidRPr="00BC446F">
              <w:rPr>
                <w:b/>
                <w:bCs/>
                <w:szCs w:val="24"/>
              </w:rPr>
              <w:t>» июня 2023 г. в 09-00</w:t>
            </w:r>
            <w:r w:rsidRPr="00BC446F">
              <w:rPr>
                <w:szCs w:val="24"/>
              </w:rPr>
              <w:t xml:space="preserve"> (время московское) с использование средств Э</w:t>
            </w:r>
            <w:r w:rsidR="00F3021D">
              <w:rPr>
                <w:szCs w:val="24"/>
              </w:rPr>
              <w:t>Т</w:t>
            </w:r>
            <w:r w:rsidRPr="00BC446F">
              <w:rPr>
                <w:szCs w:val="24"/>
              </w:rPr>
              <w:t>П</w:t>
            </w:r>
          </w:p>
        </w:tc>
      </w:tr>
    </w:tbl>
    <w:p w14:paraId="41F4076B" w14:textId="77777777" w:rsidR="00E7768A" w:rsidRPr="00E7768A" w:rsidRDefault="00E7768A" w:rsidP="00B8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Hlk137137411"/>
    </w:p>
    <w:p w14:paraId="4262D931" w14:textId="49CD5F79" w:rsidR="00B86A40" w:rsidRPr="00301A54" w:rsidRDefault="008A2B54" w:rsidP="00B8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8A2B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одпункт</w:t>
      </w:r>
      <w:bookmarkEnd w:id="4"/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="00B86A40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</w:t>
      </w:r>
      <w:r w:rsidR="00B86A40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</w:t>
      </w:r>
      <w:r w:rsid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Раздел</w:t>
      </w:r>
      <w:r w:rsid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Техническое задание</w:t>
      </w:r>
      <w:r w:rsidR="00301A54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поставку комбинированной дорожной машины ЭД405Б (или эквивалент)</w:t>
      </w:r>
      <w:r w:rsidR="00100B57" w:rsidRP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читать в следующей редакции: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4540"/>
        <w:gridCol w:w="4138"/>
      </w:tblGrid>
      <w:tr w:rsidR="00301A54" w:rsidRPr="00301A54" w14:paraId="1B8D4F41" w14:textId="77777777" w:rsidTr="00301A54">
        <w:trPr>
          <w:trHeight w:val="327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C437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7050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Наименование характеристики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D6A21" w14:textId="6F6FE7F6" w:rsidR="00301A54" w:rsidRPr="00301A54" w:rsidRDefault="00301A54" w:rsidP="00301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Значения</w:t>
            </w:r>
          </w:p>
        </w:tc>
      </w:tr>
      <w:tr w:rsidR="00301A54" w:rsidRPr="00301A54" w14:paraId="2EA20840" w14:textId="77777777" w:rsidTr="00301A54">
        <w:trPr>
          <w:trHeight w:val="632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62D3C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Комбинированная дорожная машина ЭД405Б (или эквивалент)</w:t>
            </w:r>
          </w:p>
        </w:tc>
      </w:tr>
      <w:tr w:rsidR="00301A54" w:rsidRPr="00301A54" w14:paraId="2D8A24F6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5499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20C9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Базовое шасси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3A97E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КамАЗ-65115 (или эквивалент)</w:t>
            </w:r>
          </w:p>
        </w:tc>
      </w:tr>
      <w:tr w:rsidR="00301A54" w:rsidRPr="00301A54" w14:paraId="7BC8E56C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B135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0ECD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Колесная формула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BB26E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6х4</w:t>
            </w:r>
          </w:p>
        </w:tc>
      </w:tr>
      <w:tr w:rsidR="00301A54" w:rsidRPr="00301A54" w14:paraId="65DD51F4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5AAA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2478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Номинальная мощность двигателя, л.с.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0DAF9" w14:textId="02AF3C1D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</w:rPr>
              <w:t>292</w:t>
            </w:r>
          </w:p>
        </w:tc>
      </w:tr>
      <w:tr w:rsidR="00301A54" w:rsidRPr="00301A54" w14:paraId="16FE03B2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320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0BA3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Тип двигателя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C2D2E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Дизельный</w:t>
            </w:r>
          </w:p>
        </w:tc>
      </w:tr>
      <w:tr w:rsidR="00301A54" w:rsidRPr="00301A54" w14:paraId="34E05307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902B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868F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Объем бункера, м3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1D39E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Не менее 8 и не более 10</w:t>
            </w:r>
          </w:p>
        </w:tc>
      </w:tr>
      <w:tr w:rsidR="00301A54" w:rsidRPr="00301A54" w14:paraId="5291ABAD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0C56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FC16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Объем цистерны, м3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29E59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Не менее 10 и не более 13</w:t>
            </w:r>
          </w:p>
        </w:tc>
      </w:tr>
      <w:tr w:rsidR="00301A54" w:rsidRPr="00301A54" w14:paraId="066D0F86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E28A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A80B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Ширина убираемой полосы, мм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974A7" w14:textId="68FE611B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Не менее 2600</w:t>
            </w:r>
          </w:p>
        </w:tc>
      </w:tr>
      <w:tr w:rsidR="00301A54" w:rsidRPr="00301A54" w14:paraId="04AD049B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4DE4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DEE0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Нормы экологической безопасности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BEFF2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 xml:space="preserve">Не ниже </w:t>
            </w:r>
          </w:p>
          <w:p w14:paraId="0BC0F614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ЕВРО</w:t>
            </w:r>
            <w:r w:rsidRPr="00301A5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301A5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01A54" w:rsidRPr="00301A54" w14:paraId="285601E9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6FA5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F5C4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Дополнительные фары ближнего и дальнего света с указателями поворотов и габаритными огнями, установлены ниже лобового стекла кабины водителя, но не загораживаются навесным оборудованием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23E8A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16AD73A7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0FF4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C1FA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Два проблесковых оранжевых маячка, один расположен сзади, слева над кабиной водителя и один на пескораспределяющем оборудовании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298D1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22054825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8C89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2675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Дискретный секционный гидрораспределитель на 24В, с дистанционным управлением, наборный блок, с возможностью замены каждой секции отдельно без замены всего гидрораспределителя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6234E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6065DCD3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80FE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6A09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 xml:space="preserve">Размещение гидрораспределителя в защитном ящике, расположенном за кабиной водителя, исключено попадание агрессивных материалов 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2CC57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3E5C0C4B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85D6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2DE6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Количество секций гидрораспределителя, шт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98B26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</w:tr>
      <w:tr w:rsidR="00301A54" w:rsidRPr="00301A54" w14:paraId="42B6C465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6AC4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304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Объем масляного бака, л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83D5C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Не менее 110 л</w:t>
            </w:r>
          </w:p>
        </w:tc>
      </w:tr>
      <w:tr w:rsidR="00301A54" w:rsidRPr="00301A54" w14:paraId="5DA7B0A7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2596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F5F6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 xml:space="preserve">Система охлаждения гидравлического масла через радиатор охлаждения с принудительным обдувом, автоматическим включением вентилятора охлаждения и </w:t>
            </w:r>
            <w:r w:rsidRPr="00301A54">
              <w:rPr>
                <w:rFonts w:ascii="Times New Roman" w:hAnsi="Times New Roman" w:cs="Times New Roman"/>
                <w:color w:val="000000"/>
              </w:rPr>
              <w:lastRenderedPageBreak/>
              <w:t>индикацией перегрева на пульте управления в кабине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3FAB9F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lastRenderedPageBreak/>
              <w:t>Наличие</w:t>
            </w:r>
          </w:p>
        </w:tc>
      </w:tr>
      <w:tr w:rsidR="00301A54" w:rsidRPr="00301A54" w14:paraId="418A81CA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1DC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9A92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Рукава высокого давления защищены от перетирания термопластиковой спиральной лентой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9AEFA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31638EB0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FB78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29AC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Напорный фильтр со сменным элементом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087B8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1FF2B3DB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BE8B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B4B7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Визуальный указатель уровня гидравлического масла и температуры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07844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676F3470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8DC2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23F8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Система оповещения понижения уровня гидравлического масла с автоматическим отключением гидравлического распределителя для предотвращения утечки масла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9A86C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301A54" w:rsidRPr="00301A54" w14:paraId="6E4CFA5F" w14:textId="77777777" w:rsidTr="00301A54">
        <w:trPr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9A89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382E" w14:textId="77777777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 xml:space="preserve">Грузоподьемность 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C48AE" w14:textId="0202B49B" w:rsidR="00301A54" w:rsidRPr="00301A54" w:rsidRDefault="00301A54" w:rsidP="00301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54">
              <w:rPr>
                <w:rFonts w:ascii="Times New Roman" w:hAnsi="Times New Roman" w:cs="Times New Roman"/>
                <w:color w:val="000000"/>
              </w:rPr>
              <w:t>Не менее 1</w:t>
            </w:r>
            <w:r>
              <w:rPr>
                <w:rFonts w:ascii="Times New Roman" w:hAnsi="Times New Roman" w:cs="Times New Roman"/>
                <w:color w:val="000000"/>
              </w:rPr>
              <w:t>4,8</w:t>
            </w:r>
            <w:r w:rsidRPr="00301A54"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</w:tr>
    </w:tbl>
    <w:p w14:paraId="474509A1" w14:textId="77777777" w:rsidR="00E7768A" w:rsidRDefault="00E7768A" w:rsidP="00301A5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Hlk101351003"/>
    </w:p>
    <w:p w14:paraId="235ED08F" w14:textId="02A6778D" w:rsidR="00B86A40" w:rsidRPr="004A0B83" w:rsidRDefault="00B86A40" w:rsidP="00301A5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0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Остальные </w:t>
      </w:r>
      <w:r w:rsidR="00301A54" w:rsidRPr="004A0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пункты</w:t>
      </w:r>
      <w:r w:rsidRPr="004A0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документации о проведении конкурса</w:t>
      </w:r>
      <w:r w:rsidR="00B35778" w:rsidRPr="004A0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электронной форме</w:t>
      </w:r>
      <w:r w:rsidRPr="004A0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остаются без изменений.</w:t>
      </w:r>
    </w:p>
    <w:bookmarkEnd w:id="5"/>
    <w:p w14:paraId="645F899C" w14:textId="402F0EB9" w:rsidR="002C3187" w:rsidRPr="00B86A40" w:rsidRDefault="002C3187" w:rsidP="00B86A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549C02" w14:textId="77777777" w:rsidR="002C3187" w:rsidRPr="00B86A40" w:rsidRDefault="002C3187" w:rsidP="00B86A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8E0794" w14:textId="77777777" w:rsidR="002C3187" w:rsidRPr="00B86A40" w:rsidRDefault="002C3187" w:rsidP="00B86A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2"/>
    <w:sectPr w:rsidR="002C3187" w:rsidRPr="00B86A40" w:rsidSect="00F427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304A"/>
    <w:multiLevelType w:val="multilevel"/>
    <w:tmpl w:val="035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864124"/>
    <w:multiLevelType w:val="multilevel"/>
    <w:tmpl w:val="BC520F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num w:numId="1" w16cid:durableId="1583756990">
    <w:abstractNumId w:val="1"/>
  </w:num>
  <w:num w:numId="2" w16cid:durableId="207843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6"/>
    <w:rsid w:val="0000475C"/>
    <w:rsid w:val="000227A7"/>
    <w:rsid w:val="000400D9"/>
    <w:rsid w:val="00091DB4"/>
    <w:rsid w:val="00100B57"/>
    <w:rsid w:val="001200AE"/>
    <w:rsid w:val="00153FAE"/>
    <w:rsid w:val="00170AAF"/>
    <w:rsid w:val="002C3187"/>
    <w:rsid w:val="002D268C"/>
    <w:rsid w:val="00301A54"/>
    <w:rsid w:val="00376B8F"/>
    <w:rsid w:val="003B1952"/>
    <w:rsid w:val="00426A22"/>
    <w:rsid w:val="00432436"/>
    <w:rsid w:val="00464D3C"/>
    <w:rsid w:val="004A0B83"/>
    <w:rsid w:val="005B70C6"/>
    <w:rsid w:val="005D4497"/>
    <w:rsid w:val="005F79A6"/>
    <w:rsid w:val="00670D77"/>
    <w:rsid w:val="006A173A"/>
    <w:rsid w:val="006E39BF"/>
    <w:rsid w:val="006F3667"/>
    <w:rsid w:val="00733139"/>
    <w:rsid w:val="007E2260"/>
    <w:rsid w:val="00845668"/>
    <w:rsid w:val="008A2B54"/>
    <w:rsid w:val="008F2FDC"/>
    <w:rsid w:val="00984327"/>
    <w:rsid w:val="00AA5DEA"/>
    <w:rsid w:val="00AE4515"/>
    <w:rsid w:val="00AF32DB"/>
    <w:rsid w:val="00B0106A"/>
    <w:rsid w:val="00B35778"/>
    <w:rsid w:val="00B834A0"/>
    <w:rsid w:val="00B83961"/>
    <w:rsid w:val="00B86A40"/>
    <w:rsid w:val="00BA2A34"/>
    <w:rsid w:val="00BB1C0C"/>
    <w:rsid w:val="00BC2A35"/>
    <w:rsid w:val="00BC446F"/>
    <w:rsid w:val="00BF292F"/>
    <w:rsid w:val="00D00CB8"/>
    <w:rsid w:val="00D0631F"/>
    <w:rsid w:val="00D14EAB"/>
    <w:rsid w:val="00DA48AF"/>
    <w:rsid w:val="00E7768A"/>
    <w:rsid w:val="00F07239"/>
    <w:rsid w:val="00F3021D"/>
    <w:rsid w:val="00F421A6"/>
    <w:rsid w:val="00F42729"/>
    <w:rsid w:val="00F72342"/>
    <w:rsid w:val="00FA62A1"/>
    <w:rsid w:val="00FB090E"/>
    <w:rsid w:val="00FB5062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8E1"/>
  <w15:chartTrackingRefBased/>
  <w15:docId w15:val="{9D09D413-D450-45D1-9318-EFFDAF9E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D9"/>
    <w:pPr>
      <w:ind w:left="720"/>
      <w:contextualSpacing/>
    </w:pPr>
  </w:style>
  <w:style w:type="paragraph" w:customStyle="1" w:styleId="ConsNormal">
    <w:name w:val="ConsNormal"/>
    <w:rsid w:val="00733139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02statia2">
    <w:name w:val="02statia2"/>
    <w:basedOn w:val="a"/>
    <w:rsid w:val="00FB090E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6F3667"/>
    <w:rPr>
      <w:color w:val="0563C1" w:themeColor="hyperlink"/>
      <w:u w:val="single"/>
    </w:rPr>
  </w:style>
  <w:style w:type="paragraph" w:customStyle="1" w:styleId="Style27">
    <w:name w:val="Style27"/>
    <w:basedOn w:val="a"/>
    <w:uiPriority w:val="99"/>
    <w:rsid w:val="00F72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00CB8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F072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F0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">
    <w:name w:val="Стиль3"/>
    <w:basedOn w:val="2"/>
    <w:qFormat/>
    <w:rsid w:val="00E7768A"/>
    <w:pPr>
      <w:widowControl w:val="0"/>
      <w:tabs>
        <w:tab w:val="num" w:pos="788"/>
      </w:tabs>
      <w:adjustRightInd w:val="0"/>
      <w:spacing w:after="0" w:line="240" w:lineRule="auto"/>
      <w:ind w:left="56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76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768A"/>
  </w:style>
  <w:style w:type="paragraph" w:styleId="aa">
    <w:name w:val="Normal (Web)"/>
    <w:basedOn w:val="a"/>
    <w:rsid w:val="00BC44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Смирнова Станислава Николаевна</cp:lastModifiedBy>
  <cp:revision>14</cp:revision>
  <cp:lastPrinted>2018-06-22T05:17:00Z</cp:lastPrinted>
  <dcterms:created xsi:type="dcterms:W3CDTF">2023-06-08T13:38:00Z</dcterms:created>
  <dcterms:modified xsi:type="dcterms:W3CDTF">2023-06-09T08:30:00Z</dcterms:modified>
</cp:coreProperties>
</file>