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CCCE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00EDBF79" w14:textId="48AD5554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7F1BBA" w:rsidRPr="007F1BBA">
        <w:rPr>
          <w:sz w:val="28"/>
          <w:szCs w:val="28"/>
        </w:rPr>
        <w:t xml:space="preserve">5 117 </w:t>
      </w:r>
      <w:proofErr w:type="gramStart"/>
      <w:r w:rsidR="007F1BBA" w:rsidRPr="007F1BBA">
        <w:rPr>
          <w:sz w:val="28"/>
          <w:szCs w:val="28"/>
        </w:rPr>
        <w:t xml:space="preserve">392.00 </w:t>
      </w:r>
      <w:r w:rsidR="00056621" w:rsidRPr="00056621">
        <w:rPr>
          <w:sz w:val="28"/>
          <w:szCs w:val="28"/>
        </w:rPr>
        <w:t xml:space="preserve"> </w:t>
      </w:r>
      <w:r w:rsidRPr="00E8681A">
        <w:rPr>
          <w:sz w:val="28"/>
          <w:szCs w:val="28"/>
        </w:rPr>
        <w:t>кв.м.</w:t>
      </w:r>
      <w:proofErr w:type="gramEnd"/>
    </w:p>
    <w:p w14:paraId="3BD7471F" w14:textId="1D58D614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7F1BBA" w:rsidRPr="007F1BBA">
        <w:rPr>
          <w:sz w:val="28"/>
          <w:szCs w:val="28"/>
        </w:rPr>
        <w:t xml:space="preserve">11 492 018.00 </w:t>
      </w:r>
      <w:r w:rsidRPr="00E8681A">
        <w:rPr>
          <w:sz w:val="28"/>
          <w:szCs w:val="28"/>
        </w:rPr>
        <w:t xml:space="preserve"> кв.м.</w:t>
      </w:r>
    </w:p>
    <w:p w14:paraId="4CD032A6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A33ED0F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651A41B9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3B5837EA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4265E074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2739">
    <w:abstractNumId w:val="0"/>
  </w:num>
  <w:num w:numId="2" w16cid:durableId="1261379040">
    <w:abstractNumId w:val="2"/>
  </w:num>
  <w:num w:numId="3" w16cid:durableId="870723773">
    <w:abstractNumId w:val="1"/>
  </w:num>
  <w:num w:numId="4" w16cid:durableId="92137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1BB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711F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2023-01-12T09:02:00Z</dcterms:created>
  <dcterms:modified xsi:type="dcterms:W3CDTF">2023-01-12T09:02:00Z</dcterms:modified>
</cp:coreProperties>
</file>