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1898E" w14:textId="77777777" w:rsidR="00972507" w:rsidRPr="00BC03F6" w:rsidRDefault="00972507" w:rsidP="00972507">
      <w:pPr>
        <w:ind w:left="5387"/>
        <w:jc w:val="center"/>
      </w:pPr>
      <w:r w:rsidRPr="00BC03F6">
        <w:t>«Утверждаю»</w:t>
      </w:r>
    </w:p>
    <w:p w14:paraId="2366F87C" w14:textId="0237ED72" w:rsidR="00972507" w:rsidRPr="00BC03F6" w:rsidRDefault="00AA2A59" w:rsidP="00972507">
      <w:pPr>
        <w:ind w:left="5387"/>
        <w:jc w:val="center"/>
        <w:outlineLvl w:val="0"/>
      </w:pPr>
      <w:r>
        <w:t>И.о. г</w:t>
      </w:r>
      <w:r w:rsidR="005351CB">
        <w:t>енеральн</w:t>
      </w:r>
      <w:r>
        <w:t>ого</w:t>
      </w:r>
      <w:r w:rsidR="00972507" w:rsidRPr="00BC03F6">
        <w:t xml:space="preserve"> директор</w:t>
      </w:r>
      <w:r>
        <w:t>а</w:t>
      </w:r>
    </w:p>
    <w:p w14:paraId="4057761A" w14:textId="77777777" w:rsidR="00972507" w:rsidRPr="00BC03F6" w:rsidRDefault="00972507" w:rsidP="00972507">
      <w:pPr>
        <w:ind w:left="5387"/>
        <w:jc w:val="center"/>
        <w:outlineLvl w:val="0"/>
      </w:pPr>
      <w:r w:rsidRPr="00BC03F6">
        <w:t>АО «ОЭЗ ППТ «Липецк»</w:t>
      </w:r>
    </w:p>
    <w:p w14:paraId="765AA11A" w14:textId="2260ED2D" w:rsidR="00972507" w:rsidRPr="00BC03F6" w:rsidRDefault="005351CB" w:rsidP="00972507">
      <w:pPr>
        <w:ind w:left="5387"/>
        <w:jc w:val="center"/>
        <w:outlineLvl w:val="0"/>
      </w:pPr>
      <w:r>
        <w:t xml:space="preserve">________________ </w:t>
      </w:r>
      <w:r w:rsidR="00AA2A59">
        <w:t>Г.А. Труфанов</w:t>
      </w:r>
    </w:p>
    <w:p w14:paraId="0DE36499" w14:textId="65C7265F" w:rsidR="00972507" w:rsidRPr="00BC03F6" w:rsidRDefault="005351CB" w:rsidP="00972507">
      <w:pPr>
        <w:ind w:left="5387"/>
        <w:jc w:val="center"/>
      </w:pPr>
      <w:r>
        <w:t>«_____» ______________20</w:t>
      </w:r>
      <w:r w:rsidR="00186770">
        <w:t>2</w:t>
      </w:r>
      <w:r w:rsidR="0043238E">
        <w:t>2</w:t>
      </w:r>
      <w:r w:rsidR="00972507" w:rsidRPr="00BC03F6">
        <w:t xml:space="preserve"> г.</w:t>
      </w:r>
    </w:p>
    <w:p w14:paraId="679708B0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2835303D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04CA6E9D" w14:textId="5B8089EA" w:rsidR="007060F8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  <w:r w:rsidR="00015E60">
        <w:rPr>
          <w:b/>
        </w:rPr>
        <w:t xml:space="preserve"> </w:t>
      </w:r>
      <w:r w:rsidR="00231F3A">
        <w:rPr>
          <w:b/>
        </w:rPr>
        <w:t>ПОСТАВКИ</w:t>
      </w:r>
    </w:p>
    <w:p w14:paraId="4927D39F" w14:textId="77777777" w:rsidR="009F3C34" w:rsidRPr="00BC03F6" w:rsidRDefault="009F3C34" w:rsidP="00015E60">
      <w:pPr>
        <w:tabs>
          <w:tab w:val="left" w:pos="4140"/>
        </w:tabs>
        <w:spacing w:after="0" w:line="0" w:lineRule="atLeast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6509B9E3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12D298F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7CA02298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37F6987F" w14:textId="35CAA8A5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</w:t>
      </w:r>
      <w:bookmarkStart w:id="5" w:name="_Hlk113457271"/>
      <w:r w:rsidR="009F3C34" w:rsidRPr="00BC03F6">
        <w:t xml:space="preserve">далее по тексту </w:t>
      </w:r>
      <w:bookmarkEnd w:id="5"/>
      <w:r w:rsidR="00A73DB2">
        <w:t xml:space="preserve">при совместном упоминании </w:t>
      </w:r>
      <w:r w:rsidR="00FD6342" w:rsidRPr="00BC03F6">
        <w:rPr>
          <w:bCs/>
        </w:rPr>
        <w:t>«</w:t>
      </w:r>
      <w:r w:rsidR="00434D27">
        <w:rPr>
          <w:bCs/>
        </w:rPr>
        <w:t>транспортное средство с ЭТЛ</w:t>
      </w:r>
      <w:r w:rsidR="003858C8">
        <w:rPr>
          <w:bCs/>
        </w:rPr>
        <w:t>»</w:t>
      </w:r>
      <w:r w:rsidR="00A73DB2">
        <w:rPr>
          <w:bCs/>
        </w:rPr>
        <w:t>, при раздельном упоминании «транспортное средство», «ЭТЛ»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14:paraId="16788F36" w14:textId="6F07E092"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434D27">
        <w:rPr>
          <w:b/>
          <w:bCs/>
        </w:rPr>
        <w:t>ТРАНСПОРТНОГО СРЕДСТВА С ЭТЛ</w:t>
      </w:r>
      <w:r w:rsidR="00FF56C3">
        <w:rPr>
          <w:b/>
          <w:bCs/>
        </w:rPr>
        <w:t xml:space="preserve"> </w:t>
      </w:r>
    </w:p>
    <w:p w14:paraId="2A1AD925" w14:textId="77777777"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630921B4" w14:textId="3F6D9DE1"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</w:t>
      </w:r>
      <w:r w:rsidR="009B3C7F">
        <w:t>передать</w:t>
      </w:r>
      <w:r w:rsidR="006E0346" w:rsidRPr="00BC03F6">
        <w:t xml:space="preserve"> </w:t>
      </w:r>
      <w:bookmarkStart w:id="6" w:name="_Hlk113456909"/>
      <w:r w:rsidR="00434D27">
        <w:rPr>
          <w:bCs/>
        </w:rPr>
        <w:t>транспортное средство с ЭТЛ</w:t>
      </w:r>
      <w:r w:rsidR="00FF56C3" w:rsidRPr="00FF56C3">
        <w:t xml:space="preserve"> </w:t>
      </w:r>
      <w:r w:rsidR="009B3C7F">
        <w:t>Покупателю</w:t>
      </w:r>
      <w:bookmarkEnd w:id="6"/>
      <w:r w:rsidR="009B3C7F">
        <w:t xml:space="preserve"> </w:t>
      </w:r>
      <w:r w:rsidR="006E0346" w:rsidRPr="00BC03F6">
        <w:t xml:space="preserve">в срок </w:t>
      </w:r>
      <w:r w:rsidR="006E0346" w:rsidRPr="000C48A2">
        <w:t>не</w:t>
      </w:r>
      <w:r w:rsidR="000C48A2" w:rsidRPr="000C48A2">
        <w:t xml:space="preserve"> позднее</w:t>
      </w:r>
      <w:r w:rsidR="006E0346" w:rsidRPr="008F2A1E">
        <w:rPr>
          <w:color w:val="FF0000"/>
        </w:rPr>
        <w:t xml:space="preserve"> </w:t>
      </w:r>
      <w:r w:rsidR="008F2A1E" w:rsidRPr="00622E6A">
        <w:t>__________ (_______)</w:t>
      </w:r>
      <w:r w:rsidR="008F2A1E" w:rsidRPr="00622E6A">
        <w:rPr>
          <w:vertAlign w:val="superscript"/>
        </w:rPr>
        <w:footnoteReference w:id="2"/>
      </w:r>
      <w:r w:rsidR="008F2A1E" w:rsidRPr="008F2A1E">
        <w:rPr>
          <w:color w:val="FF0000"/>
        </w:rPr>
        <w:t xml:space="preserve"> </w:t>
      </w:r>
      <w:r w:rsidR="007F7D01" w:rsidRPr="000C48A2">
        <w:t>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3A4C01">
        <w:t xml:space="preserve"> Сторонами</w:t>
      </w:r>
      <w:r w:rsidR="006E0346" w:rsidRPr="00BC03F6">
        <w:t xml:space="preserve">. </w:t>
      </w:r>
    </w:p>
    <w:p w14:paraId="705ED83F" w14:textId="1B2A7A13"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 w:rsidR="009B3C7F">
        <w:t>готовности передать</w:t>
      </w:r>
      <w:r w:rsidRPr="00BC03F6">
        <w:t xml:space="preserve"> </w:t>
      </w:r>
      <w:bookmarkStart w:id="7" w:name="_Hlk113460042"/>
      <w:r w:rsidR="00434D27">
        <w:rPr>
          <w:bCs/>
        </w:rPr>
        <w:t>транспортное средство с ЭТЛ</w:t>
      </w:r>
      <w:bookmarkEnd w:id="7"/>
      <w:r w:rsidR="00FF56C3" w:rsidRPr="00FF56C3">
        <w:t xml:space="preserve"> </w:t>
      </w:r>
      <w:r w:rsidR="00763ECE">
        <w:t xml:space="preserve">Покупателю </w:t>
      </w:r>
      <w:r w:rsidRPr="00BC03F6">
        <w:t>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CC38E0">
        <w:t>а</w:t>
      </w:r>
      <w:r w:rsidR="00E17D73">
        <w:t>:</w:t>
      </w:r>
      <w:r w:rsidR="0037540B" w:rsidRPr="0037540B">
        <w:t xml:space="preserve"> </w:t>
      </w:r>
      <w:hyperlink r:id="rId8" w:history="1">
        <w:r w:rsidR="0037540B" w:rsidRPr="009B14E0">
          <w:rPr>
            <w:rStyle w:val="af9"/>
          </w:rPr>
          <w:t>mhodyuk@sezlipetsk.ru</w:t>
        </w:r>
      </w:hyperlink>
      <w:r w:rsidR="00CC38E0">
        <w:rPr>
          <w:rStyle w:val="af9"/>
        </w:rPr>
        <w:t xml:space="preserve">, </w:t>
      </w:r>
      <w:r w:rsidR="00CC38E0" w:rsidRPr="00CC38E0">
        <w:rPr>
          <w:rStyle w:val="af9"/>
        </w:rPr>
        <w:t>dstepanov@sezlipetsk.ru</w:t>
      </w:r>
      <w:r>
        <w:t>)</w:t>
      </w:r>
      <w:r w:rsidR="0037540B">
        <w:t>.</w:t>
      </w:r>
      <w:r w:rsidR="00462F59">
        <w:t xml:space="preserve"> </w:t>
      </w:r>
      <w:r w:rsidR="00D7487E">
        <w:t xml:space="preserve"> </w:t>
      </w:r>
      <w:r w:rsidR="00FC19C1">
        <w:t xml:space="preserve"> </w:t>
      </w:r>
    </w:p>
    <w:p w14:paraId="0E39E016" w14:textId="413C750F" w:rsidR="005026E1" w:rsidRDefault="005026E1" w:rsidP="005026E1">
      <w:pPr>
        <w:widowControl w:val="0"/>
        <w:autoSpaceDE w:val="0"/>
        <w:spacing w:after="0"/>
        <w:ind w:firstLine="708"/>
      </w:pPr>
      <w:r w:rsidRPr="006125DB">
        <w:rPr>
          <w:lang w:eastAsia="ru-RU"/>
        </w:rPr>
        <w:t xml:space="preserve">Приемка осуществляется путем передачи Поставщиком </w:t>
      </w:r>
      <w:bookmarkStart w:id="8" w:name="_Hlk113446933"/>
      <w:r w:rsidR="00434D27">
        <w:rPr>
          <w:lang w:eastAsia="ru-RU"/>
        </w:rPr>
        <w:t xml:space="preserve">транспортного средства </w:t>
      </w:r>
      <w:r w:rsidR="00FF56C3" w:rsidRPr="00FF56C3">
        <w:rPr>
          <w:lang w:eastAsia="ru-RU"/>
        </w:rPr>
        <w:t>с ЭТЛ</w:t>
      </w:r>
      <w:r w:rsidRPr="006125DB">
        <w:rPr>
          <w:lang w:eastAsia="ru-RU"/>
        </w:rPr>
        <w:t xml:space="preserve"> </w:t>
      </w:r>
      <w:bookmarkEnd w:id="8"/>
      <w:r w:rsidRPr="006125DB">
        <w:rPr>
          <w:lang w:eastAsia="ru-RU"/>
        </w:rPr>
        <w:t>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14:paraId="16FA451C" w14:textId="7B2752F9" w:rsidR="00FC19C1" w:rsidRDefault="00FC19C1" w:rsidP="00FC19C1">
      <w:pPr>
        <w:widowControl w:val="0"/>
        <w:autoSpaceDE w:val="0"/>
        <w:spacing w:after="0" w:line="273" w:lineRule="exact"/>
        <w:ind w:firstLine="708"/>
      </w:pPr>
      <w:r w:rsidRPr="00FC19C1">
        <w:t xml:space="preserve">При обнаружении несоответствия поставленного </w:t>
      </w:r>
      <w:bookmarkStart w:id="9" w:name="_Hlk110505083"/>
      <w:r w:rsidR="00434D27">
        <w:t>транспортного средства с ЭТЛ</w:t>
      </w:r>
      <w:r w:rsidR="00FF56C3" w:rsidRPr="00FF56C3">
        <w:t xml:space="preserve"> </w:t>
      </w:r>
      <w:bookmarkEnd w:id="9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 w:rsidR="00434D27">
        <w:t>транспортного средства с ЭТЛ</w:t>
      </w:r>
      <w:r w:rsidRPr="00FC19C1">
        <w:t xml:space="preserve"> 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 w:rsidR="00434D27">
        <w:t>транспортное средство с ЭТЛ</w:t>
      </w:r>
      <w:r w:rsidRPr="00FC19C1">
        <w:t>, 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r w:rsidR="00BA1940">
        <w:t>.</w:t>
      </w:r>
    </w:p>
    <w:p w14:paraId="019ACB46" w14:textId="5FF171EC" w:rsidR="009F3C34" w:rsidRDefault="006E0346" w:rsidP="006E0346">
      <w:pPr>
        <w:widowControl w:val="0"/>
        <w:autoSpaceDE w:val="0"/>
        <w:spacing w:after="0" w:line="273" w:lineRule="exact"/>
      </w:pPr>
      <w:r>
        <w:lastRenderedPageBreak/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34D27">
        <w:rPr>
          <w:bCs/>
        </w:rPr>
        <w:t xml:space="preserve">транспортного средства </w:t>
      </w:r>
      <w:r w:rsidR="00FF56C3" w:rsidRPr="00FF56C3">
        <w:t xml:space="preserve">с ЭТЛ </w:t>
      </w:r>
      <w:r w:rsidR="009F3C34" w:rsidRPr="00BC03F6">
        <w:t xml:space="preserve">Поставщик принимает на себя обязательство передать Покупателю принадлежности </w:t>
      </w:r>
      <w:r w:rsidR="00434D27">
        <w:rPr>
          <w:bCs/>
        </w:rPr>
        <w:t xml:space="preserve">транспортного средства </w:t>
      </w:r>
      <w:r w:rsidR="00FF56C3" w:rsidRPr="00FF56C3">
        <w:t xml:space="preserve">с ЭТЛ </w:t>
      </w:r>
      <w:r w:rsidR="004F33A3">
        <w:t>и относящиеся к нему</w:t>
      </w:r>
      <w:r w:rsidR="009F3C34" w:rsidRPr="00BC03F6">
        <w:t xml:space="preserve"> документы</w:t>
      </w:r>
      <w:r w:rsidR="005D427A">
        <w:t>.</w:t>
      </w:r>
    </w:p>
    <w:p w14:paraId="5F51FD50" w14:textId="60378D4D" w:rsidR="005D427A" w:rsidRPr="00BC03F6" w:rsidRDefault="005D427A" w:rsidP="006E0346">
      <w:pPr>
        <w:widowControl w:val="0"/>
        <w:autoSpaceDE w:val="0"/>
        <w:spacing w:after="0" w:line="273" w:lineRule="exact"/>
      </w:pPr>
      <w:r>
        <w:tab/>
      </w:r>
      <w:bookmarkStart w:id="10" w:name="_Hlk113454856"/>
      <w:r>
        <w:t>Поставщик передает следующие документы, относящиеся к</w:t>
      </w:r>
      <w:bookmarkEnd w:id="10"/>
      <w:r>
        <w:t xml:space="preserve"> </w:t>
      </w:r>
      <w:r w:rsidRPr="005D427A">
        <w:t>электротехнической лаборатории</w:t>
      </w:r>
      <w:r>
        <w:t xml:space="preserve"> </w:t>
      </w:r>
      <w:r w:rsidR="005A2C4F" w:rsidRPr="005A2C4F">
        <w:t xml:space="preserve">с компьютеризированной системой управления </w:t>
      </w:r>
      <w:r w:rsidRPr="005D427A">
        <w:t>(ЭТЛ)</w:t>
      </w:r>
      <w:r>
        <w:t>:</w:t>
      </w:r>
    </w:p>
    <w:p w14:paraId="14B20ED8" w14:textId="655B0CF7" w:rsidR="00B95487" w:rsidRPr="00B95487" w:rsidRDefault="00335FF8" w:rsidP="00B95487">
      <w:pPr>
        <w:widowControl w:val="0"/>
        <w:autoSpaceDE w:val="0"/>
        <w:spacing w:after="0" w:line="259" w:lineRule="exact"/>
      </w:pPr>
      <w:r w:rsidRPr="00BC03F6">
        <w:tab/>
      </w:r>
      <w:r w:rsidR="00B95487">
        <w:t xml:space="preserve">- </w:t>
      </w:r>
      <w:bookmarkStart w:id="11" w:name="_Hlk113459570"/>
      <w:r w:rsidR="00B95487" w:rsidRPr="00B95487">
        <w:t xml:space="preserve">руководство по эксплуатации </w:t>
      </w:r>
      <w:r w:rsidR="005D427A" w:rsidRPr="005D427A">
        <w:t>ЭТЛ</w:t>
      </w:r>
      <w:r w:rsidR="005D427A">
        <w:t xml:space="preserve"> </w:t>
      </w:r>
      <w:bookmarkEnd w:id="11"/>
      <w:r w:rsidR="00B95487" w:rsidRPr="00B95487">
        <w:t xml:space="preserve">с печатью </w:t>
      </w:r>
      <w:r w:rsidR="00210A71">
        <w:t>з</w:t>
      </w:r>
      <w:r w:rsidR="00B95487" w:rsidRPr="00B95487">
        <w:t>авода-изготовителя с указанием всех технических характеристик;</w:t>
      </w:r>
    </w:p>
    <w:p w14:paraId="0DF01E22" w14:textId="405833CD" w:rsidR="00B95487" w:rsidRPr="00B95487" w:rsidRDefault="00CC38E0" w:rsidP="00CC38E0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формуляр;</w:t>
      </w:r>
    </w:p>
    <w:p w14:paraId="4FC0B187" w14:textId="10E00A7C" w:rsidR="00B95487" w:rsidRPr="00B95487" w:rsidRDefault="00CC38E0" w:rsidP="00CC38E0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программа и методика приемо-сдаточных испытаний;</w:t>
      </w:r>
    </w:p>
    <w:p w14:paraId="2E676435" w14:textId="758E3E61" w:rsidR="00B95487" w:rsidRPr="00B95487" w:rsidRDefault="00CC38E0" w:rsidP="00CC38E0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протокол приемо-сдаточных испытаний;</w:t>
      </w:r>
    </w:p>
    <w:p w14:paraId="4F7C08C4" w14:textId="23A0D2A2" w:rsidR="00B95487" w:rsidRPr="00B95487" w:rsidRDefault="005D427A" w:rsidP="005D427A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комплект документов для регистрации в ГИБДД как специализированной лаборатории;</w:t>
      </w:r>
    </w:p>
    <w:p w14:paraId="646913EE" w14:textId="0CDA57C4" w:rsidR="00B95487" w:rsidRPr="00B95487" w:rsidRDefault="00AB2ABF" w:rsidP="00AB2ABF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свидетельства о поверке всех средств измерений;</w:t>
      </w:r>
      <w:r>
        <w:t xml:space="preserve"> </w:t>
      </w:r>
    </w:p>
    <w:p w14:paraId="2E2E6B4D" w14:textId="4FDF9AFB" w:rsidR="00B95487" w:rsidRPr="00B95487" w:rsidRDefault="00AB2ABF" w:rsidP="00AB2ABF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 xml:space="preserve">комплект сертификатов соответствия, сертификатов утверждения типа средств измерений, входящих в состав </w:t>
      </w:r>
      <w:r>
        <w:t>ЭТЛ</w:t>
      </w:r>
      <w:r w:rsidR="00B95487" w:rsidRPr="00B95487">
        <w:t xml:space="preserve">, заводские паспорта на оборудование в составе </w:t>
      </w:r>
      <w:r>
        <w:t>ЭТЛ</w:t>
      </w:r>
      <w:r w:rsidR="00B95487" w:rsidRPr="00B95487">
        <w:t>;</w:t>
      </w:r>
    </w:p>
    <w:p w14:paraId="45D73AA5" w14:textId="4B5EB2ED" w:rsidR="00B95487" w:rsidRPr="00B95487" w:rsidRDefault="00AB2ABF" w:rsidP="00AB2ABF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гарантийные свидетельства на все   комплектующие;</w:t>
      </w:r>
    </w:p>
    <w:p w14:paraId="6CF1A554" w14:textId="60D1D0E3" w:rsidR="00B95487" w:rsidRPr="00B95487" w:rsidRDefault="00AB2ABF" w:rsidP="00AB2ABF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B95487" w:rsidRPr="00B95487">
        <w:t>электрические и монтажные схемы внутренних связей ЭТЛ с указанием типов соединительных проводников</w:t>
      </w:r>
      <w:r w:rsidR="00EC1989">
        <w:t>.</w:t>
      </w:r>
    </w:p>
    <w:p w14:paraId="3EED77C8" w14:textId="6E218BFD" w:rsidR="005D427A" w:rsidRDefault="00AB2ABF" w:rsidP="00AB2ABF">
      <w:pPr>
        <w:widowControl w:val="0"/>
        <w:autoSpaceDE w:val="0"/>
        <w:spacing w:after="0" w:line="259" w:lineRule="exact"/>
        <w:ind w:firstLine="708"/>
      </w:pPr>
      <w:r w:rsidRPr="00AB2ABF">
        <w:t>Поставщик передает следующие документы, относящиеся к</w:t>
      </w:r>
      <w:r>
        <w:t xml:space="preserve"> транспортному средству:</w:t>
      </w:r>
    </w:p>
    <w:p w14:paraId="22FE4672" w14:textId="1B9F0773" w:rsidR="005D427A" w:rsidRPr="00BC03F6" w:rsidRDefault="005D427A" w:rsidP="005D427A">
      <w:pPr>
        <w:widowControl w:val="0"/>
        <w:autoSpaceDE w:val="0"/>
        <w:spacing w:after="0" w:line="259" w:lineRule="exact"/>
        <w:ind w:firstLine="708"/>
      </w:pPr>
      <w:r w:rsidRPr="00BC03F6">
        <w:t xml:space="preserve">- паспорт </w:t>
      </w:r>
      <w:r>
        <w:rPr>
          <w:bCs/>
        </w:rPr>
        <w:t>транспортного средства</w:t>
      </w:r>
      <w:r w:rsidRPr="00BC03F6">
        <w:t>;</w:t>
      </w:r>
    </w:p>
    <w:p w14:paraId="0FE159CF" w14:textId="77777777" w:rsidR="005D427A" w:rsidRPr="00BC03F6" w:rsidRDefault="005D427A" w:rsidP="005D427A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533F1E3C" w14:textId="694D0D19" w:rsidR="005D427A" w:rsidRDefault="005D427A" w:rsidP="005D427A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</w:t>
      </w:r>
      <w:r w:rsidR="00AB2ABF">
        <w:t>;</w:t>
      </w:r>
    </w:p>
    <w:p w14:paraId="4BFC55D1" w14:textId="0D6FE449" w:rsidR="00AB2ABF" w:rsidRPr="00BC03F6" w:rsidRDefault="00AB2ABF" w:rsidP="00AB2ABF">
      <w:pPr>
        <w:widowControl w:val="0"/>
        <w:autoSpaceDE w:val="0"/>
        <w:spacing w:after="0" w:line="259" w:lineRule="exact"/>
        <w:ind w:firstLine="708"/>
      </w:pPr>
      <w:r w:rsidRPr="00AB2ABF">
        <w:t>- ключи в количестве не менее 2 шт.</w:t>
      </w:r>
      <w:r>
        <w:t xml:space="preserve"> </w:t>
      </w:r>
    </w:p>
    <w:p w14:paraId="3E8181A3" w14:textId="77777777" w:rsidR="00AB2ABF" w:rsidRDefault="005D427A" w:rsidP="005D427A">
      <w:pPr>
        <w:widowControl w:val="0"/>
        <w:autoSpaceDE w:val="0"/>
        <w:spacing w:after="0" w:line="259" w:lineRule="exact"/>
      </w:pPr>
      <w:r w:rsidRPr="00BC03F6">
        <w:tab/>
      </w:r>
      <w:r w:rsidR="00AB2ABF">
        <w:t>Вместе со всеми вышеуказанными документами Поставщик передает:</w:t>
      </w:r>
    </w:p>
    <w:p w14:paraId="3777BAF0" w14:textId="6C5CBFD5" w:rsidR="005D427A" w:rsidRPr="00BC03F6" w:rsidRDefault="00AB2ABF" w:rsidP="00AB2ABF">
      <w:pPr>
        <w:widowControl w:val="0"/>
        <w:autoSpaceDE w:val="0"/>
        <w:spacing w:after="0" w:line="259" w:lineRule="exact"/>
        <w:ind w:firstLine="708"/>
      </w:pPr>
      <w:r>
        <w:t xml:space="preserve">- </w:t>
      </w:r>
      <w:r w:rsidR="005D427A" w:rsidRPr="00BC03F6">
        <w:t>товарную накладную ТОРГ-12 (далее – товарная накладная);</w:t>
      </w:r>
    </w:p>
    <w:p w14:paraId="7873640D" w14:textId="325B3979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</w:t>
      </w:r>
      <w:bookmarkStart w:id="12" w:name="_Hlk110439624"/>
      <w:r w:rsidR="009F3C34" w:rsidRPr="00BC03F6">
        <w:t xml:space="preserve">акт приема-передачи </w:t>
      </w:r>
      <w:r w:rsidR="00434D27">
        <w:rPr>
          <w:bCs/>
        </w:rPr>
        <w:t xml:space="preserve">транспортного средства </w:t>
      </w:r>
      <w:bookmarkEnd w:id="12"/>
      <w:r w:rsidR="00FF56C3" w:rsidRPr="00FF56C3">
        <w:rPr>
          <w:bCs/>
        </w:rPr>
        <w:t>с ЭТЛ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07E0994C" w14:textId="38FB4561" w:rsidR="009F3C34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</w:t>
      </w:r>
      <w:r w:rsidR="00AB2ABF">
        <w:rPr>
          <w:i/>
        </w:rPr>
        <w:t>и.</w:t>
      </w:r>
      <w:r w:rsidRPr="00BC03F6">
        <w:rPr>
          <w:rStyle w:val="af6"/>
          <w:i/>
        </w:rPr>
        <w:footnoteReference w:id="3"/>
      </w:r>
    </w:p>
    <w:p w14:paraId="4E65B72D" w14:textId="77973CF6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34D27">
        <w:rPr>
          <w:bCs/>
        </w:rPr>
        <w:t xml:space="preserve">транспортного средства </w:t>
      </w:r>
      <w:r w:rsidR="00FF56C3" w:rsidRPr="00FF56C3">
        <w:rPr>
          <w:bCs/>
        </w:rPr>
        <w:t>с ЭТЛ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434D27">
        <w:rPr>
          <w:bCs/>
        </w:rPr>
        <w:t xml:space="preserve">транспортного средства </w:t>
      </w:r>
      <w:r w:rsidR="00FF56C3" w:rsidRPr="00FF56C3">
        <w:rPr>
          <w:bCs/>
        </w:rPr>
        <w:t>с ЭТЛ</w:t>
      </w:r>
      <w:r w:rsidR="009F3C34" w:rsidRPr="00BC03F6">
        <w:t>.</w:t>
      </w:r>
    </w:p>
    <w:p w14:paraId="2F310686" w14:textId="51237EDE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</w:t>
      </w:r>
      <w:r w:rsidR="00434D27">
        <w:t xml:space="preserve">транспортного средства </w:t>
      </w:r>
      <w:r w:rsidR="00FF56C3" w:rsidRPr="00FF56C3">
        <w:t>с ЭТЛ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AC1966" w:rsidRPr="00AC1966">
        <w:t>Липецкая область, Грязинский район, город Грязи, территория ОЭЗ ППТ Липецк, стр. 4</w:t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12DB260B" w14:textId="31E4B123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434D27">
        <w:rPr>
          <w:b/>
          <w:bCs/>
        </w:rPr>
        <w:t>ТРАНСПОРТНОГО СРЕДСТВА С ЭТЛ</w:t>
      </w:r>
      <w:r w:rsidR="00FF56C3" w:rsidRPr="00FF56C3">
        <w:t xml:space="preserve"> </w:t>
      </w:r>
    </w:p>
    <w:p w14:paraId="7C4F2944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03EF1B87" w14:textId="2D6C47CF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434D27">
        <w:rPr>
          <w:rFonts w:ascii="Times New Roman" w:hAnsi="Times New Roman" w:cs="Times New Roman"/>
          <w:bCs/>
          <w:sz w:val="24"/>
          <w:szCs w:val="24"/>
        </w:rPr>
        <w:t>транспортного средства с ЭТЛ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557A0B93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2E0BAB3D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434D27">
        <w:rPr>
          <w:rFonts w:ascii="Times New Roman" w:hAnsi="Times New Roman" w:cs="Times New Roman"/>
          <w:bCs/>
          <w:sz w:val="24"/>
          <w:szCs w:val="24"/>
        </w:rPr>
        <w:t xml:space="preserve">транспортного средства </w:t>
      </w:r>
      <w:r w:rsidR="00FF56C3" w:rsidRPr="00FF56C3">
        <w:rPr>
          <w:rFonts w:ascii="Times New Roman" w:hAnsi="Times New Roman" w:cs="Times New Roman"/>
          <w:bCs/>
          <w:sz w:val="24"/>
          <w:szCs w:val="24"/>
        </w:rPr>
        <w:t xml:space="preserve">с ЭТЛ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54840E28" w:rsidR="00785E3E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434D27">
        <w:rPr>
          <w:rFonts w:ascii="Times New Roman" w:hAnsi="Times New Roman" w:cs="Times New Roman"/>
          <w:bCs/>
          <w:sz w:val="24"/>
          <w:szCs w:val="24"/>
        </w:rPr>
        <w:t xml:space="preserve">транспортного средства </w:t>
      </w:r>
      <w:r w:rsidR="00FF56C3" w:rsidRPr="00FF56C3">
        <w:rPr>
          <w:rFonts w:ascii="Times New Roman" w:hAnsi="Times New Roman" w:cs="Times New Roman"/>
          <w:bCs/>
          <w:sz w:val="24"/>
          <w:szCs w:val="24"/>
        </w:rPr>
        <w:t>с ЭТЛ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691FE7C6" w14:textId="25AB0D97" w:rsidR="00CD2780" w:rsidRPr="00D77D17" w:rsidRDefault="00CD2780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bookmarkStart w:id="13" w:name="_Hlk113456691"/>
      <w:r w:rsidRPr="00CD2780">
        <w:rPr>
          <w:rFonts w:ascii="Times New Roman" w:hAnsi="Times New Roman" w:cs="Times New Roman"/>
          <w:sz w:val="24"/>
          <w:szCs w:val="24"/>
        </w:rPr>
        <w:t>обучени</w:t>
      </w:r>
      <w:r w:rsidR="003C13DB">
        <w:rPr>
          <w:rFonts w:ascii="Times New Roman" w:hAnsi="Times New Roman" w:cs="Times New Roman"/>
          <w:sz w:val="24"/>
          <w:szCs w:val="24"/>
        </w:rPr>
        <w:t>е</w:t>
      </w:r>
      <w:r w:rsidRPr="00CD2780">
        <w:rPr>
          <w:rFonts w:ascii="Times New Roman" w:hAnsi="Times New Roman" w:cs="Times New Roman"/>
          <w:sz w:val="24"/>
          <w:szCs w:val="24"/>
        </w:rPr>
        <w:t xml:space="preserve"> сотрудников Покупателя работе на </w:t>
      </w:r>
      <w:r>
        <w:rPr>
          <w:rFonts w:ascii="Times New Roman" w:hAnsi="Times New Roman" w:cs="Times New Roman"/>
          <w:sz w:val="24"/>
          <w:szCs w:val="24"/>
        </w:rPr>
        <w:t>ЭТЛ</w:t>
      </w:r>
      <w:r w:rsidRPr="00CD278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10A71">
        <w:rPr>
          <w:rFonts w:ascii="Times New Roman" w:hAnsi="Times New Roman" w:cs="Times New Roman"/>
          <w:sz w:val="24"/>
          <w:szCs w:val="24"/>
        </w:rPr>
        <w:t>з</w:t>
      </w:r>
      <w:r w:rsidRPr="00CD2780">
        <w:rPr>
          <w:rFonts w:ascii="Times New Roman" w:hAnsi="Times New Roman" w:cs="Times New Roman"/>
          <w:sz w:val="24"/>
          <w:szCs w:val="24"/>
        </w:rPr>
        <w:t>авода-изготовителя</w:t>
      </w:r>
      <w:bookmarkEnd w:id="13"/>
      <w:r>
        <w:rPr>
          <w:rFonts w:ascii="Times New Roman" w:hAnsi="Times New Roman" w:cs="Times New Roman"/>
          <w:sz w:val="24"/>
          <w:szCs w:val="24"/>
        </w:rPr>
        <w:t>;</w:t>
      </w:r>
    </w:p>
    <w:p w14:paraId="24B0E582" w14:textId="586842E7" w:rsidR="00216C7F" w:rsidRPr="00B20FAD" w:rsidRDefault="00CD2780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434D2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 с ЭТЛ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17D60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04139ADA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4B40CA69" w14:textId="4EF599DF" w:rsidR="009038C3" w:rsidRPr="00BC03F6" w:rsidRDefault="000C03BD" w:rsidP="00014640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Покупатель производит оплату </w:t>
      </w:r>
      <w:r w:rsidR="00434D27">
        <w:rPr>
          <w:bCs/>
        </w:rPr>
        <w:t xml:space="preserve">транспортного средства </w:t>
      </w:r>
      <w:r w:rsidR="00FF56C3" w:rsidRPr="00FF56C3">
        <w:t xml:space="preserve">с ЭТЛ </w:t>
      </w:r>
      <w:r w:rsidR="0016152A" w:rsidRPr="00BC03F6">
        <w:t xml:space="preserve">на основании счета </w:t>
      </w:r>
      <w:r w:rsidR="009038C3" w:rsidRPr="00BC03F6">
        <w:lastRenderedPageBreak/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5C1450">
        <w:t xml:space="preserve"> </w:t>
      </w:r>
      <w:r w:rsidR="00014640" w:rsidRPr="00BC03F6">
        <w:t xml:space="preserve">в течение </w:t>
      </w:r>
      <w:r w:rsidR="00014640">
        <w:t>7</w:t>
      </w:r>
      <w:r w:rsidR="00014640" w:rsidRPr="00BC03F6">
        <w:t xml:space="preserve"> </w:t>
      </w:r>
      <w:r w:rsidR="00014640">
        <w:t>(семи</w:t>
      </w:r>
      <w:r w:rsidR="00014640" w:rsidRPr="00BC03F6">
        <w:t xml:space="preserve">) </w:t>
      </w:r>
      <w:r w:rsidR="00014640">
        <w:t>рабочих</w:t>
      </w:r>
      <w:r w:rsidR="00014640" w:rsidRPr="00BC03F6">
        <w:t xml:space="preserve"> дней с момента </w:t>
      </w:r>
      <w:r w:rsidR="00014640">
        <w:t xml:space="preserve">получения </w:t>
      </w:r>
      <w:r w:rsidR="00434D27">
        <w:rPr>
          <w:bCs/>
        </w:rPr>
        <w:t xml:space="preserve">транспортного средства </w:t>
      </w:r>
      <w:r w:rsidR="00FF56C3" w:rsidRPr="00FF56C3">
        <w:rPr>
          <w:bCs/>
        </w:rPr>
        <w:t>с ЭТЛ</w:t>
      </w:r>
      <w:r w:rsidR="00014640">
        <w:t xml:space="preserve">, подписания Сторонами </w:t>
      </w:r>
      <w:r w:rsidR="00014640" w:rsidRPr="00BC03F6">
        <w:t>акт</w:t>
      </w:r>
      <w:r w:rsidR="00014640">
        <w:t>а</w:t>
      </w:r>
      <w:r w:rsidR="00014640" w:rsidRPr="00BC03F6">
        <w:t xml:space="preserve"> приема-передачи </w:t>
      </w:r>
      <w:r w:rsidR="00434D27">
        <w:rPr>
          <w:bCs/>
        </w:rPr>
        <w:t>транспортного средства с ЭТЛ</w:t>
      </w:r>
      <w:r w:rsidR="00014640">
        <w:t xml:space="preserve"> и товарной накладной</w:t>
      </w:r>
      <w:r w:rsidR="000B2B07" w:rsidRPr="00BC03F6">
        <w:t>.</w:t>
      </w:r>
    </w:p>
    <w:p w14:paraId="0FA202C7" w14:textId="3F1CE58A"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434D27">
        <w:rPr>
          <w:bCs/>
        </w:rPr>
        <w:t>транспортного средства с ЭТЛ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C912F82" w14:textId="77777777" w:rsidR="00D56573" w:rsidRDefault="00D56573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8B4DDFE" w14:textId="4D435E9B" w:rsidR="009F3C34" w:rsidRPr="00124D7E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124D7E">
        <w:rPr>
          <w:b/>
          <w:bCs/>
        </w:rPr>
        <w:t>5. ОБЯЗAН</w:t>
      </w:r>
      <w:r w:rsidR="009F3C34" w:rsidRPr="00124D7E">
        <w:rPr>
          <w:b/>
          <w:bCs/>
        </w:rPr>
        <w:t>НОСТИ СТОРОН</w:t>
      </w:r>
    </w:p>
    <w:p w14:paraId="3DB510B9" w14:textId="77777777" w:rsidR="000C03BD" w:rsidRPr="00124D7E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664F4C91" w14:textId="77777777" w:rsidR="009F3C34" w:rsidRPr="00124D7E" w:rsidRDefault="000C03BD" w:rsidP="002E387F">
      <w:pPr>
        <w:widowControl w:val="0"/>
        <w:autoSpaceDE w:val="0"/>
        <w:spacing w:after="0" w:line="249" w:lineRule="exact"/>
      </w:pPr>
      <w:r w:rsidRPr="00124D7E">
        <w:tab/>
      </w:r>
      <w:r w:rsidR="009F3C34" w:rsidRPr="00124D7E">
        <w:t>5.1. Поставщик принимает на себя следующие обязательства:</w:t>
      </w:r>
    </w:p>
    <w:p w14:paraId="0B393BD5" w14:textId="529EBDB1" w:rsidR="000270C9" w:rsidRPr="00BC03F6" w:rsidRDefault="000C03BD" w:rsidP="002E387F">
      <w:pPr>
        <w:widowControl w:val="0"/>
        <w:autoSpaceDE w:val="0"/>
        <w:spacing w:after="0" w:line="249" w:lineRule="exact"/>
      </w:pPr>
      <w:r w:rsidRPr="00124D7E">
        <w:tab/>
      </w:r>
      <w:r w:rsidR="009F3C34" w:rsidRPr="00124D7E">
        <w:t xml:space="preserve">5.1.1. Осуществить предпродажную подготовку </w:t>
      </w:r>
      <w:r w:rsidR="00434D27">
        <w:rPr>
          <w:bCs/>
        </w:rPr>
        <w:t xml:space="preserve">транспортного средства </w:t>
      </w:r>
      <w:r w:rsidR="00FF56C3" w:rsidRPr="00FF56C3">
        <w:t xml:space="preserve">с ЭТЛ </w:t>
      </w:r>
      <w:r w:rsidR="009F3C34" w:rsidRPr="00124D7E">
        <w:t xml:space="preserve">перед </w:t>
      </w:r>
      <w:r w:rsidR="00B05DB1" w:rsidRPr="00124D7E">
        <w:t>его</w:t>
      </w:r>
      <w:r w:rsidR="009F3C34" w:rsidRPr="00124D7E">
        <w:t xml:space="preserve"> передачей Покупателю</w:t>
      </w:r>
      <w:r w:rsidR="00F25810" w:rsidRPr="00124D7E">
        <w:t xml:space="preserve"> с отметкой в сервисной книжке</w:t>
      </w:r>
      <w:r w:rsidR="00DC2761" w:rsidRPr="00124D7E">
        <w:t>.</w:t>
      </w:r>
    </w:p>
    <w:p w14:paraId="2DB91619" w14:textId="465FD592" w:rsidR="009F3C34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A108B8" w:rsidRPr="00A108B8">
        <w:t>нов</w:t>
      </w:r>
      <w:r w:rsidR="00A108B8">
        <w:t>ое</w:t>
      </w:r>
      <w:r w:rsidR="00A108B8" w:rsidRPr="00A108B8">
        <w:t>, оригинальн</w:t>
      </w:r>
      <w:r w:rsidR="00A108B8">
        <w:t>ое</w:t>
      </w:r>
      <w:r w:rsidR="00A108B8" w:rsidRPr="00A108B8">
        <w:t>, не прошедш</w:t>
      </w:r>
      <w:r w:rsidR="00A108B8">
        <w:t>ее</w:t>
      </w:r>
      <w:r w:rsidR="00A108B8" w:rsidRPr="00A108B8">
        <w:t xml:space="preserve"> восстановление или замену запасных частей, узлов, агрегатов, </w:t>
      </w:r>
      <w:r w:rsidR="00952CE3">
        <w:t xml:space="preserve">оборудования, </w:t>
      </w:r>
      <w:r w:rsidR="00A108B8" w:rsidRPr="00A108B8">
        <w:t>выпущенн</w:t>
      </w:r>
      <w:r w:rsidR="00A108B8">
        <w:t>ое</w:t>
      </w:r>
      <w:r w:rsidR="00A108B8" w:rsidRPr="00A108B8">
        <w:t xml:space="preserve"> не ранее 2022 года, свободн</w:t>
      </w:r>
      <w:r w:rsidR="00A108B8">
        <w:t>ое</w:t>
      </w:r>
      <w:r w:rsidR="00A108B8" w:rsidRPr="00A108B8">
        <w:t xml:space="preserve"> от прав и притязаний третьих лиц </w:t>
      </w:r>
      <w:r w:rsidR="00434D27">
        <w:t>транспортное средство с ЭТЛ</w:t>
      </w:r>
      <w:r w:rsidR="00A108B8" w:rsidRPr="00A108B8">
        <w:t xml:space="preserve"> </w:t>
      </w:r>
      <w:r w:rsidR="009F3C34"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 w:rsidR="00A108B8">
        <w:t xml:space="preserve"> </w:t>
      </w:r>
    </w:p>
    <w:p w14:paraId="30918E01" w14:textId="651EAC7D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434D27">
        <w:rPr>
          <w:bCs/>
        </w:rPr>
        <w:t>транспортное средство с ЭТЛ</w:t>
      </w:r>
      <w:r w:rsidR="00FF56C3" w:rsidRPr="00FF56C3">
        <w:t xml:space="preserve"> </w:t>
      </w:r>
      <w:r w:rsidR="009F3C34" w:rsidRPr="00BC03F6">
        <w:t>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39A55C76" w14:textId="64CC1D3C" w:rsidR="0057356E" w:rsidRDefault="000C03BD" w:rsidP="0098096C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434D27">
        <w:rPr>
          <w:bCs/>
        </w:rPr>
        <w:t xml:space="preserve">транспортное средство </w:t>
      </w:r>
      <w:bookmarkStart w:id="14" w:name="_Hlk113456334"/>
      <w:r w:rsidR="00FF56C3" w:rsidRPr="00FF56C3">
        <w:t>с ЭТЛ</w:t>
      </w:r>
      <w:bookmarkEnd w:id="14"/>
      <w:r w:rsidR="00FF56C3" w:rsidRPr="00FF56C3">
        <w:t xml:space="preserve"> </w:t>
      </w:r>
      <w:r w:rsidR="009F3C34" w:rsidRPr="00BC03F6">
        <w:t>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41A0FC6B" w14:textId="6F47F6F7" w:rsidR="000C48A2" w:rsidRPr="00426126" w:rsidRDefault="00D879B6" w:rsidP="00F12915">
      <w:pPr>
        <w:pStyle w:val="afe"/>
        <w:rPr>
          <w:sz w:val="24"/>
          <w:szCs w:val="24"/>
        </w:rPr>
      </w:pPr>
      <w:r>
        <w:tab/>
      </w:r>
      <w:r w:rsidR="00F12915" w:rsidRPr="00724A08">
        <w:rPr>
          <w:sz w:val="24"/>
          <w:szCs w:val="24"/>
        </w:rPr>
        <w:t xml:space="preserve"> </w:t>
      </w:r>
      <w:r w:rsidR="00426126" w:rsidRPr="00426126">
        <w:rPr>
          <w:sz w:val="24"/>
          <w:szCs w:val="24"/>
        </w:rPr>
        <w:t>Должна быть проведена предпродажная подготовка транспортного средства. При этом в сервисной книжке на транспортное средство должны быть произведены соответствующие отметки, позволяющие сохранить заводскую гарантию на транспортное средство с ЭТЛ.</w:t>
      </w:r>
    </w:p>
    <w:p w14:paraId="06F8F6A6" w14:textId="2A086AA3" w:rsidR="00D879B6" w:rsidRDefault="00D879B6" w:rsidP="000C48A2">
      <w:pPr>
        <w:widowControl w:val="0"/>
        <w:autoSpaceDE w:val="0"/>
        <w:spacing w:after="0" w:line="249" w:lineRule="exact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</w:t>
      </w:r>
      <w:r w:rsidR="005A2344">
        <w:t>,</w:t>
      </w:r>
      <w:r>
        <w:t xml:space="preserve"> </w:t>
      </w:r>
      <w:r w:rsidRPr="00D879B6">
        <w:t xml:space="preserve">предусмотренном п. </w:t>
      </w:r>
      <w:r>
        <w:t>9.1.</w:t>
      </w:r>
      <w:r w:rsidRPr="00D879B6">
        <w:t xml:space="preserve"> настоящего Договора</w:t>
      </w:r>
      <w:r w:rsidR="002B24AF">
        <w:t>.</w:t>
      </w:r>
    </w:p>
    <w:p w14:paraId="1FEFB31A" w14:textId="45F6B469" w:rsidR="002B24AF" w:rsidRPr="00BC03F6" w:rsidRDefault="002B24AF" w:rsidP="000C48A2">
      <w:pPr>
        <w:widowControl w:val="0"/>
        <w:autoSpaceDE w:val="0"/>
        <w:spacing w:after="0" w:line="249" w:lineRule="exact"/>
        <w:ind w:firstLine="708"/>
      </w:pPr>
      <w:r>
        <w:t>5.1.6.</w:t>
      </w:r>
      <w:r w:rsidRPr="002B24AF">
        <w:t xml:space="preserve"> </w:t>
      </w:r>
      <w:r w:rsidR="003C13DB">
        <w:t xml:space="preserve">До передачи </w:t>
      </w:r>
      <w:r w:rsidR="003C13DB" w:rsidRPr="003C13DB">
        <w:t>транспортно</w:t>
      </w:r>
      <w:r w:rsidR="003C13DB">
        <w:t>го</w:t>
      </w:r>
      <w:r w:rsidR="003C13DB" w:rsidRPr="003C13DB">
        <w:t xml:space="preserve"> средств</w:t>
      </w:r>
      <w:r w:rsidR="003C13DB">
        <w:t>а</w:t>
      </w:r>
      <w:r w:rsidR="003C13DB" w:rsidRPr="003C13DB">
        <w:t xml:space="preserve"> с ЭТЛ Покупателю </w:t>
      </w:r>
      <w:r w:rsidR="003C13DB">
        <w:t>о</w:t>
      </w:r>
      <w:r w:rsidRPr="002B24AF">
        <w:t>буч</w:t>
      </w:r>
      <w:r>
        <w:t>ить</w:t>
      </w:r>
      <w:r w:rsidRPr="002B24AF">
        <w:t xml:space="preserve"> сотрудников Покупателя работе на ЭТЛ на территории </w:t>
      </w:r>
      <w:r w:rsidR="00210A71">
        <w:t>з</w:t>
      </w:r>
      <w:r w:rsidRPr="002B24AF">
        <w:t>авода-изготовителя</w:t>
      </w:r>
      <w:r>
        <w:t>.</w:t>
      </w:r>
    </w:p>
    <w:p w14:paraId="17D8E3A0" w14:textId="77777777"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76A132E9" w14:textId="445CBE4A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bookmarkStart w:id="15" w:name="_Hlk110520820"/>
      <w:r w:rsidR="00434D27">
        <w:rPr>
          <w:bCs/>
        </w:rPr>
        <w:t>транспортного средства с ЭТЛ</w:t>
      </w:r>
      <w:r w:rsidR="009F3C34" w:rsidRPr="00BC03F6">
        <w:t xml:space="preserve"> </w:t>
      </w:r>
      <w:bookmarkEnd w:id="15"/>
      <w:r w:rsidR="009F3C34" w:rsidRPr="00BC03F6">
        <w:t>в размере, сроки и в соответствии с условиями настоящего Договора.</w:t>
      </w:r>
    </w:p>
    <w:p w14:paraId="212B00EB" w14:textId="34FCE74A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434D27">
        <w:rPr>
          <w:bCs/>
        </w:rPr>
        <w:t xml:space="preserve">транспортное средство </w:t>
      </w:r>
      <w:r w:rsidR="00FF56C3" w:rsidRPr="00FF56C3">
        <w:rPr>
          <w:bCs/>
        </w:rPr>
        <w:t>с ЭТЛ</w:t>
      </w:r>
      <w:r w:rsidR="009F3C34" w:rsidRPr="00BC03F6">
        <w:t xml:space="preserve">. </w:t>
      </w:r>
    </w:p>
    <w:p w14:paraId="09CEFCFC" w14:textId="6541C385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434D27">
        <w:rPr>
          <w:bCs/>
        </w:rPr>
        <w:t xml:space="preserve">транспортное средство </w:t>
      </w:r>
      <w:r w:rsidR="00FF56C3" w:rsidRPr="00FF56C3">
        <w:rPr>
          <w:bCs/>
        </w:rPr>
        <w:t>с ЭТЛ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64CBF935" w14:textId="77777777" w:rsidR="00F84702" w:rsidRDefault="00F84702" w:rsidP="00132318">
      <w:pPr>
        <w:widowControl w:val="0"/>
        <w:autoSpaceDE w:val="0"/>
        <w:spacing w:after="0" w:line="249" w:lineRule="exact"/>
        <w:rPr>
          <w:b/>
        </w:rPr>
      </w:pPr>
    </w:p>
    <w:p w14:paraId="00243FCC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09B02AE9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466AF028" w14:textId="36001F14"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434D27">
        <w:rPr>
          <w:bCs/>
        </w:rPr>
        <w:t xml:space="preserve">транспортного средства </w:t>
      </w:r>
      <w:r w:rsidR="00FF56C3" w:rsidRPr="00FF56C3">
        <w:rPr>
          <w:bCs/>
        </w:rPr>
        <w:t xml:space="preserve">с ЭТЛ </w:t>
      </w:r>
      <w:r w:rsidR="00D00C5C" w:rsidRPr="00BC03F6">
        <w:rPr>
          <w:bCs/>
        </w:rPr>
        <w:t>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bookmarkStart w:id="16" w:name="_Hlk110497126"/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434D27">
        <w:rPr>
          <w:bCs/>
        </w:rPr>
        <w:t xml:space="preserve">транспортное средство </w:t>
      </w:r>
      <w:r w:rsidR="00D43E78" w:rsidRPr="00BC03F6">
        <w:rPr>
          <w:bCs/>
        </w:rPr>
        <w:t>действует в пределах</w:t>
      </w:r>
      <w:r w:rsidR="00EB0F7B" w:rsidRPr="00BC03F6">
        <w:rPr>
          <w:bCs/>
        </w:rPr>
        <w:t xml:space="preserve"> </w:t>
      </w:r>
      <w:r w:rsidR="00132318" w:rsidRPr="00132318">
        <w:rPr>
          <w:bCs/>
        </w:rPr>
        <w:t>гарантийного периода:</w:t>
      </w:r>
      <w:r w:rsidR="00132318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bookmarkEnd w:id="16"/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  <w:r w:rsidR="00EF3DD9" w:rsidRPr="00EF3DD9">
        <w:t xml:space="preserve"> </w:t>
      </w:r>
      <w:r w:rsidR="00EF3DD9" w:rsidRPr="00BC03F6">
        <w:rPr>
          <w:bCs/>
        </w:rPr>
        <w:t xml:space="preserve">Гарантия на </w:t>
      </w:r>
      <w:r w:rsidR="00281AFE">
        <w:rPr>
          <w:bCs/>
        </w:rPr>
        <w:t>ЭТЛ</w:t>
      </w:r>
      <w:r w:rsidR="00EE349F">
        <w:rPr>
          <w:bCs/>
        </w:rPr>
        <w:t xml:space="preserve">, </w:t>
      </w:r>
      <w:r w:rsidR="0033298F">
        <w:rPr>
          <w:bCs/>
        </w:rPr>
        <w:t>включая всё оборудование</w:t>
      </w:r>
      <w:r w:rsidR="00EE349F">
        <w:rPr>
          <w:bCs/>
        </w:rPr>
        <w:t xml:space="preserve"> (в том числе дополнительное), </w:t>
      </w:r>
      <w:r w:rsidR="0033298F">
        <w:rPr>
          <w:bCs/>
        </w:rPr>
        <w:t>указанное в Спецификации</w:t>
      </w:r>
      <w:r w:rsidR="00EE349F">
        <w:rPr>
          <w:bCs/>
        </w:rPr>
        <w:t>,</w:t>
      </w:r>
      <w:r w:rsidR="00EF3DD9" w:rsidRPr="00BC03F6">
        <w:rPr>
          <w:bCs/>
        </w:rPr>
        <w:t xml:space="preserve"> </w:t>
      </w:r>
      <w:bookmarkStart w:id="17" w:name="_Hlk110498182"/>
      <w:r w:rsidR="00EF3DD9" w:rsidRPr="00BC03F6">
        <w:rPr>
          <w:bCs/>
        </w:rPr>
        <w:t xml:space="preserve">действует в пределах </w:t>
      </w:r>
      <w:r w:rsidR="00EF3DD9" w:rsidRPr="00132318">
        <w:rPr>
          <w:bCs/>
        </w:rPr>
        <w:t>гарантийного периода:</w:t>
      </w:r>
      <w:r w:rsidR="00EF3DD9">
        <w:rPr>
          <w:bCs/>
          <w:color w:val="FF0000"/>
        </w:rPr>
        <w:t xml:space="preserve"> </w:t>
      </w:r>
      <w:r w:rsidR="00EF3DD9" w:rsidRPr="00BC03F6">
        <w:rPr>
          <w:bCs/>
        </w:rPr>
        <w:t>_______ (________)</w:t>
      </w:r>
      <w:r w:rsidR="00EF3DD9" w:rsidRPr="00BC03F6">
        <w:rPr>
          <w:rStyle w:val="af6"/>
          <w:bCs/>
        </w:rPr>
        <w:footnoteReference w:id="7"/>
      </w:r>
      <w:r w:rsidR="00EF3DD9">
        <w:rPr>
          <w:bCs/>
        </w:rPr>
        <w:t xml:space="preserve"> месяцев</w:t>
      </w:r>
      <w:bookmarkEnd w:id="17"/>
      <w:r w:rsidR="00DB4C05">
        <w:rPr>
          <w:bCs/>
        </w:rPr>
        <w:t xml:space="preserve">. </w:t>
      </w:r>
    </w:p>
    <w:p w14:paraId="0F8C09A3" w14:textId="7E65336D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434D27">
        <w:rPr>
          <w:bCs/>
        </w:rPr>
        <w:t>транспортного средства с ЭТЛ</w:t>
      </w:r>
      <w:r w:rsidR="00FA092D">
        <w:rPr>
          <w:bCs/>
        </w:rPr>
        <w:t xml:space="preserve"> и товарной накладной</w:t>
      </w:r>
      <w:r w:rsidR="009F3C34" w:rsidRPr="00BC03F6">
        <w:rPr>
          <w:bCs/>
        </w:rPr>
        <w:t>.</w:t>
      </w:r>
    </w:p>
    <w:p w14:paraId="0A5A77FA" w14:textId="70E79CC8" w:rsidR="009F3C34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6.3. Условия гарантии </w:t>
      </w:r>
      <w:r w:rsidR="00EE349F">
        <w:rPr>
          <w:bCs/>
        </w:rPr>
        <w:t xml:space="preserve">на транспортное средство </w:t>
      </w:r>
      <w:r w:rsidR="009F3C34" w:rsidRPr="00BC03F6">
        <w:rPr>
          <w:bCs/>
        </w:rPr>
        <w:t xml:space="preserve">изложены в </w:t>
      </w:r>
      <w:r w:rsidR="004707D9">
        <w:rPr>
          <w:bCs/>
        </w:rPr>
        <w:t>с</w:t>
      </w:r>
      <w:r w:rsidR="009F3C34" w:rsidRPr="00BC03F6">
        <w:rPr>
          <w:bCs/>
        </w:rPr>
        <w:t>ервисной книжке.</w:t>
      </w:r>
    </w:p>
    <w:p w14:paraId="21CA932F" w14:textId="2D943103" w:rsidR="005B6FF5" w:rsidRDefault="005B6FF5" w:rsidP="005B6FF5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43B6912D" w14:textId="2D29B1EB" w:rsidR="0049309E" w:rsidRDefault="0049309E" w:rsidP="002E387F">
      <w:pPr>
        <w:widowControl w:val="0"/>
        <w:autoSpaceDE w:val="0"/>
        <w:spacing w:after="0" w:line="249" w:lineRule="exact"/>
        <w:rPr>
          <w:bCs/>
        </w:rPr>
      </w:pPr>
      <w:r>
        <w:rPr>
          <w:bCs/>
        </w:rPr>
        <w:tab/>
        <w:t>6.</w:t>
      </w:r>
      <w:r w:rsidR="005B6FF5">
        <w:rPr>
          <w:bCs/>
        </w:rPr>
        <w:t>4</w:t>
      </w:r>
      <w:r>
        <w:rPr>
          <w:bCs/>
        </w:rPr>
        <w:t>.1</w:t>
      </w:r>
      <w:r w:rsidR="005B6FF5">
        <w:rPr>
          <w:bCs/>
        </w:rPr>
        <w:t>. С</w:t>
      </w:r>
      <w:r>
        <w:rPr>
          <w:bCs/>
        </w:rPr>
        <w:t xml:space="preserve">облюдать условия гарантии, изложенные в </w:t>
      </w:r>
      <w:r w:rsidR="004707D9">
        <w:rPr>
          <w:bCs/>
        </w:rPr>
        <w:t>с</w:t>
      </w:r>
      <w:r>
        <w:rPr>
          <w:bCs/>
        </w:rPr>
        <w:t>ервисной книжке.</w:t>
      </w:r>
    </w:p>
    <w:p w14:paraId="4BE8B42A" w14:textId="16869084" w:rsidR="003915D5" w:rsidRPr="00BC03F6" w:rsidRDefault="003915D5" w:rsidP="003915D5">
      <w:pPr>
        <w:widowControl w:val="0"/>
        <w:autoSpaceDE w:val="0"/>
        <w:spacing w:after="0" w:line="249" w:lineRule="exact"/>
        <w:ind w:firstLine="708"/>
        <w:rPr>
          <w:bCs/>
        </w:rPr>
      </w:pPr>
      <w:r>
        <w:rPr>
          <w:bCs/>
        </w:rPr>
        <w:t>6.</w:t>
      </w:r>
      <w:r w:rsidR="005B6FF5">
        <w:rPr>
          <w:bCs/>
        </w:rPr>
        <w:t>4</w:t>
      </w:r>
      <w:r>
        <w:rPr>
          <w:bCs/>
        </w:rPr>
        <w:t xml:space="preserve">.2. </w:t>
      </w:r>
      <w:r w:rsidRPr="003915D5">
        <w:rPr>
          <w:bCs/>
        </w:rPr>
        <w:t xml:space="preserve">В случае обнаружения </w:t>
      </w:r>
      <w:r w:rsidR="009B5DB0"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 xml:space="preserve">недостатков в переданном </w:t>
      </w:r>
      <w:r w:rsidRPr="003915D5">
        <w:rPr>
          <w:bCs/>
        </w:rPr>
        <w:lastRenderedPageBreak/>
        <w:t xml:space="preserve">транспортном средстве </w:t>
      </w:r>
      <w:r w:rsidR="00434D27" w:rsidRPr="00434D27">
        <w:rPr>
          <w:bCs/>
        </w:rPr>
        <w:t>с ЭТЛ</w:t>
      </w:r>
      <w:r w:rsidR="00846FC0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 w:rsidR="009B5DB0"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 w:rsidR="00434D27">
        <w:rPr>
          <w:bCs/>
        </w:rPr>
        <w:t xml:space="preserve">транспортного средства </w:t>
      </w:r>
      <w:r w:rsidR="00434D27" w:rsidRPr="00434D27">
        <w:rPr>
          <w:bCs/>
        </w:rPr>
        <w:t xml:space="preserve">с ЭТЛ </w:t>
      </w:r>
      <w:r w:rsidRPr="003915D5">
        <w:rPr>
          <w:bCs/>
        </w:rPr>
        <w:t>на ремонт.</w:t>
      </w:r>
    </w:p>
    <w:p w14:paraId="4BB9696B" w14:textId="7067D07E" w:rsidR="00D1014A" w:rsidRPr="00010A6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D1014A" w:rsidRPr="00010A66">
        <w:rPr>
          <w:bCs/>
        </w:rPr>
        <w:t>6.</w:t>
      </w:r>
      <w:r w:rsidR="00F56085">
        <w:rPr>
          <w:bCs/>
        </w:rPr>
        <w:t>5</w:t>
      </w:r>
      <w:r w:rsidR="00D1014A" w:rsidRPr="00010A66">
        <w:rPr>
          <w:bCs/>
        </w:rPr>
        <w:t xml:space="preserve">. </w:t>
      </w:r>
      <w:bookmarkStart w:id="18" w:name="_Hlk2162802"/>
      <w:r w:rsidR="00D1014A" w:rsidRPr="00010A66">
        <w:rPr>
          <w:bCs/>
        </w:rPr>
        <w:t>Гарантийное и техническое обслуживание</w:t>
      </w:r>
      <w:bookmarkEnd w:id="18"/>
      <w:r w:rsidR="00D1014A" w:rsidRPr="00010A66">
        <w:rPr>
          <w:bCs/>
        </w:rPr>
        <w:t xml:space="preserve"> приобретенного по настоящему Договору </w:t>
      </w:r>
      <w:r w:rsidR="00434D27">
        <w:rPr>
          <w:bCs/>
        </w:rPr>
        <w:t xml:space="preserve">транспортного средства </w:t>
      </w:r>
      <w:r w:rsidR="00434D27" w:rsidRPr="00434D27">
        <w:rPr>
          <w:bCs/>
        </w:rPr>
        <w:t xml:space="preserve">с ЭТЛ </w:t>
      </w:r>
      <w:r w:rsidR="00D1014A" w:rsidRPr="00010A66">
        <w:rPr>
          <w:bCs/>
        </w:rPr>
        <w:t xml:space="preserve">осуществляют </w:t>
      </w:r>
      <w:r w:rsidR="00D1014A" w:rsidRPr="00010A66">
        <w:t>сертифицированные</w:t>
      </w:r>
      <w:r w:rsidR="00D1014A" w:rsidRPr="00010A66">
        <w:rPr>
          <w:bCs/>
        </w:rPr>
        <w:t xml:space="preserve"> </w:t>
      </w:r>
      <w:bookmarkStart w:id="19" w:name="_Hlk2164645"/>
      <w:r w:rsidR="00D1014A" w:rsidRPr="00010A66">
        <w:rPr>
          <w:bCs/>
        </w:rPr>
        <w:t>(авторизованные)</w:t>
      </w:r>
      <w:bookmarkEnd w:id="19"/>
      <w:r w:rsidR="00D1014A"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30DFF2C" w14:textId="6D48EBA3" w:rsidR="009F3C34" w:rsidRPr="00BC03F6" w:rsidRDefault="009F3C34" w:rsidP="00D1014A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 w:rsidR="00F56085">
        <w:rPr>
          <w:bCs/>
        </w:rPr>
        <w:t>6</w:t>
      </w:r>
      <w:r w:rsidRPr="00BC03F6">
        <w:rPr>
          <w:bCs/>
        </w:rPr>
        <w:t>. Покупатель обязан:</w:t>
      </w:r>
      <w:r w:rsidR="00D1014A">
        <w:rPr>
          <w:bCs/>
        </w:rPr>
        <w:t xml:space="preserve"> </w:t>
      </w:r>
    </w:p>
    <w:p w14:paraId="6B02F188" w14:textId="5029C084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</w:t>
      </w:r>
      <w:r w:rsidR="00F56085">
        <w:rPr>
          <w:bCs/>
        </w:rPr>
        <w:t>6</w:t>
      </w:r>
      <w:r w:rsidR="009F3C34" w:rsidRPr="00BC03F6">
        <w:rPr>
          <w:bCs/>
        </w:rPr>
        <w:t xml:space="preserve">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</w:t>
      </w:r>
      <w:r w:rsidR="00434D27" w:rsidRPr="00434D27">
        <w:rPr>
          <w:bCs/>
        </w:rPr>
        <w:t xml:space="preserve">с ЭТЛ </w:t>
      </w:r>
      <w:r w:rsidR="009F3C34" w:rsidRPr="00BC03F6">
        <w:rPr>
          <w:bCs/>
        </w:rPr>
        <w:t xml:space="preserve">в соответствии с требованиями, изложенными в руководстве по эксплуатации, </w:t>
      </w:r>
      <w:r w:rsidR="000708AD" w:rsidRPr="000708AD">
        <w:rPr>
          <w:bCs/>
        </w:rPr>
        <w:t>руководств</w:t>
      </w:r>
      <w:r w:rsidR="000708AD">
        <w:rPr>
          <w:bCs/>
        </w:rPr>
        <w:t>е</w:t>
      </w:r>
      <w:r w:rsidR="000708AD" w:rsidRPr="000708AD">
        <w:rPr>
          <w:bCs/>
        </w:rPr>
        <w:t xml:space="preserve"> по эксплуатации ЭТЛ</w:t>
      </w:r>
      <w:r w:rsidR="000708AD">
        <w:rPr>
          <w:bCs/>
        </w:rPr>
        <w:t>,</w:t>
      </w:r>
      <w:r w:rsidR="000708AD" w:rsidRPr="000708AD">
        <w:rPr>
          <w:bCs/>
        </w:rPr>
        <w:t xml:space="preserve"> </w:t>
      </w:r>
      <w:r w:rsidR="004707D9">
        <w:rPr>
          <w:bCs/>
        </w:rPr>
        <w:t>с</w:t>
      </w:r>
      <w:r w:rsidR="009F3C34" w:rsidRPr="00BC03F6">
        <w:rPr>
          <w:bCs/>
        </w:rPr>
        <w:t xml:space="preserve">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6AF8D13C" w14:textId="59B65B6C" w:rsidR="00010A66" w:rsidRPr="00010A66" w:rsidRDefault="000C03BD" w:rsidP="00010A66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010A66" w:rsidRPr="00010A66">
        <w:rPr>
          <w:bCs/>
        </w:rPr>
        <w:t>6.</w:t>
      </w:r>
      <w:r w:rsidR="00F56085">
        <w:rPr>
          <w:bCs/>
        </w:rPr>
        <w:t>6</w:t>
      </w:r>
      <w:r w:rsidR="00010A66"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 w:rsidR="00434D27">
        <w:rPr>
          <w:bCs/>
        </w:rPr>
        <w:t xml:space="preserve">транспортного средства </w:t>
      </w:r>
      <w:r w:rsidR="00434D27" w:rsidRPr="00434D27">
        <w:rPr>
          <w:bCs/>
        </w:rPr>
        <w:t xml:space="preserve">с ЭТЛ </w:t>
      </w:r>
      <w:r w:rsidR="00010A66" w:rsidRPr="00010A66">
        <w:rPr>
          <w:bCs/>
        </w:rPr>
        <w:t xml:space="preserve">в полном объеме только в </w:t>
      </w:r>
      <w:r w:rsidR="00010A66" w:rsidRPr="00010A66">
        <w:t>сертифицированных</w:t>
      </w:r>
      <w:r w:rsidR="00010A66"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 w:rsidR="004707D9">
        <w:rPr>
          <w:bCs/>
        </w:rPr>
        <w:t>с</w:t>
      </w:r>
      <w:r w:rsidR="00010A66" w:rsidRPr="00010A66">
        <w:rPr>
          <w:bCs/>
        </w:rPr>
        <w:t xml:space="preserve">ервисной книжке. </w:t>
      </w:r>
    </w:p>
    <w:p w14:paraId="667FDB1D" w14:textId="43DE1C92" w:rsidR="00E42BBD" w:rsidRPr="00E42BBD" w:rsidRDefault="000C03BD" w:rsidP="00E42BBD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E42BBD" w:rsidRPr="00E42BBD">
        <w:rPr>
          <w:bCs/>
        </w:rPr>
        <w:t>6.</w:t>
      </w:r>
      <w:r w:rsidR="00F56085">
        <w:rPr>
          <w:bCs/>
        </w:rPr>
        <w:t>6</w:t>
      </w:r>
      <w:r w:rsidR="00E42BBD" w:rsidRPr="00E42BBD">
        <w:rPr>
          <w:bCs/>
        </w:rPr>
        <w:t xml:space="preserve">.3. Предоставлять </w:t>
      </w:r>
      <w:r w:rsidR="00434D27">
        <w:rPr>
          <w:bCs/>
        </w:rPr>
        <w:t xml:space="preserve">транспортное средство </w:t>
      </w:r>
      <w:r w:rsidR="00434D27" w:rsidRPr="00434D27">
        <w:rPr>
          <w:bCs/>
        </w:rPr>
        <w:t xml:space="preserve">с ЭТЛ </w:t>
      </w:r>
      <w:r w:rsidR="00E42BBD" w:rsidRPr="00E42BBD">
        <w:rPr>
          <w:bCs/>
        </w:rPr>
        <w:t xml:space="preserve">по просьбе представителя завода-изготовителя в </w:t>
      </w:r>
      <w:r w:rsidR="00E42BBD" w:rsidRPr="00E42BBD">
        <w:t>сертифицированный</w:t>
      </w:r>
      <w:r w:rsidR="00E42BBD"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205CC2A" w14:textId="7165BB5C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</w:t>
      </w:r>
      <w:r w:rsidR="00F56085">
        <w:rPr>
          <w:bCs/>
        </w:rPr>
        <w:t>6</w:t>
      </w:r>
      <w:r w:rsidR="009F3C34" w:rsidRPr="00BC03F6">
        <w:rPr>
          <w:bCs/>
        </w:rPr>
        <w:t>.4. Ознакомиться и принять к сведени</w:t>
      </w:r>
      <w:r w:rsidR="00E07677" w:rsidRPr="00BC03F6">
        <w:rPr>
          <w:bCs/>
        </w:rPr>
        <w:t xml:space="preserve">ю особые условия, изложенные в </w:t>
      </w:r>
      <w:r w:rsidR="004707D9">
        <w:rPr>
          <w:bCs/>
        </w:rPr>
        <w:t>с</w:t>
      </w:r>
      <w:r w:rsidR="009F3C34" w:rsidRPr="00BC03F6">
        <w:rPr>
          <w:bCs/>
        </w:rPr>
        <w:t>ервисной книжке, при которых гарантия теряет силу.</w:t>
      </w:r>
    </w:p>
    <w:p w14:paraId="43763EED" w14:textId="094AD2D3"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</w:t>
      </w:r>
      <w:r w:rsidR="00F56085">
        <w:t>6</w:t>
      </w:r>
      <w:r w:rsidR="001D455C" w:rsidRPr="00BC03F6">
        <w:t>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434D27">
        <w:rPr>
          <w:bCs/>
        </w:rPr>
        <w:t>транспортного средства с ЭТЛ</w:t>
      </w:r>
      <w:r w:rsidR="001D455C" w:rsidRPr="00BC03F6">
        <w:t xml:space="preserve">, если это может привести к </w:t>
      </w:r>
      <w:r w:rsidR="00E63C8A">
        <w:t>е</w:t>
      </w:r>
      <w:r w:rsidR="00EE349F">
        <w:t>го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14:paraId="2A58D182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2C6A1FAD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7E4DF334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0F781D6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0E0D010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23ECAEF3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4A007878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0F1A656B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02B17AD7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DC229B9" w14:textId="2DDE5823" w:rsidR="009F3C34" w:rsidRPr="00BC03F6" w:rsidRDefault="00C81B4C" w:rsidP="00C81B4C">
      <w:pPr>
        <w:widowControl w:val="0"/>
        <w:tabs>
          <w:tab w:val="left" w:pos="709"/>
        </w:tabs>
        <w:autoSpaceDE w:val="0"/>
        <w:spacing w:after="0" w:line="249" w:lineRule="exact"/>
      </w:pPr>
      <w:r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434D27">
        <w:rPr>
          <w:bCs/>
        </w:rPr>
        <w:t xml:space="preserve">транспортного средства </w:t>
      </w:r>
      <w:r w:rsidR="00434D27" w:rsidRPr="00434D27">
        <w:rPr>
          <w:bCs/>
        </w:rPr>
        <w:t>с ЭТЛ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434D27">
        <w:rPr>
          <w:bCs/>
        </w:rPr>
        <w:t xml:space="preserve">транспортного средства </w:t>
      </w:r>
      <w:r w:rsidR="00434D27" w:rsidRPr="00434D27">
        <w:rPr>
          <w:bCs/>
        </w:rPr>
        <w:t>с ЭТЛ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4CC79113" w14:textId="45E81559" w:rsidR="00A922F0" w:rsidRPr="00BC03F6" w:rsidRDefault="00C81B4C" w:rsidP="00C81B4C">
      <w:pPr>
        <w:widowControl w:val="0"/>
        <w:autoSpaceDE w:val="0"/>
        <w:spacing w:after="0" w:line="249" w:lineRule="exact"/>
      </w:pPr>
      <w:r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434D27">
        <w:rPr>
          <w:bCs/>
        </w:rPr>
        <w:t>транспортного средства с ЭТЛ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3B29085F" w14:textId="7387E0FA" w:rsidR="00C81B4C" w:rsidRPr="00C37E49" w:rsidRDefault="00C81B4C" w:rsidP="00C81B4C">
      <w:pPr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20" w:name="_Hlk96695082"/>
      <w:r w:rsidR="00434D27">
        <w:t xml:space="preserve">транспортного средства </w:t>
      </w:r>
      <w:r w:rsidR="00434D27" w:rsidRPr="00434D27">
        <w:t>с ЭТЛ</w:t>
      </w:r>
      <w:r w:rsidRPr="00C37E49">
        <w:t xml:space="preserve"> </w:t>
      </w:r>
      <w:bookmarkEnd w:id="20"/>
      <w:r w:rsidRPr="00C37E49">
        <w:t xml:space="preserve">ненадлежащего качества. При обнаружении несоответствия качества поставленного </w:t>
      </w:r>
      <w:r w:rsidR="00434D27">
        <w:t>транспортного средства с ЭТЛ</w:t>
      </w:r>
      <w:r w:rsidRPr="00C37E49">
        <w:t xml:space="preserve"> требованиям, установленным в Договоре, Покупатель вправе по своему выбору потребовать от Поставщика:</w:t>
      </w:r>
    </w:p>
    <w:p w14:paraId="3032FDE7" w14:textId="11ADB8ED" w:rsidR="00C81B4C" w:rsidRPr="00C37E49" w:rsidRDefault="00C81B4C" w:rsidP="00C81B4C">
      <w:pPr>
        <w:ind w:firstLine="708"/>
      </w:pPr>
      <w:r w:rsidRPr="00C37E49">
        <w:t xml:space="preserve">а) соразмерного уменьшения </w:t>
      </w:r>
      <w:r>
        <w:t xml:space="preserve">стоимости </w:t>
      </w:r>
      <w:r w:rsidR="00434D27">
        <w:t>транспортного средства с ЭТЛ</w:t>
      </w:r>
      <w:r w:rsidRPr="00C37E49">
        <w:t>;</w:t>
      </w:r>
    </w:p>
    <w:p w14:paraId="2F435525" w14:textId="1069F0EB" w:rsidR="00C81B4C" w:rsidRPr="00C37E49" w:rsidRDefault="00C81B4C" w:rsidP="00C81B4C">
      <w:pPr>
        <w:ind w:firstLine="708"/>
      </w:pPr>
      <w:r w:rsidRPr="00C37E49">
        <w:t xml:space="preserve">б) безвозмездного устранения недостатков </w:t>
      </w:r>
      <w:r w:rsidR="00434D27">
        <w:t>транспортного средства с ЭТЛ</w:t>
      </w:r>
      <w:r w:rsidRPr="00C37E49">
        <w:t xml:space="preserve"> в срок, не превышающий 30 (тридцати) календарных дней, с даты получения уведомления Покупателя;</w:t>
      </w:r>
    </w:p>
    <w:p w14:paraId="45263832" w14:textId="44272C0D" w:rsidR="00C81B4C" w:rsidRPr="00C37E49" w:rsidRDefault="00C81B4C" w:rsidP="00C81B4C">
      <w:pPr>
        <w:ind w:firstLine="708"/>
      </w:pPr>
      <w:r w:rsidRPr="00C37E49">
        <w:t xml:space="preserve">в) возмещения своих расходов на устранение недостатков </w:t>
      </w:r>
      <w:r w:rsidR="00434D27">
        <w:t>транспортного средства с ЭТЛ</w:t>
      </w:r>
      <w:r>
        <w:t>;</w:t>
      </w:r>
    </w:p>
    <w:p w14:paraId="6646A224" w14:textId="66133672" w:rsidR="00C81B4C" w:rsidRPr="00C37E49" w:rsidRDefault="00C81B4C" w:rsidP="00C81B4C">
      <w:pPr>
        <w:ind w:firstLine="708"/>
      </w:pPr>
      <w:r w:rsidRPr="00C37E49">
        <w:t xml:space="preserve">г) замены поставленного </w:t>
      </w:r>
      <w:r w:rsidR="00434D27">
        <w:t>транспортного средства с ЭТЛ</w:t>
      </w:r>
      <w:r w:rsidRPr="00C37E49">
        <w:t xml:space="preserve"> на </w:t>
      </w:r>
      <w:r w:rsidR="00434D27">
        <w:t>транспортное средство с ЭТЛ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EC71FF6" w14:textId="544E9FBB" w:rsidR="00C81B4C" w:rsidRDefault="00C81B4C" w:rsidP="00D211F0">
      <w:pPr>
        <w:ind w:firstLine="708"/>
      </w:pPr>
      <w:r w:rsidRPr="00C37E49">
        <w:lastRenderedPageBreak/>
        <w:t xml:space="preserve">В случае замены поставленного </w:t>
      </w:r>
      <w:r w:rsidR="00434D27">
        <w:t>транспортного средства с ЭТЛ</w:t>
      </w:r>
      <w:r w:rsidRPr="00C37E49">
        <w:t xml:space="preserve"> 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 w:rsidR="00434D27">
        <w:t>транспортного средства с ЭТЛ</w:t>
      </w:r>
      <w:r w:rsidRPr="00C37E49">
        <w:t xml:space="preserve"> как за просрочку в поставке </w:t>
      </w:r>
      <w:r w:rsidR="00434D27">
        <w:t>транспортного средства с ЭТЛ</w:t>
      </w:r>
      <w:r w:rsidRPr="00C37E49">
        <w:t xml:space="preserve">, установленную п. </w:t>
      </w:r>
      <w:r w:rsidR="00D211F0">
        <w:t>8.1.</w:t>
      </w:r>
      <w:r w:rsidRPr="00C37E49">
        <w:t xml:space="preserve"> настоящего Договора, со дня, когда, согласно Договору</w:t>
      </w:r>
      <w:r w:rsidR="00921C47">
        <w:t xml:space="preserve">, </w:t>
      </w:r>
      <w:r w:rsidR="00434D27">
        <w:t>транспортное средство с ЭТЛ</w:t>
      </w:r>
      <w:r w:rsidRPr="00C37E49">
        <w:t>, должн</w:t>
      </w:r>
      <w:r w:rsidR="00D211F0">
        <w:t>о</w:t>
      </w:r>
      <w:r w:rsidRPr="00C37E49">
        <w:t xml:space="preserve"> быть поставлен</w:t>
      </w:r>
      <w:r w:rsidR="00D211F0">
        <w:t>о</w:t>
      </w:r>
      <w:r w:rsidRPr="00C37E49">
        <w:t xml:space="preserve">, до дня фактической поставки Поставщиком </w:t>
      </w:r>
      <w:r w:rsidR="00434D27">
        <w:t>транспортного средства с ЭТЛ</w:t>
      </w:r>
      <w:r w:rsidRPr="00C37E49">
        <w:t>, соответствующего условиям Договора.</w:t>
      </w:r>
      <w:r w:rsidR="00D211F0">
        <w:t xml:space="preserve"> </w:t>
      </w:r>
    </w:p>
    <w:p w14:paraId="77BA2EB5" w14:textId="12739F81" w:rsidR="00C81B4C" w:rsidRPr="00BC03F6" w:rsidRDefault="00C81B4C" w:rsidP="00152E50">
      <w:pPr>
        <w:ind w:firstLine="708"/>
      </w:pPr>
      <w:r w:rsidRPr="00C81B4C">
        <w:t>8.</w:t>
      </w:r>
      <w:r w:rsidR="00D211F0"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12574A14" w14:textId="77777777"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14:paraId="39C193FE" w14:textId="3541CCBC"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</w:t>
      </w:r>
      <w:r w:rsidR="00C54370"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52574FFD" w14:textId="77777777"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41D273C3" w14:textId="0165F52A" w:rsidR="00C54370" w:rsidRPr="00EE5D13" w:rsidRDefault="000C03BD" w:rsidP="00C54370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 w:rsidR="00C54370">
        <w:t xml:space="preserve">9.1. </w:t>
      </w:r>
      <w:r w:rsidR="00AB0A39"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или по факсу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 w:rsidR="00D879B6">
        <w:rPr>
          <w:lang w:eastAsia="ru-RU"/>
        </w:rPr>
        <w:t xml:space="preserve">(десяти) </w:t>
      </w:r>
      <w:r w:rsidR="00AB0A39" w:rsidRPr="00AB0A39">
        <w:rPr>
          <w:lang w:eastAsia="ru-RU"/>
        </w:rPr>
        <w:t>рабочих дней со дня его получения</w:t>
      </w:r>
      <w:r w:rsidR="00C54370" w:rsidRPr="00EE5D13">
        <w:rPr>
          <w:lang w:eastAsia="ru-RU"/>
        </w:rPr>
        <w:t>.</w:t>
      </w:r>
    </w:p>
    <w:p w14:paraId="41AFE6DE" w14:textId="3DB38128" w:rsidR="00C54370" w:rsidRPr="00EE5D13" w:rsidRDefault="00C54370" w:rsidP="00C54370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8D5728"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 w:rsidR="008D5728"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 w:rsidR="008D5728"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1438A320" w14:textId="77777777" w:rsidR="00C54370" w:rsidRPr="00EE5D13" w:rsidRDefault="00C54370" w:rsidP="00C54370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12C87149" w14:textId="00DA8AE9" w:rsidR="004F7195" w:rsidRDefault="00C54370" w:rsidP="00C54370">
      <w:pPr>
        <w:widowControl w:val="0"/>
        <w:autoSpaceDE w:val="0"/>
        <w:spacing w:after="0" w:line="249" w:lineRule="exact"/>
        <w:rPr>
          <w:b/>
        </w:rPr>
      </w:pPr>
      <w:r>
        <w:rPr>
          <w:b/>
        </w:rPr>
        <w:t xml:space="preserve"> </w:t>
      </w:r>
    </w:p>
    <w:p w14:paraId="2EAEC647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1F95396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55084109" w14:textId="359F376C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434D27">
        <w:rPr>
          <w:bCs/>
        </w:rPr>
        <w:t>транспортное средство с ЭТЛ</w:t>
      </w:r>
      <w:r w:rsidR="009F3C34" w:rsidRPr="00BC03F6">
        <w:t xml:space="preserve">, а также риск повреждения и/или утраты </w:t>
      </w:r>
      <w:r w:rsidR="00434D27">
        <w:rPr>
          <w:bCs/>
        </w:rPr>
        <w:t>транспортного средства с ЭТЛ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434D27">
        <w:rPr>
          <w:bCs/>
        </w:rPr>
        <w:t>транспортного средства с ЭТЛ</w:t>
      </w:r>
      <w:r w:rsidR="009F3C34" w:rsidRPr="00BC03F6">
        <w:t xml:space="preserve"> уполномоченными представителями Сторон.</w:t>
      </w:r>
    </w:p>
    <w:p w14:paraId="38B3E22B" w14:textId="2FFDBC27" w:rsidR="009F3C34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370E146B" w14:textId="76239C84" w:rsidR="00152E50" w:rsidRDefault="00152E50" w:rsidP="00152E50">
      <w:pPr>
        <w:widowControl w:val="0"/>
        <w:autoSpaceDE w:val="0"/>
        <w:spacing w:after="0" w:line="249" w:lineRule="exact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32322536" w14:textId="41D8CAC8" w:rsidR="00152E50" w:rsidRDefault="00152E50" w:rsidP="00152E50">
      <w:pPr>
        <w:widowControl w:val="0"/>
        <w:autoSpaceDE w:val="0"/>
        <w:spacing w:after="0" w:line="249" w:lineRule="exact"/>
        <w:ind w:firstLine="708"/>
      </w:pPr>
      <w:r>
        <w:t>10.3.1. Нарушение Договора Поставщиком предполагается существенным в случаях:</w:t>
      </w:r>
    </w:p>
    <w:p w14:paraId="48CA6860" w14:textId="716FAB81" w:rsidR="00152E50" w:rsidRDefault="00152E50" w:rsidP="00152E50">
      <w:pPr>
        <w:widowControl w:val="0"/>
        <w:autoSpaceDE w:val="0"/>
        <w:spacing w:after="0" w:line="249" w:lineRule="exact"/>
        <w:ind w:firstLine="708"/>
      </w:pPr>
      <w:r>
        <w:t xml:space="preserve">а) поставки </w:t>
      </w:r>
      <w:r w:rsidR="00434D27">
        <w:t>транспортного средства с ЭТЛ</w:t>
      </w:r>
      <w:r>
        <w:t xml:space="preserve"> ненадлежащего качества с недостатками, которые не могут быть устранены в приемлемый для Покупателя срок; </w:t>
      </w:r>
    </w:p>
    <w:p w14:paraId="3427DF23" w14:textId="57CBD3C5" w:rsidR="00152E50" w:rsidRPr="00BC03F6" w:rsidRDefault="00152E50" w:rsidP="00B4106A">
      <w:pPr>
        <w:widowControl w:val="0"/>
        <w:autoSpaceDE w:val="0"/>
        <w:spacing w:after="0" w:line="249" w:lineRule="exact"/>
        <w:ind w:firstLine="708"/>
      </w:pPr>
      <w:r>
        <w:t xml:space="preserve">б) просрочки в поставке </w:t>
      </w:r>
      <w:r w:rsidR="00434D27">
        <w:t>транспортного средства с ЭТЛ</w:t>
      </w:r>
      <w:r>
        <w:t xml:space="preserve"> свыше 10 (десяти) календарных дней, относительно сроков, установленных Договором.</w:t>
      </w:r>
    </w:p>
    <w:p w14:paraId="4877AB63" w14:textId="1EFB90D5" w:rsidR="00152E50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</w:t>
      </w:r>
      <w:r w:rsidR="004C4FE5">
        <w:t>4</w:t>
      </w:r>
      <w:r w:rsidR="009F3C34"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047C6CE" w14:textId="1B6822A8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</w:t>
      </w:r>
      <w:r w:rsidR="004C4FE5">
        <w:t>5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1CA2A973" w14:textId="5EC53371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</w:t>
      </w:r>
      <w:r w:rsidR="004C4FE5">
        <w:t>6</w:t>
      </w:r>
      <w:r w:rsidR="009F3C34" w:rsidRPr="00BC03F6">
        <w:t xml:space="preserve">. Ни одна из </w:t>
      </w:r>
      <w:r w:rsidR="004711C5">
        <w:t>С</w:t>
      </w:r>
      <w:r w:rsidR="009F3C34"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274B67BC" w14:textId="72513444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</w:t>
      </w:r>
      <w:r w:rsidR="004C4FE5">
        <w:t>7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12D771AA" w14:textId="3196DCB3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</w:t>
      </w:r>
      <w:r w:rsidR="004C4FE5">
        <w:t>8</w:t>
      </w:r>
      <w:r w:rsidR="009F3C34" w:rsidRPr="00BC03F6">
        <w:t xml:space="preserve">. </w:t>
      </w:r>
      <w:r w:rsidR="0091702B" w:rsidRPr="0091702B">
        <w:t xml:space="preserve">Договор составлен </w:t>
      </w:r>
      <w:r w:rsidR="0091702B" w:rsidRPr="0091702B">
        <w:rPr>
          <w:iCs/>
        </w:rPr>
        <w:t xml:space="preserve">в форме электронного документа, подписанного усиленными электронными подписями Сторон, и на бумажном носителе в трех экземплярах, </w:t>
      </w:r>
      <w:r w:rsidR="0091702B" w:rsidRPr="0091702B">
        <w:t>по одному для каждой из Сторон и один экземпляр для регистрирующего органа. Все экземпляры Договора, составленные в форме электронного документа и на бумажном носителе имеют одинаковую силу</w:t>
      </w:r>
      <w:r w:rsidR="000233B7" w:rsidRPr="00BC03F6">
        <w:t>.</w:t>
      </w:r>
    </w:p>
    <w:p w14:paraId="6E303C7B" w14:textId="77777777" w:rsidR="009F3C34" w:rsidRPr="00BC03F6" w:rsidRDefault="009F3C34" w:rsidP="0025611E">
      <w:pPr>
        <w:widowControl w:val="0"/>
        <w:autoSpaceDE w:val="0"/>
        <w:spacing w:after="0" w:line="249" w:lineRule="exact"/>
      </w:pPr>
    </w:p>
    <w:p w14:paraId="4B8D1D97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7FB4FAB3" w14:textId="1A61F5D8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434D27">
        <w:rPr>
          <w:bCs/>
        </w:rPr>
        <w:t>транспортного средства с ЭТЛ</w:t>
      </w:r>
      <w:r w:rsidRPr="00BC03F6">
        <w:t>.</w:t>
      </w:r>
    </w:p>
    <w:p w14:paraId="5D02A4DB" w14:textId="77777777" w:rsidR="009A3242" w:rsidRPr="00BC03F6" w:rsidRDefault="009A3242" w:rsidP="0025611E">
      <w:pPr>
        <w:widowControl w:val="0"/>
        <w:autoSpaceDE w:val="0"/>
        <w:spacing w:after="0" w:line="249" w:lineRule="exact"/>
      </w:pP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320E6784" w:rsidR="007F1A39" w:rsidRPr="00194BDA" w:rsidRDefault="00814DB4" w:rsidP="00E616D4">
            <w:pPr>
              <w:rPr>
                <w:sz w:val="22"/>
                <w:szCs w:val="22"/>
              </w:rPr>
            </w:pPr>
            <w:r w:rsidRPr="00814DB4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9BB33D" w14:textId="134BA00B" w:rsidR="007348AE" w:rsidRPr="00BC03F6" w:rsidRDefault="007F1A39" w:rsidP="00274314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00A9AB0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434D27">
        <w:rPr>
          <w:bCs/>
          <w:sz w:val="20"/>
          <w:szCs w:val="20"/>
        </w:rPr>
        <w:t>транспортного средства с ЭТЛ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7777777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4C561993" w14:textId="77777777" w:rsidR="00740A29" w:rsidRPr="002D6E1C" w:rsidRDefault="00740A29" w:rsidP="00740A29">
      <w:pPr>
        <w:pStyle w:val="17"/>
        <w:jc w:val="both"/>
        <w:rPr>
          <w:rFonts w:ascii="Times New Roman" w:hAnsi="Times New Roman" w:cs="Times New Roman"/>
          <w:b/>
          <w:sz w:val="20"/>
        </w:rPr>
      </w:pPr>
    </w:p>
    <w:p w14:paraId="1E1FE8E8" w14:textId="21B90502" w:rsidR="00740A29" w:rsidRPr="002D6E1C" w:rsidRDefault="00740A29" w:rsidP="00740A29">
      <w:pPr>
        <w:pStyle w:val="17"/>
        <w:rPr>
          <w:rFonts w:ascii="Times New Roman" w:hAnsi="Times New Roman" w:cs="Times New Roman"/>
          <w:sz w:val="20"/>
        </w:rPr>
      </w:pPr>
      <w:r w:rsidRPr="002D6E1C">
        <w:rPr>
          <w:rFonts w:ascii="Times New Roman" w:hAnsi="Times New Roman" w:cs="Times New Roman"/>
          <w:b/>
          <w:sz w:val="20"/>
        </w:rPr>
        <w:t>1</w:t>
      </w:r>
      <w:r w:rsidRPr="002D6E1C">
        <w:rPr>
          <w:rFonts w:ascii="Times New Roman" w:hAnsi="Times New Roman" w:cs="Times New Roman"/>
          <w:sz w:val="20"/>
        </w:rPr>
        <w:t>.</w:t>
      </w:r>
      <w:r w:rsidRPr="002D6E1C">
        <w:rPr>
          <w:rFonts w:ascii="Times New Roman" w:hAnsi="Times New Roman" w:cs="Times New Roman"/>
          <w:bCs/>
          <w:sz w:val="20"/>
        </w:rPr>
        <w:t xml:space="preserve">Наименование, характеристика и количество поставляемого </w:t>
      </w:r>
      <w:r w:rsidRPr="00740A29">
        <w:rPr>
          <w:rFonts w:ascii="Times New Roman" w:hAnsi="Times New Roman" w:cs="Times New Roman"/>
          <w:bCs/>
          <w:sz w:val="20"/>
        </w:rPr>
        <w:t>транспортно</w:t>
      </w:r>
      <w:r>
        <w:rPr>
          <w:rFonts w:ascii="Times New Roman" w:hAnsi="Times New Roman" w:cs="Times New Roman"/>
          <w:bCs/>
          <w:sz w:val="20"/>
        </w:rPr>
        <w:t>го</w:t>
      </w:r>
      <w:r w:rsidRPr="00740A29">
        <w:rPr>
          <w:rFonts w:ascii="Times New Roman" w:hAnsi="Times New Roman" w:cs="Times New Roman"/>
          <w:bCs/>
          <w:sz w:val="20"/>
        </w:rPr>
        <w:t xml:space="preserve"> средств</w:t>
      </w:r>
      <w:r>
        <w:rPr>
          <w:rFonts w:ascii="Times New Roman" w:hAnsi="Times New Roman" w:cs="Times New Roman"/>
          <w:bCs/>
          <w:sz w:val="20"/>
        </w:rPr>
        <w:t>а</w:t>
      </w:r>
      <w:r w:rsidRPr="00740A29">
        <w:rPr>
          <w:rFonts w:ascii="Times New Roman" w:hAnsi="Times New Roman" w:cs="Times New Roman"/>
          <w:bCs/>
          <w:sz w:val="20"/>
        </w:rPr>
        <w:t xml:space="preserve"> с ЭТЛ</w:t>
      </w:r>
      <w:r w:rsidRPr="002D6E1C">
        <w:rPr>
          <w:rFonts w:ascii="Times New Roman" w:hAnsi="Times New Roman" w:cs="Times New Roman"/>
          <w:bCs/>
          <w:sz w:val="20"/>
        </w:rPr>
        <w:t>:</w:t>
      </w:r>
      <w:r w:rsidRPr="002D6E1C">
        <w:rPr>
          <w:rFonts w:ascii="Times New Roman" w:hAnsi="Times New Roman" w:cs="Times New Roman"/>
          <w:sz w:val="20"/>
        </w:rPr>
        <w:t xml:space="preserve"> </w:t>
      </w:r>
    </w:p>
    <w:p w14:paraId="57050904" w14:textId="5595DDC9" w:rsidR="00740A29" w:rsidRDefault="00740A29" w:rsidP="00B8455F">
      <w:pPr>
        <w:pStyle w:val="17"/>
        <w:rPr>
          <w:rStyle w:val="11"/>
          <w:rFonts w:ascii="Times New Roman" w:hAnsi="Times New Roman" w:cs="Times New Roman"/>
          <w:sz w:val="20"/>
        </w:rPr>
      </w:pPr>
      <w:r w:rsidRPr="002D6E1C">
        <w:rPr>
          <w:rFonts w:ascii="Times New Roman" w:hAnsi="Times New Roman" w:cs="Times New Roman"/>
          <w:sz w:val="20"/>
        </w:rPr>
        <w:t xml:space="preserve">1.1. </w:t>
      </w:r>
      <w:r>
        <w:rPr>
          <w:rStyle w:val="11"/>
          <w:rFonts w:ascii="Times New Roman" w:hAnsi="Times New Roman" w:cs="Times New Roman"/>
          <w:sz w:val="20"/>
        </w:rPr>
        <w:t>__________________________________________</w:t>
      </w:r>
      <w:r>
        <w:rPr>
          <w:rStyle w:val="af6"/>
          <w:rFonts w:ascii="Times New Roman" w:hAnsi="Times New Roman" w:cs="Times New Roman"/>
          <w:sz w:val="20"/>
        </w:rPr>
        <w:footnoteReference w:id="8"/>
      </w:r>
      <w:r w:rsidRPr="002D6E1C">
        <w:rPr>
          <w:rStyle w:val="11"/>
          <w:rFonts w:ascii="Times New Roman" w:hAnsi="Times New Roman" w:cs="Times New Roman"/>
          <w:bCs/>
          <w:sz w:val="20"/>
          <w:szCs w:val="20"/>
        </w:rPr>
        <w:t xml:space="preserve"> </w:t>
      </w:r>
      <w:r w:rsidRPr="002D6E1C">
        <w:rPr>
          <w:rStyle w:val="11"/>
          <w:rFonts w:ascii="Times New Roman" w:hAnsi="Times New Roman" w:cs="Times New Roman"/>
          <w:sz w:val="20"/>
        </w:rPr>
        <w:t xml:space="preserve">в количестве 1 (одной) единицы, </w:t>
      </w:r>
      <w:r w:rsidR="008B49CA" w:rsidRPr="008B49CA">
        <w:rPr>
          <w:rStyle w:val="11"/>
          <w:rFonts w:ascii="Times New Roman" w:hAnsi="Times New Roman" w:cs="Times New Roman"/>
          <w:sz w:val="20"/>
        </w:rPr>
        <w:t>_______ года выпуска</w:t>
      </w:r>
      <w:r w:rsidRPr="002D6E1C">
        <w:rPr>
          <w:rStyle w:val="11"/>
          <w:rFonts w:ascii="Times New Roman" w:hAnsi="Times New Roman" w:cs="Times New Roman"/>
          <w:sz w:val="20"/>
        </w:rPr>
        <w:t>.</w:t>
      </w:r>
    </w:p>
    <w:p w14:paraId="2F6989A3" w14:textId="3CCE2C93" w:rsidR="00740A29" w:rsidRPr="00740A29" w:rsidRDefault="00740A29" w:rsidP="00740A29">
      <w:pPr>
        <w:pStyle w:val="17"/>
        <w:jc w:val="both"/>
        <w:rPr>
          <w:rStyle w:val="11"/>
        </w:rPr>
      </w:pPr>
      <w:bookmarkStart w:id="21" w:name="_Hlk113460491"/>
      <w:r>
        <w:rPr>
          <w:rStyle w:val="11"/>
          <w:rFonts w:ascii="Times New Roman" w:hAnsi="Times New Roman" w:cs="Times New Roman"/>
          <w:sz w:val="20"/>
        </w:rPr>
        <w:t>Т</w:t>
      </w:r>
      <w:r w:rsidRPr="00740A29">
        <w:rPr>
          <w:rStyle w:val="11"/>
          <w:rFonts w:ascii="Times New Roman" w:hAnsi="Times New Roman" w:cs="Times New Roman"/>
          <w:sz w:val="20"/>
        </w:rPr>
        <w:t>ранспортное средство с ЭТЛ</w:t>
      </w:r>
      <w:r w:rsidRPr="002D6E1C">
        <w:rPr>
          <w:rStyle w:val="11"/>
          <w:rFonts w:ascii="Times New Roman" w:hAnsi="Times New Roman" w:cs="Times New Roman"/>
          <w:sz w:val="20"/>
        </w:rPr>
        <w:t xml:space="preserve"> </w:t>
      </w:r>
      <w:bookmarkEnd w:id="21"/>
      <w:r w:rsidRPr="002D6E1C">
        <w:rPr>
          <w:rStyle w:val="11"/>
          <w:rFonts w:ascii="Times New Roman" w:hAnsi="Times New Roman" w:cs="Times New Roman"/>
          <w:sz w:val="20"/>
        </w:rPr>
        <w:t>нов</w:t>
      </w:r>
      <w:r w:rsidR="00B8455F">
        <w:rPr>
          <w:rStyle w:val="11"/>
          <w:rFonts w:ascii="Times New Roman" w:hAnsi="Times New Roman" w:cs="Times New Roman"/>
          <w:sz w:val="20"/>
        </w:rPr>
        <w:t>ое</w:t>
      </w:r>
      <w:r w:rsidRPr="002D6E1C">
        <w:rPr>
          <w:rStyle w:val="11"/>
          <w:rFonts w:ascii="Times New Roman" w:hAnsi="Times New Roman" w:cs="Times New Roman"/>
          <w:sz w:val="20"/>
        </w:rPr>
        <w:t>, без пробега, без повреждений.</w:t>
      </w:r>
    </w:p>
    <w:p w14:paraId="7ED1EF21" w14:textId="7B1E3843" w:rsidR="00740A29" w:rsidRPr="00B8455F" w:rsidRDefault="00740A29" w:rsidP="00B8455F">
      <w:pPr>
        <w:pStyle w:val="17"/>
        <w:jc w:val="both"/>
        <w:rPr>
          <w:i/>
          <w:iCs/>
        </w:rPr>
      </w:pP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Поставщик:</w:t>
      </w:r>
    </w:p>
    <w:p w14:paraId="56CFB8AD" w14:textId="7C4195D6" w:rsidR="00740A29" w:rsidRPr="00B8455F" w:rsidRDefault="00740A29" w:rsidP="00B8455F">
      <w:pPr>
        <w:pStyle w:val="17"/>
        <w:ind w:firstLine="328"/>
        <w:jc w:val="both"/>
        <w:rPr>
          <w:i/>
          <w:iCs/>
        </w:rPr>
      </w:pP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- гарантир</w:t>
      </w:r>
      <w:r w:rsidR="00B8455F"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ует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, что со страной, осуществляющей поставку, не существует торговых и таможенных ограничений, которые могут повлиять на сроки и комплектность поставки;</w:t>
      </w:r>
    </w:p>
    <w:p w14:paraId="79ECB011" w14:textId="05D9EBA4" w:rsidR="00740A29" w:rsidRPr="00B8455F" w:rsidRDefault="00740A29" w:rsidP="00B8455F">
      <w:pPr>
        <w:pStyle w:val="17"/>
        <w:ind w:firstLine="328"/>
        <w:jc w:val="both"/>
        <w:rPr>
          <w:i/>
          <w:iCs/>
        </w:rPr>
      </w:pP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- гарантир</w:t>
      </w:r>
      <w:r w:rsidR="00B8455F"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ует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, что 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т</w:t>
      </w:r>
      <w:r w:rsidR="00A73DB2" w:rsidRP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ранспортное средство 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и/или </w:t>
      </w:r>
      <w:r w:rsidR="00A73DB2" w:rsidRP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ЭТЛ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 введ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е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н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о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 в свободное обращение на территории РФ и прошл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о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 таможенную очистку;</w:t>
      </w:r>
    </w:p>
    <w:p w14:paraId="082B799C" w14:textId="78C13F06" w:rsidR="00740A29" w:rsidRPr="00B8455F" w:rsidRDefault="00740A29" w:rsidP="00B8455F">
      <w:pPr>
        <w:pStyle w:val="17"/>
        <w:ind w:firstLine="328"/>
        <w:jc w:val="both"/>
        <w:rPr>
          <w:i/>
          <w:iCs/>
        </w:rPr>
      </w:pP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- предоставл</w:t>
      </w:r>
      <w:r w:rsidR="00A73DB2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яет</w:t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 xml:space="preserve"> покупателю копии грузовых таможенных деклараций (при поставке целиком)</w:t>
      </w:r>
      <w:r w:rsidR="00B8455F">
        <w:rPr>
          <w:rStyle w:val="af6"/>
          <w:rFonts w:ascii="Times New Roman" w:hAnsi="Times New Roman" w:cs="Times New Roman"/>
          <w:i/>
          <w:iCs/>
          <w:sz w:val="20"/>
          <w:shd w:val="clear" w:color="auto" w:fill="FFFFFF"/>
        </w:rPr>
        <w:footnoteReference w:id="9"/>
      </w:r>
      <w:r w:rsidRPr="00B8455F">
        <w:rPr>
          <w:rStyle w:val="11"/>
          <w:rFonts w:ascii="Times New Roman" w:hAnsi="Times New Roman" w:cs="Times New Roman"/>
          <w:i/>
          <w:iCs/>
          <w:sz w:val="20"/>
          <w:shd w:val="clear" w:color="auto" w:fill="FFFFFF"/>
        </w:rPr>
        <w:t>.</w:t>
      </w:r>
    </w:p>
    <w:p w14:paraId="1C0443D3" w14:textId="77777777" w:rsidR="00740A29" w:rsidRPr="002D6E1C" w:rsidRDefault="00740A29" w:rsidP="00740A29">
      <w:pPr>
        <w:pStyle w:val="17"/>
        <w:jc w:val="both"/>
      </w:pPr>
      <w:r w:rsidRPr="002D6E1C">
        <w:rPr>
          <w:rStyle w:val="11"/>
          <w:rFonts w:ascii="Times New Roman" w:hAnsi="Times New Roman" w:cs="Times New Roman"/>
          <w:sz w:val="20"/>
        </w:rPr>
        <w:t>2. Спецификация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6630"/>
        <w:gridCol w:w="1446"/>
        <w:gridCol w:w="1395"/>
      </w:tblGrid>
      <w:tr w:rsidR="00740A29" w:rsidRPr="002D6E1C" w14:paraId="4748D284" w14:textId="77777777" w:rsidTr="00997422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ADC5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60A5" w14:textId="0A0D0DA9" w:rsidR="00740A29" w:rsidRPr="002D6E1C" w:rsidRDefault="00740A29" w:rsidP="00997422">
            <w:pPr>
              <w:pStyle w:val="17"/>
              <w:jc w:val="center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5A02" w14:textId="77777777" w:rsidR="00740A29" w:rsidRPr="002D6E1C" w:rsidRDefault="00740A29" w:rsidP="00997422">
            <w:pPr>
              <w:pStyle w:val="17"/>
              <w:jc w:val="center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BDD0" w14:textId="77777777" w:rsidR="00740A29" w:rsidRPr="002D6E1C" w:rsidRDefault="00740A29" w:rsidP="00997422">
            <w:pPr>
              <w:pStyle w:val="17"/>
              <w:jc w:val="center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Кол-во</w:t>
            </w:r>
          </w:p>
        </w:tc>
      </w:tr>
      <w:tr w:rsidR="00740A29" w:rsidRPr="002D6E1C" w14:paraId="43E5DEA2" w14:textId="77777777" w:rsidTr="00997422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F8D4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1.2.1.</w:t>
            </w:r>
          </w:p>
        </w:tc>
        <w:tc>
          <w:tcPr>
            <w:tcW w:w="3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C5EA" w14:textId="31D1B8C1" w:rsidR="00740A29" w:rsidRPr="002D6E1C" w:rsidRDefault="00740A29" w:rsidP="00997422">
            <w:pPr>
              <w:pStyle w:val="17"/>
              <w:tabs>
                <w:tab w:val="left" w:pos="7100"/>
              </w:tabs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873D" w14:textId="77777777" w:rsidR="00740A29" w:rsidRPr="002D6E1C" w:rsidRDefault="00740A29" w:rsidP="00997422">
            <w:pPr>
              <w:pStyle w:val="17"/>
              <w:jc w:val="center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F1D9" w14:textId="77777777" w:rsidR="00740A29" w:rsidRPr="002D6E1C" w:rsidRDefault="00740A29" w:rsidP="00997422">
            <w:pPr>
              <w:pStyle w:val="17"/>
              <w:jc w:val="center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1</w:t>
            </w:r>
          </w:p>
        </w:tc>
      </w:tr>
    </w:tbl>
    <w:p w14:paraId="649ACDA8" w14:textId="77777777" w:rsidR="00740A29" w:rsidRPr="002D6E1C" w:rsidRDefault="00740A29" w:rsidP="00740A29">
      <w:pPr>
        <w:pStyle w:val="17"/>
      </w:pPr>
    </w:p>
    <w:p w14:paraId="21D099F3" w14:textId="77777777" w:rsidR="00740A29" w:rsidRPr="002D6E1C" w:rsidRDefault="00740A29" w:rsidP="00740A29">
      <w:pPr>
        <w:pStyle w:val="17"/>
      </w:pPr>
    </w:p>
    <w:p w14:paraId="5AAEB2AD" w14:textId="77777777" w:rsidR="00740A29" w:rsidRPr="002D6E1C" w:rsidRDefault="00740A29" w:rsidP="00740A29">
      <w:pPr>
        <w:pStyle w:val="17"/>
      </w:pPr>
      <w:r w:rsidRPr="002D6E1C">
        <w:rPr>
          <w:rStyle w:val="11"/>
          <w:rFonts w:ascii="Times New Roman" w:hAnsi="Times New Roman" w:cs="Times New Roman"/>
          <w:sz w:val="20"/>
        </w:rPr>
        <w:t>3. Технические характеристики фургона</w:t>
      </w:r>
    </w:p>
    <w:tbl>
      <w:tblPr>
        <w:tblW w:w="5000" w:type="pct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675"/>
        <w:gridCol w:w="3734"/>
        <w:gridCol w:w="5612"/>
      </w:tblGrid>
      <w:tr w:rsidR="00740A29" w:rsidRPr="002D6E1C" w14:paraId="37AFF985" w14:textId="77777777" w:rsidTr="00997422">
        <w:tc>
          <w:tcPr>
            <w:tcW w:w="5000" w:type="pct"/>
            <w:gridSpan w:val="3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E8E8E8"/>
            <w:vAlign w:val="center"/>
          </w:tcPr>
          <w:p w14:paraId="7B0987E9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1. Транспортная база</w:t>
            </w:r>
          </w:p>
        </w:tc>
      </w:tr>
      <w:tr w:rsidR="00740A29" w:rsidRPr="002D6E1C" w14:paraId="13901C87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504312A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3.1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CDF0DE5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Базовый автомобиль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E0010C4" w14:textId="55A98BF8" w:rsidR="00740A29" w:rsidRPr="002D6E1C" w:rsidRDefault="00740A29" w:rsidP="00997422">
            <w:pPr>
              <w:rPr>
                <w:sz w:val="20"/>
                <w:szCs w:val="20"/>
              </w:rPr>
            </w:pPr>
          </w:p>
        </w:tc>
      </w:tr>
      <w:tr w:rsidR="00740A29" w:rsidRPr="002D6E1C" w14:paraId="7E5430F3" w14:textId="77777777" w:rsidTr="00997422">
        <w:tc>
          <w:tcPr>
            <w:tcW w:w="5000" w:type="pct"/>
            <w:gridSpan w:val="3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E8E8E8"/>
            <w:vAlign w:val="center"/>
          </w:tcPr>
          <w:p w14:paraId="1AA31B1F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2. Наименование надстройки</w:t>
            </w:r>
          </w:p>
        </w:tc>
      </w:tr>
      <w:tr w:rsidR="00740A29" w:rsidRPr="002D6E1C" w14:paraId="4AB68F39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EE6DF6C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2.1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A1629E4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Модель по ПТС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F52132E" w14:textId="29EC60C4" w:rsidR="00740A29" w:rsidRPr="002D6E1C" w:rsidRDefault="00740A29" w:rsidP="00997422"/>
        </w:tc>
      </w:tr>
      <w:tr w:rsidR="00740A29" w:rsidRPr="002D6E1C" w14:paraId="3EB15E2A" w14:textId="77777777" w:rsidTr="00997422">
        <w:tc>
          <w:tcPr>
            <w:tcW w:w="5000" w:type="pct"/>
            <w:gridSpan w:val="3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E8E8E8"/>
            <w:vAlign w:val="center"/>
          </w:tcPr>
          <w:p w14:paraId="58A14A6F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 Общая комплектация</w:t>
            </w:r>
          </w:p>
        </w:tc>
      </w:tr>
      <w:tr w:rsidR="00740A29" w:rsidRPr="002D6E1C" w14:paraId="764514FC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57642EE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3.1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4F27DDA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 xml:space="preserve">Дополнительная комплектация 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5D2E26C" w14:textId="77777777" w:rsidR="00740A29" w:rsidRPr="002D6E1C" w:rsidRDefault="00740A29" w:rsidP="00997422">
            <w:pPr>
              <w:rPr>
                <w:strike/>
              </w:rPr>
            </w:pPr>
          </w:p>
        </w:tc>
      </w:tr>
      <w:tr w:rsidR="00740A29" w:rsidRPr="002D6E1C" w14:paraId="3231409F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342F9E3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3.2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B795A7F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Теплошумоизоляция кузова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9919C99" w14:textId="6C4908C8" w:rsidR="00740A29" w:rsidRPr="002D6E1C" w:rsidRDefault="00740A29" w:rsidP="00997422"/>
        </w:tc>
      </w:tr>
      <w:tr w:rsidR="00740A29" w:rsidRPr="002D6E1C" w14:paraId="467FAD2A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688DF97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3.3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BF676CC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Климатическая система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5A999D7" w14:textId="48E2C8BB" w:rsidR="00740A29" w:rsidRPr="002D6E1C" w:rsidRDefault="00740A29" w:rsidP="00997422"/>
        </w:tc>
      </w:tr>
      <w:tr w:rsidR="00740A29" w:rsidRPr="002D6E1C" w14:paraId="415C9B69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B22F8DA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3.4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7B19FCE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99557F9" w14:textId="3F3B9350" w:rsidR="00740A29" w:rsidRPr="002D6E1C" w:rsidRDefault="00740A29" w:rsidP="00997422"/>
        </w:tc>
      </w:tr>
      <w:tr w:rsidR="00740A29" w:rsidRPr="002D6E1C" w14:paraId="46BCAE7A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8C2EE94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3.5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94758AB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Наружные элементы кузова автомобиля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12154BE" w14:textId="6B8F34AF" w:rsidR="00740A29" w:rsidRPr="002D6E1C" w:rsidRDefault="00740A29" w:rsidP="00997422"/>
        </w:tc>
      </w:tr>
      <w:tr w:rsidR="00740A29" w:rsidRPr="002D6E1C" w14:paraId="3C5C7654" w14:textId="77777777" w:rsidTr="00997422">
        <w:tc>
          <w:tcPr>
            <w:tcW w:w="5000" w:type="pct"/>
            <w:gridSpan w:val="3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E8E8E8"/>
            <w:vAlign w:val="center"/>
          </w:tcPr>
          <w:p w14:paraId="4F7E53AA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 Комплектация рабочего отсека:</w:t>
            </w:r>
          </w:p>
        </w:tc>
      </w:tr>
      <w:tr w:rsidR="00740A29" w:rsidRPr="002D6E1C" w14:paraId="1AF80094" w14:textId="77777777" w:rsidTr="00997422">
        <w:tc>
          <w:tcPr>
            <w:tcW w:w="337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23438A0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4.1</w:t>
            </w:r>
          </w:p>
        </w:tc>
        <w:tc>
          <w:tcPr>
            <w:tcW w:w="1863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86D303C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Перегородка кабины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FE04D08" w14:textId="6FE5087F" w:rsidR="00740A29" w:rsidRPr="002D6E1C" w:rsidRDefault="00740A29" w:rsidP="00997422"/>
        </w:tc>
      </w:tr>
      <w:tr w:rsidR="00740A29" w:rsidRPr="002D6E1C" w14:paraId="2526CC2C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73AEAFC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A558861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E5DF256" w14:textId="4083D1C5" w:rsidR="00740A29" w:rsidRPr="002D6E1C" w:rsidRDefault="00740A29" w:rsidP="00997422"/>
        </w:tc>
      </w:tr>
      <w:tr w:rsidR="00740A29" w:rsidRPr="002D6E1C" w14:paraId="3ED539E7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C73826F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65FBCFB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1E1CF2A" w14:textId="1C13401F" w:rsidR="00740A29" w:rsidRPr="002D6E1C" w:rsidRDefault="00740A29" w:rsidP="00997422"/>
        </w:tc>
      </w:tr>
      <w:tr w:rsidR="00740A29" w:rsidRPr="002D6E1C" w14:paraId="3B604067" w14:textId="77777777" w:rsidTr="00997422">
        <w:tc>
          <w:tcPr>
            <w:tcW w:w="337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51B1CE0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4.2</w:t>
            </w:r>
          </w:p>
        </w:tc>
        <w:tc>
          <w:tcPr>
            <w:tcW w:w="1863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C2F7B91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Остекление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4A43A5F" w14:textId="298F98AA" w:rsidR="00740A29" w:rsidRPr="002D6E1C" w:rsidRDefault="00740A29" w:rsidP="00997422"/>
        </w:tc>
      </w:tr>
      <w:tr w:rsidR="00740A29" w:rsidRPr="002D6E1C" w14:paraId="4205435D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6938CDA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58F7472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B72E699" w14:textId="04E07C77" w:rsidR="00740A29" w:rsidRPr="002D6E1C" w:rsidRDefault="00740A29" w:rsidP="00997422"/>
        </w:tc>
      </w:tr>
      <w:tr w:rsidR="00740A29" w:rsidRPr="002D6E1C" w14:paraId="7222BFF0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EF62112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35FAB06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830C5D8" w14:textId="33139861" w:rsidR="00740A29" w:rsidRPr="002D6E1C" w:rsidRDefault="00740A29" w:rsidP="00997422"/>
        </w:tc>
      </w:tr>
      <w:tr w:rsidR="00740A29" w:rsidRPr="002D6E1C" w14:paraId="38D6B1F6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A2A5D8A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4.3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6533AA6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Декоративная отделка потолка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1FD98AB" w14:textId="11C98F18" w:rsidR="00740A29" w:rsidRPr="002D6E1C" w:rsidRDefault="00740A29" w:rsidP="00997422"/>
        </w:tc>
      </w:tr>
      <w:tr w:rsidR="00740A29" w:rsidRPr="002D6E1C" w14:paraId="32F59289" w14:textId="77777777" w:rsidTr="00997422">
        <w:tc>
          <w:tcPr>
            <w:tcW w:w="337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F75FC0B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4.4</w:t>
            </w:r>
          </w:p>
        </w:tc>
        <w:tc>
          <w:tcPr>
            <w:tcW w:w="1863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C52E507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 xml:space="preserve">Декоративная отделка боковин периметра </w:t>
            </w:r>
            <w:r w:rsidRPr="002D6E1C">
              <w:rPr>
                <w:sz w:val="20"/>
                <w:szCs w:val="20"/>
              </w:rPr>
              <w:lastRenderedPageBreak/>
              <w:t>и двери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328E567" w14:textId="7C8334A0" w:rsidR="00740A29" w:rsidRPr="002D6E1C" w:rsidRDefault="00740A29" w:rsidP="00997422"/>
        </w:tc>
      </w:tr>
      <w:tr w:rsidR="00740A29" w:rsidRPr="002D6E1C" w14:paraId="7BBE4022" w14:textId="77777777" w:rsidTr="00997422">
        <w:tc>
          <w:tcPr>
            <w:tcW w:w="337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2035DC0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4.5</w:t>
            </w:r>
          </w:p>
        </w:tc>
        <w:tc>
          <w:tcPr>
            <w:tcW w:w="1863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6304945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Пол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577B096" w14:textId="5086E512" w:rsidR="00740A29" w:rsidRPr="002D6E1C" w:rsidRDefault="00740A29" w:rsidP="00997422"/>
        </w:tc>
      </w:tr>
      <w:tr w:rsidR="00740A29" w:rsidRPr="002D6E1C" w14:paraId="4AA6025C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CAF49CB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BAECAE2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7BAA2DA5" w14:textId="620EC29F" w:rsidR="00740A29" w:rsidRPr="002D6E1C" w:rsidRDefault="00740A29" w:rsidP="00997422"/>
        </w:tc>
      </w:tr>
      <w:tr w:rsidR="00740A29" w:rsidRPr="002D6E1C" w14:paraId="04772697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DB56128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25D1E4A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94DB075" w14:textId="6B4D3ADB" w:rsidR="00740A29" w:rsidRPr="002D6E1C" w:rsidRDefault="00740A29" w:rsidP="00997422"/>
        </w:tc>
      </w:tr>
      <w:tr w:rsidR="00740A29" w:rsidRPr="002D6E1C" w14:paraId="5FF4A10C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6A10172A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6559BD3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D47A0E8" w14:textId="0CD7CF62" w:rsidR="00740A29" w:rsidRPr="002D6E1C" w:rsidRDefault="00740A29" w:rsidP="00997422"/>
        </w:tc>
      </w:tr>
      <w:tr w:rsidR="00740A29" w:rsidRPr="002D6E1C" w14:paraId="1F3B93D7" w14:textId="77777777" w:rsidTr="00997422">
        <w:tc>
          <w:tcPr>
            <w:tcW w:w="337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6D32F1D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4.6</w:t>
            </w:r>
          </w:p>
        </w:tc>
        <w:tc>
          <w:tcPr>
            <w:tcW w:w="1863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EC338A3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Рабочее место оператора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12609B89" w14:textId="4E3BA4C3" w:rsidR="00740A29" w:rsidRPr="002D6E1C" w:rsidRDefault="00740A29" w:rsidP="00997422"/>
        </w:tc>
      </w:tr>
      <w:tr w:rsidR="00740A29" w:rsidRPr="002D6E1C" w14:paraId="345B345D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4BA35401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3DA8D58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26D40CA" w14:textId="612CB597" w:rsidR="00740A29" w:rsidRPr="002D6E1C" w:rsidRDefault="00740A29" w:rsidP="00997422"/>
        </w:tc>
      </w:tr>
      <w:tr w:rsidR="00740A29" w:rsidRPr="002D6E1C" w14:paraId="6CECC099" w14:textId="77777777" w:rsidTr="00997422">
        <w:tc>
          <w:tcPr>
            <w:tcW w:w="337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9F4A95B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4.7</w:t>
            </w:r>
          </w:p>
        </w:tc>
        <w:tc>
          <w:tcPr>
            <w:tcW w:w="1863" w:type="pct"/>
            <w:vMerge w:val="restar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2A11E32C" w14:textId="77777777" w:rsidR="00740A29" w:rsidRPr="002D6E1C" w:rsidRDefault="00740A29" w:rsidP="00997422">
            <w:r w:rsidRPr="002D6E1C">
              <w:rPr>
                <w:sz w:val="20"/>
                <w:szCs w:val="20"/>
              </w:rPr>
              <w:t>Комплектация высоковольтного отсека</w:t>
            </w: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0B44E408" w14:textId="0B3F3927" w:rsidR="00740A29" w:rsidRPr="002D6E1C" w:rsidRDefault="00740A29" w:rsidP="00997422"/>
        </w:tc>
      </w:tr>
      <w:tr w:rsidR="00740A29" w:rsidRPr="002D6E1C" w14:paraId="0E42243A" w14:textId="77777777" w:rsidTr="00997422">
        <w:tc>
          <w:tcPr>
            <w:tcW w:w="337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1A5A88A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5B3F92D1" w14:textId="77777777" w:rsidR="00740A29" w:rsidRPr="002D6E1C" w:rsidRDefault="00740A29" w:rsidP="00997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9" w:type="pct"/>
            <w:tcBorders>
              <w:top w:val="single" w:sz="2" w:space="0" w:color="B0B0B0"/>
              <w:left w:val="single" w:sz="2" w:space="0" w:color="B0B0B0"/>
              <w:bottom w:val="single" w:sz="2" w:space="0" w:color="B0B0B0"/>
              <w:right w:val="single" w:sz="2" w:space="0" w:color="B0B0B0"/>
            </w:tcBorders>
            <w:shd w:val="clear" w:color="auto" w:fill="FFFFFF"/>
            <w:vAlign w:val="center"/>
          </w:tcPr>
          <w:p w14:paraId="30F05037" w14:textId="138031BC" w:rsidR="00740A29" w:rsidRPr="002D6E1C" w:rsidRDefault="00740A29" w:rsidP="00997422"/>
        </w:tc>
      </w:tr>
    </w:tbl>
    <w:p w14:paraId="1A747B2C" w14:textId="77777777" w:rsidR="00740A29" w:rsidRPr="002D6E1C" w:rsidRDefault="00740A29" w:rsidP="00740A29">
      <w:pPr>
        <w:pStyle w:val="17"/>
      </w:pPr>
      <w:r w:rsidRPr="002D6E1C">
        <w:rPr>
          <w:rFonts w:ascii="Times New Roman" w:hAnsi="Times New Roman" w:cs="Times New Roman"/>
          <w:b/>
          <w:sz w:val="20"/>
        </w:rPr>
        <w:t>5. Технические характеристики электротехнической лаборатории</w:t>
      </w:r>
    </w:p>
    <w:tbl>
      <w:tblPr>
        <w:tblW w:w="5000" w:type="pct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08"/>
        <w:gridCol w:w="8021"/>
      </w:tblGrid>
      <w:tr w:rsidR="00740A29" w:rsidRPr="002D6E1C" w14:paraId="543B1EE0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0002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5.1. Требования к</w:t>
            </w:r>
          </w:p>
          <w:p w14:paraId="585B08F8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  <w:shd w:val="clear" w:color="auto" w:fill="FFFFFF"/>
              </w:rPr>
              <w:t>обеспечению</w:t>
            </w:r>
          </w:p>
          <w:p w14:paraId="3773ED6F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</w:rPr>
              <w:t>выполнения</w:t>
            </w:r>
          </w:p>
          <w:p w14:paraId="75688A5F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</w:rPr>
              <w:t>работ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3E528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</w:p>
        </w:tc>
      </w:tr>
      <w:tr w:rsidR="00740A29" w:rsidRPr="002D6E1C" w14:paraId="0337B513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4E37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 xml:space="preserve">5.2. Общее </w:t>
            </w:r>
          </w:p>
          <w:p w14:paraId="07F181D4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устройство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EA9F" w14:textId="2163411E" w:rsidR="00740A29" w:rsidRPr="002D6E1C" w:rsidRDefault="00740A29" w:rsidP="00997422">
            <w:pPr>
              <w:pStyle w:val="17"/>
            </w:pPr>
          </w:p>
        </w:tc>
      </w:tr>
      <w:tr w:rsidR="00740A29" w:rsidRPr="002D6E1C" w14:paraId="231CEE5B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4F2E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  <w:szCs w:val="20"/>
              </w:rPr>
              <w:t>5.3. Рабочее место оператора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F11F" w14:textId="77777777" w:rsidR="00740A29" w:rsidRPr="002D6E1C" w:rsidRDefault="00740A29" w:rsidP="00997422">
            <w:pPr>
              <w:pStyle w:val="Standard"/>
              <w:ind w:right="130" w:firstLine="283"/>
              <w:jc w:val="both"/>
              <w:rPr>
                <w:rFonts w:cs="Times New Roman"/>
              </w:rPr>
            </w:pPr>
          </w:p>
        </w:tc>
      </w:tr>
      <w:tr w:rsidR="00740A29" w:rsidRPr="002D6E1C" w14:paraId="6F3CA3EB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E676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5.4. Система управления лабораторией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A689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</w:p>
        </w:tc>
      </w:tr>
      <w:tr w:rsidR="00740A29" w:rsidRPr="002D6E1C" w14:paraId="589C1390" w14:textId="77777777" w:rsidTr="00997422">
        <w:trPr>
          <w:trHeight w:val="2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5986" w14:textId="77777777" w:rsidR="00740A29" w:rsidRPr="002D6E1C" w:rsidRDefault="00740A29" w:rsidP="00997422">
            <w:pPr>
              <w:pStyle w:val="17"/>
              <w:tabs>
                <w:tab w:val="left" w:pos="426"/>
              </w:tabs>
            </w:pPr>
            <w:r w:rsidRPr="002D6E1C">
              <w:rPr>
                <w:rStyle w:val="11"/>
                <w:rFonts w:ascii="Times New Roman" w:hAnsi="Times New Roman" w:cs="Times New Roman"/>
                <w:b/>
                <w:sz w:val="20"/>
                <w:shd w:val="clear" w:color="auto" w:fill="FFFFFF"/>
              </w:rPr>
              <w:t>6. Основное оборудование ЭТЛ</w:t>
            </w:r>
          </w:p>
        </w:tc>
      </w:tr>
      <w:tr w:rsidR="00740A29" w:rsidRPr="002D6E1C" w14:paraId="50B12917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69C1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6.5. Модуль высоковольтной коммутации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CB17" w14:textId="77777777" w:rsidR="00740A29" w:rsidRPr="002D6E1C" w:rsidRDefault="00740A29" w:rsidP="00997422">
            <w:pPr>
              <w:pStyle w:val="17"/>
              <w:tabs>
                <w:tab w:val="left" w:pos="348"/>
                <w:tab w:val="left" w:pos="720"/>
              </w:tabs>
              <w:ind w:left="337"/>
            </w:pPr>
          </w:p>
        </w:tc>
      </w:tr>
      <w:tr w:rsidR="00740A29" w:rsidRPr="002D6E1C" w14:paraId="29828B23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3B63" w14:textId="77777777" w:rsidR="00740A29" w:rsidRPr="002D6E1C" w:rsidRDefault="00740A29" w:rsidP="00997422">
            <w:pPr>
              <w:pStyle w:val="17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D6E1C">
              <w:rPr>
                <w:rFonts w:ascii="Times New Roman" w:hAnsi="Times New Roman" w:cs="Times New Roman"/>
                <w:sz w:val="20"/>
                <w:shd w:val="clear" w:color="auto" w:fill="FFFFFF"/>
              </w:rPr>
              <w:t>6.6. Модуль безопасности питания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C391" w14:textId="40F182EB" w:rsidR="00740A29" w:rsidRPr="002D6E1C" w:rsidRDefault="00740A29" w:rsidP="000017B2">
            <w:pPr>
              <w:widowControl w:val="0"/>
              <w:spacing w:after="0" w:line="276" w:lineRule="auto"/>
              <w:rPr>
                <w:rFonts w:ascii="Liberation Serif" w:eastAsia="NSimSun" w:hAnsi="Liberation Serif"/>
                <w:lang w:bidi="hi-IN"/>
              </w:rPr>
            </w:pPr>
          </w:p>
        </w:tc>
      </w:tr>
      <w:tr w:rsidR="00740A29" w:rsidRPr="002D6E1C" w14:paraId="47371F95" w14:textId="77777777" w:rsidTr="00997422">
        <w:trPr>
          <w:trHeight w:val="55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8221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 xml:space="preserve">6.7. </w:t>
            </w:r>
            <w:bookmarkStart w:id="22" w:name="_Hlk59020815"/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 xml:space="preserve">Оборудование для испытаний переменным напряжением промышленной частоты, испытаний постоянным напряжением </w:t>
            </w:r>
            <w:bookmarkEnd w:id="22"/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и предварительного прожигания поврежденной изоляции силовых кабелей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D93F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bCs/>
                <w:sz w:val="20"/>
                <w:shd w:val="clear" w:color="auto" w:fill="FFFFFF"/>
              </w:rPr>
              <w:t>Испытательно-прожигающий комплекс (ИПК)</w:t>
            </w:r>
          </w:p>
          <w:p w14:paraId="359714A3" w14:textId="77777777" w:rsidR="00740A29" w:rsidRPr="002D6E1C" w:rsidRDefault="00740A29" w:rsidP="00997422">
            <w:pPr>
              <w:pStyle w:val="Standard"/>
              <w:ind w:right="130" w:firstLine="283"/>
              <w:jc w:val="both"/>
              <w:rPr>
                <w:rFonts w:cs="Times New Roman"/>
                <w:b/>
                <w:bCs/>
              </w:rPr>
            </w:pPr>
          </w:p>
          <w:p w14:paraId="7FFF8761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sz w:val="20"/>
                <w:shd w:val="clear" w:color="auto" w:fill="FFFFFF"/>
              </w:rPr>
              <w:t>Назначение:</w:t>
            </w:r>
          </w:p>
          <w:p w14:paraId="6919CC4C" w14:textId="77777777" w:rsidR="00740A29" w:rsidRPr="002D6E1C" w:rsidRDefault="00740A29" w:rsidP="00997422">
            <w:pPr>
              <w:pStyle w:val="17"/>
            </w:pPr>
          </w:p>
          <w:p w14:paraId="1DBF68D0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sz w:val="20"/>
                <w:shd w:val="clear" w:color="auto" w:fill="FFFFFF"/>
              </w:rPr>
              <w:t>Дополнительные функции:</w:t>
            </w:r>
          </w:p>
          <w:p w14:paraId="2AB10C6A" w14:textId="77777777" w:rsidR="00740A29" w:rsidRPr="002D6E1C" w:rsidRDefault="00740A29" w:rsidP="00997422">
            <w:pPr>
              <w:pStyle w:val="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113A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sz w:val="20"/>
                <w:shd w:val="clear" w:color="auto" w:fill="FFFFFF"/>
              </w:rPr>
              <w:t>Требования:</w:t>
            </w:r>
          </w:p>
          <w:p w14:paraId="38E51B83" w14:textId="77777777" w:rsidR="005A0998" w:rsidRDefault="005A0998" w:rsidP="00997422">
            <w:pPr>
              <w:pStyle w:val="Standard"/>
              <w:ind w:right="130" w:firstLine="283"/>
              <w:jc w:val="both"/>
              <w:rPr>
                <w:rStyle w:val="11"/>
                <w:rFonts w:cs="Times New Roman"/>
                <w:b/>
                <w:bCs/>
                <w:sz w:val="20"/>
              </w:rPr>
            </w:pPr>
          </w:p>
          <w:p w14:paraId="4EA157B3" w14:textId="4F16CDE1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bCs/>
                <w:sz w:val="20"/>
              </w:rPr>
              <w:t>Технические параметры</w:t>
            </w:r>
            <w:r w:rsidRPr="002D6E1C">
              <w:rPr>
                <w:rStyle w:val="11"/>
                <w:rFonts w:cs="Times New Roman"/>
                <w:sz w:val="20"/>
              </w:rPr>
              <w:t>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92"/>
              <w:gridCol w:w="2911"/>
            </w:tblGrid>
            <w:tr w:rsidR="00740A29" w:rsidRPr="002D6E1C" w14:paraId="3CC94A17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AE5C40" w14:textId="3594FDF7" w:rsidR="00740A29" w:rsidRPr="002D6E1C" w:rsidRDefault="00740A29" w:rsidP="00997422">
                  <w:pPr>
                    <w:pStyle w:val="17"/>
                  </w:pPr>
                  <w:bookmarkStart w:id="23" w:name="_Hlk59021025"/>
                  <w:bookmarkEnd w:id="23"/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Выходное напряжение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2C6271" w14:textId="5D8B7CA0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499E96F0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2C214F" w14:textId="2FDFB33D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Максимальный выходной ток,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069C14" w14:textId="4B38E3A3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28767D63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114FB3" w14:textId="22FF8D1E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Максимальная выходная мощность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2B700E" w14:textId="6081B210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40C59CA5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B5108F" w14:textId="1786A1F2" w:rsidR="00740A29" w:rsidRPr="002D6E1C" w:rsidRDefault="00740A29" w:rsidP="00997422">
                  <w:pPr>
                    <w:pStyle w:val="17"/>
                  </w:pPr>
                  <w:bookmarkStart w:id="24" w:name="_Hlk59020991"/>
                  <w:bookmarkEnd w:id="24"/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Максимальная мощность потребления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4936BD" w14:textId="6A990573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08CEBC57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173151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Диапазон измерения напряжения</w:t>
                  </w:r>
                </w:p>
                <w:p w14:paraId="2CCBE64A" w14:textId="77777777" w:rsidR="00740A29" w:rsidRPr="002D6E1C" w:rsidRDefault="00740A29" w:rsidP="00740A29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переменное </w:t>
                  </w:r>
                </w:p>
                <w:p w14:paraId="254E7415" w14:textId="77777777" w:rsidR="00740A29" w:rsidRPr="002D6E1C" w:rsidRDefault="00740A29" w:rsidP="00740A29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постоянное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DCC06C" w14:textId="0B72ED5D" w:rsidR="00740A29" w:rsidRPr="002D6E1C" w:rsidRDefault="00740A29" w:rsidP="00997422">
                  <w:pPr>
                    <w:pStyle w:val="17"/>
                    <w:tabs>
                      <w:tab w:val="left" w:pos="31680"/>
                    </w:tabs>
                  </w:pPr>
                </w:p>
              </w:tc>
            </w:tr>
            <w:tr w:rsidR="00740A29" w:rsidRPr="002D6E1C" w14:paraId="7D49BE93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1C058E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Точность измерения высокого напряжения 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0E2262" w14:textId="5308C16E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6DCD90C9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20F75B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Измерение токов утечки и проводимости: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BE0B8A" w14:textId="77777777" w:rsidR="00740A29" w:rsidRPr="002D6E1C" w:rsidRDefault="00740A29" w:rsidP="00997422">
                  <w:pPr>
                    <w:pStyle w:val="17"/>
                    <w:snapToGrid w:val="0"/>
                  </w:pPr>
                </w:p>
              </w:tc>
            </w:tr>
            <w:tr w:rsidR="00740A29" w:rsidRPr="002D6E1C" w14:paraId="27EE50E7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385F31" w14:textId="76E40477" w:rsidR="00740A29" w:rsidRPr="002D6E1C" w:rsidRDefault="00740A29" w:rsidP="00740A29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количество поддиапазонов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A88B21" w14:textId="11F17F17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2E9CAEAD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A26536" w14:textId="760D38DA" w:rsidR="00740A29" w:rsidRPr="002D6E1C" w:rsidRDefault="00740A29" w:rsidP="00740A29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максимальный ток измерения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11CAC4" w14:textId="78A55EEF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6B590A8E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E5E4DC" w14:textId="413AD5B4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Входное сопротивление и входная емкость делителя напряжения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CE59D5" w14:textId="7B37DEE5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3BF0B1FA" w14:textId="77777777" w:rsidTr="00997422">
              <w:tc>
                <w:tcPr>
                  <w:tcW w:w="5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F6E30B" w14:textId="77777777" w:rsidR="00740A29" w:rsidRPr="002D6E1C" w:rsidRDefault="00740A29" w:rsidP="00997422">
                  <w:pPr>
                    <w:pStyle w:val="TableContents"/>
                  </w:pPr>
                  <w:r w:rsidRPr="002D6E1C">
                    <w:rPr>
                      <w:rFonts w:cs="Times New Roman"/>
                      <w:sz w:val="20"/>
                      <w:szCs w:val="20"/>
                    </w:rPr>
                    <w:t>Прожигание постоянным напряжением:</w:t>
                  </w:r>
                </w:p>
                <w:p w14:paraId="596D71F3" w14:textId="03182A02" w:rsidR="000B2CBA" w:rsidRPr="000B2CBA" w:rsidRDefault="00740A29" w:rsidP="000B2CBA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 w:rsidRPr="002D6E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</w:t>
                  </w:r>
                </w:p>
                <w:p w14:paraId="1643E430" w14:textId="3D46530A" w:rsidR="00740A29" w:rsidRPr="002D6E1C" w:rsidRDefault="00740A29" w:rsidP="000B2CBA">
                  <w:pPr>
                    <w:pStyle w:val="17"/>
                    <w:numPr>
                      <w:ilvl w:val="0"/>
                      <w:numId w:val="8"/>
                    </w:numPr>
                  </w:pPr>
                  <w:r w:rsidRPr="002D6E1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2D6E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9C0ECD" w14:textId="296F02EF" w:rsidR="00740A29" w:rsidRPr="002D6E1C" w:rsidRDefault="00740A29" w:rsidP="00997422">
                  <w:pPr>
                    <w:pStyle w:val="17"/>
                  </w:pPr>
                </w:p>
              </w:tc>
            </w:tr>
          </w:tbl>
          <w:p w14:paraId="1BE8A60E" w14:textId="77777777" w:rsidR="00740A29" w:rsidRPr="002D6E1C" w:rsidRDefault="00740A29" w:rsidP="00997422">
            <w:pPr>
              <w:pStyle w:val="17"/>
            </w:pPr>
          </w:p>
        </w:tc>
      </w:tr>
      <w:tr w:rsidR="00740A29" w:rsidRPr="002D6E1C" w14:paraId="60EE0F6B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6F52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6.8. Оборудование для измерения </w:t>
            </w:r>
            <w:r w:rsidRPr="002D6E1C">
              <w:rPr>
                <w:rStyle w:val="11"/>
                <w:rFonts w:ascii="Times New Roman" w:hAnsi="Times New Roman" w:cs="Times New Roman"/>
                <w:sz w:val="20"/>
              </w:rPr>
              <w:t>параметров силовых трансформаторов на низком напряжении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8EB77" w14:textId="22D05B86" w:rsidR="00740A29" w:rsidRPr="002D6E1C" w:rsidRDefault="00740A29" w:rsidP="00997422">
            <w:pPr>
              <w:tabs>
                <w:tab w:val="left" w:pos="390"/>
              </w:tabs>
              <w:ind w:firstLine="350"/>
            </w:pPr>
          </w:p>
        </w:tc>
      </w:tr>
      <w:tr w:rsidR="00740A29" w:rsidRPr="002D6E1C" w14:paraId="2FD3A91E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57E3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6.9. Кабельная рефлектометрическая система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550A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bCs/>
                <w:sz w:val="20"/>
                <w:szCs w:val="20"/>
              </w:rPr>
              <w:t>Назначение</w:t>
            </w:r>
            <w:r w:rsidRPr="002D6E1C">
              <w:rPr>
                <w:rStyle w:val="11"/>
                <w:rFonts w:cs="Times New Roman"/>
                <w:sz w:val="20"/>
                <w:szCs w:val="20"/>
              </w:rPr>
              <w:t>:</w:t>
            </w:r>
          </w:p>
          <w:p w14:paraId="0A70441A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Требования</w:t>
            </w:r>
            <w:r w:rsidRPr="002D6E1C">
              <w:rPr>
                <w:rStyle w:val="11"/>
                <w:rFonts w:cs="Times New Roman"/>
                <w:sz w:val="20"/>
                <w:szCs w:val="20"/>
              </w:rPr>
              <w:t>:</w:t>
            </w:r>
          </w:p>
          <w:p w14:paraId="377B0462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r w:rsidRPr="002D6E1C">
              <w:rPr>
                <w:rStyle w:val="11"/>
                <w:rFonts w:cs="Times New Roman"/>
                <w:b/>
                <w:bCs/>
                <w:sz w:val="20"/>
                <w:szCs w:val="20"/>
              </w:rPr>
              <w:t>Технические параметры</w:t>
            </w:r>
            <w:r w:rsidRPr="002D6E1C">
              <w:t>:</w:t>
            </w:r>
          </w:p>
          <w:tbl>
            <w:tblPr>
              <w:tblW w:w="0" w:type="auto"/>
              <w:tblInd w:w="58" w:type="dxa"/>
              <w:tblLook w:val="0000" w:firstRow="0" w:lastRow="0" w:firstColumn="0" w:lastColumn="0" w:noHBand="0" w:noVBand="0"/>
            </w:tblPr>
            <w:tblGrid>
              <w:gridCol w:w="5407"/>
              <w:gridCol w:w="2438"/>
            </w:tblGrid>
            <w:tr w:rsidR="00740A29" w:rsidRPr="002D6E1C" w14:paraId="60E2B795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640191" w14:textId="0F086CA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Максимальная частота дискретизации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CC29C" w14:textId="22C2E2C4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4AD2F29F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9B1F5" w14:textId="00AECAC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Максимальная длина измеряемой кабельной линии при коэффициенте укорочения 1,5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1CF43F" w14:textId="29823021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3D9B7FC7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B2A085" w14:textId="7777777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Коэффициент укорочения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C4D139" w14:textId="027D1AF0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1B3C8072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1C9BE" w14:textId="7C046F30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Максимальное количество подключаемых фаз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52656" w14:textId="75C59815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74FEDE4A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848A9" w14:textId="47C6BB28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Амплитуда зондирующего импульса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A884E3" w14:textId="386848C7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2FB9B167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2B763" w14:textId="1EF9E800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Диапазон длительностей зондирующего импульса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25092" w14:textId="13BCCA8B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4D66750E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D79763" w14:textId="7446029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Разрешающая способность измерения расстояния при коэффициенте укорочения 1,5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D751B5" w14:textId="4CB2FE94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43957036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584EE" w14:textId="7EE5181D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Одновременная работа с сохраненными рефлектограммами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E99F69" w14:textId="09DD4391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7BB9F760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FEA520" w14:textId="7777777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Количество сохраняемых рефлектограмм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11B0D8" w14:textId="0875D650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3734A109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424D3" w14:textId="74B4BD12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Диапазон согласующего сопротивления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5824D" w14:textId="2BAB7D3A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65C04961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2A0AC" w14:textId="7777777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Возможность установки до 10 маркеров, не считая маркера нулевой отметки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ACE7C" w14:textId="6CEFDC74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39BBB833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C0261" w14:textId="7777777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Изменение параметров не останавливая процесс измерения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840B8B" w14:textId="48E94BCC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5A5E3BD4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965B29" w14:textId="77777777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Компенсация длины присоединительного кабеля ЭТЛ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41D8B" w14:textId="390D9C1D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  <w:tr w:rsidR="00740A29" w:rsidRPr="002D6E1C" w14:paraId="1F044C86" w14:textId="77777777" w:rsidTr="00997422"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A2827" w14:textId="359CD493" w:rsidR="00740A29" w:rsidRPr="002D6E1C" w:rsidRDefault="00740A29" w:rsidP="00997422">
                  <w:pPr>
                    <w:pStyle w:val="17"/>
                    <w:ind w:right="-7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Размер диагонали дисплея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34ED7" w14:textId="5A2AD78E" w:rsidR="00740A29" w:rsidRPr="002D6E1C" w:rsidRDefault="00740A29" w:rsidP="00997422">
                  <w:pPr>
                    <w:pStyle w:val="17"/>
                    <w:ind w:right="-62"/>
                  </w:pPr>
                </w:p>
              </w:tc>
            </w:tr>
          </w:tbl>
          <w:p w14:paraId="02F86FEC" w14:textId="77777777" w:rsidR="00740A29" w:rsidRPr="002D6E1C" w:rsidRDefault="00740A29" w:rsidP="00997422">
            <w:pPr>
              <w:pStyle w:val="17"/>
              <w:ind w:firstLine="7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A6FE7" w14:textId="77777777" w:rsidR="00740A29" w:rsidRPr="002D6E1C" w:rsidRDefault="00740A29" w:rsidP="00997422">
            <w:pPr>
              <w:pStyle w:val="17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A29" w:rsidRPr="002D6E1C" w14:paraId="36B80FE6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B737" w14:textId="77777777" w:rsidR="00740A29" w:rsidRPr="002D6E1C" w:rsidRDefault="00740A29" w:rsidP="00997422">
            <w:pPr>
              <w:pStyle w:val="17"/>
            </w:pPr>
            <w:bookmarkStart w:id="25" w:name="_Hlk59026619"/>
            <w:bookmarkEnd w:id="25"/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6.10. Присоединительное устройство для импульсно-дугового метода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B56A7" w14:textId="77777777" w:rsidR="00740A29" w:rsidRPr="002D6E1C" w:rsidRDefault="00740A29" w:rsidP="000B2CBA">
            <w:pPr>
              <w:pStyle w:val="Standard"/>
              <w:ind w:right="130" w:firstLine="283"/>
              <w:jc w:val="both"/>
            </w:pPr>
          </w:p>
        </w:tc>
      </w:tr>
      <w:tr w:rsidR="00740A29" w:rsidRPr="002D6E1C" w14:paraId="15A777E1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AC1E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6.11. Присоединительное устройство для метода колебательного разряда по току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4C99" w14:textId="77777777" w:rsidR="00740A29" w:rsidRPr="002D6E1C" w:rsidRDefault="00740A29" w:rsidP="000B2CBA">
            <w:pPr>
              <w:pStyle w:val="Standard"/>
              <w:ind w:right="130" w:firstLine="283"/>
              <w:jc w:val="both"/>
            </w:pPr>
          </w:p>
        </w:tc>
      </w:tr>
      <w:tr w:rsidR="00740A29" w:rsidRPr="002D6E1C" w14:paraId="7C02999A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B499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6.12. Присоединительное устройство для метода колебательного разряда по напряжению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1411" w14:textId="77777777" w:rsidR="00740A29" w:rsidRPr="002D6E1C" w:rsidRDefault="00740A29" w:rsidP="000B2CBA">
            <w:pPr>
              <w:pStyle w:val="Standard"/>
              <w:ind w:right="130" w:firstLine="283"/>
              <w:jc w:val="both"/>
              <w:rPr>
                <w:strike/>
              </w:rPr>
            </w:pPr>
          </w:p>
        </w:tc>
      </w:tr>
      <w:tr w:rsidR="00740A29" w:rsidRPr="002D6E1C" w14:paraId="31F7F3C9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BA973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6.13. Установка</w:t>
            </w:r>
          </w:p>
          <w:p w14:paraId="42306809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прожигающая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937D" w14:textId="77777777" w:rsidR="00740A29" w:rsidRPr="002D6E1C" w:rsidRDefault="00740A29" w:rsidP="00997422">
            <w:pPr>
              <w:pStyle w:val="17"/>
              <w:ind w:left="720"/>
            </w:pPr>
          </w:p>
        </w:tc>
      </w:tr>
      <w:tr w:rsidR="00740A29" w:rsidRPr="002D6E1C" w14:paraId="156CF083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238A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6.14. Модуль акустический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7DDB" w14:textId="77777777" w:rsidR="00740A29" w:rsidRPr="002D6E1C" w:rsidRDefault="00740A29" w:rsidP="00997422">
            <w:pPr>
              <w:pStyle w:val="17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A29" w:rsidRPr="002D6E1C" w14:paraId="4B3BF843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7CAD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6.15. Индукционный поисковый комплект 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FCBF" w14:textId="77777777" w:rsidR="00740A29" w:rsidRPr="002D6E1C" w:rsidRDefault="00740A29" w:rsidP="00997422">
            <w:pPr>
              <w:pStyle w:val="17"/>
            </w:pPr>
          </w:p>
        </w:tc>
      </w:tr>
      <w:tr w:rsidR="00740A29" w:rsidRPr="002D6E1C" w14:paraId="70D024F0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0A1D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6.16. Система кабельных барабанов и соединительных кабелей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44E6" w14:textId="77777777" w:rsidR="00740A29" w:rsidRPr="002D6E1C" w:rsidRDefault="00740A29" w:rsidP="00997422">
            <w:pPr>
              <w:pStyle w:val="17"/>
            </w:pPr>
          </w:p>
        </w:tc>
      </w:tr>
      <w:tr w:rsidR="00740A29" w:rsidRPr="002D6E1C" w14:paraId="499A802A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EEEA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6.17. Модуль тепловизионного мониторинга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4CF7" w14:textId="77777777" w:rsidR="00740A29" w:rsidRPr="002D6E1C" w:rsidRDefault="00740A29" w:rsidP="000B2CBA">
            <w:pPr>
              <w:pStyle w:val="17"/>
              <w:ind w:left="720"/>
            </w:pPr>
          </w:p>
        </w:tc>
      </w:tr>
      <w:tr w:rsidR="00740A29" w:rsidRPr="002D6E1C" w14:paraId="21CBD94B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9C55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6.18. Система обеспечения электробезопасности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30E3" w14:textId="77777777" w:rsidR="00740A29" w:rsidRPr="002D6E1C" w:rsidRDefault="00740A29" w:rsidP="00997422">
            <w:pPr>
              <w:pStyle w:val="Standard"/>
              <w:ind w:right="130" w:firstLine="283"/>
              <w:jc w:val="both"/>
            </w:pPr>
            <w:bookmarkStart w:id="26" w:name="_Hlk59028525"/>
            <w:r w:rsidRPr="002D6E1C">
              <w:rPr>
                <w:rStyle w:val="11"/>
                <w:rFonts w:cs="Times New Roman"/>
                <w:b/>
                <w:sz w:val="20"/>
                <w:shd w:val="clear" w:color="auto" w:fill="FFFFFF"/>
              </w:rPr>
              <w:t>Требования</w:t>
            </w:r>
            <w:r w:rsidRPr="002D6E1C">
              <w:rPr>
                <w:rStyle w:val="11"/>
                <w:rFonts w:cs="Times New Roman"/>
                <w:bCs/>
                <w:sz w:val="20"/>
                <w:shd w:val="clear" w:color="auto" w:fill="FFFFFF"/>
              </w:rPr>
              <w:t>:</w:t>
            </w:r>
          </w:p>
          <w:p w14:paraId="22BD3D4C" w14:textId="11CB67E0" w:rsidR="00740A29" w:rsidRPr="002D6E1C" w:rsidRDefault="00740A29" w:rsidP="000B2CBA">
            <w:pPr>
              <w:pStyle w:val="17"/>
              <w:ind w:left="720"/>
            </w:pPr>
          </w:p>
          <w:tbl>
            <w:tblPr>
              <w:tblW w:w="0" w:type="auto"/>
              <w:tblInd w:w="335" w:type="dxa"/>
              <w:tblLook w:val="0000" w:firstRow="0" w:lastRow="0" w:firstColumn="0" w:lastColumn="0" w:noHBand="0" w:noVBand="0"/>
            </w:tblPr>
            <w:tblGrid>
              <w:gridCol w:w="6067"/>
              <w:gridCol w:w="952"/>
              <w:gridCol w:w="549"/>
            </w:tblGrid>
            <w:tr w:rsidR="00740A29" w:rsidRPr="002D6E1C" w14:paraId="0783A59F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0E5555D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lastRenderedPageBreak/>
                    <w:t>Модуль контроля заземления и потенциала на кузове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908B8F0" w14:textId="549C9DD5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AB9519" w14:textId="435CA7C2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11E90F60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0756774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Датчики положения на дверях высоковольтного отсека и двери между отсеками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0EAACE" w14:textId="54DB24F5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BB5643" w14:textId="175FE4D9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39768EA3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4FF90D8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Звуковая сигнализация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B64866F" w14:textId="20569FEE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86339A" w14:textId="7625B9D2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7768C419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44AC814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Световая сигнализация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EA57F9" w14:textId="2737AC56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3DA17C" w14:textId="36424401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386CE8FA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937D9D0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Кнопка аварийного выключения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EABB53D" w14:textId="7C85FF2E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54B33C" w14:textId="1DDB2E25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7F5DBFB1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532930A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Входной расцепитель с видимым разрывом контактов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03FC6C4" w14:textId="56D7037B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B928C3" w14:textId="3B9B7B53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0C1B310A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A8FD6FF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Защитный изолирующий трансформатор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B37CB7B" w14:textId="44757AFF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85F52A" w14:textId="11AD67D8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61799C2F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A350BF3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Комплект автоматических замыкателей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0182F69" w14:textId="12B98FBA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DFA996" w14:textId="69FC64F2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68FE8D8D" w14:textId="77777777" w:rsidTr="00997422">
              <w:tc>
                <w:tcPr>
                  <w:tcW w:w="6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16995DD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 xml:space="preserve">Комплект </w:t>
                  </w: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предупреждающих, запрещающих и предписывающих </w:t>
                  </w: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плакатов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AA6EA26" w14:textId="646ECEAC" w:rsidR="00740A29" w:rsidRPr="002D6E1C" w:rsidRDefault="00740A29" w:rsidP="00997422">
                  <w:pPr>
                    <w:pStyle w:val="17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0716363" w14:textId="73CB970D" w:rsidR="00740A29" w:rsidRPr="002D6E1C" w:rsidRDefault="00740A29" w:rsidP="00997422">
                  <w:pPr>
                    <w:pStyle w:val="17"/>
                  </w:pPr>
                </w:p>
              </w:tc>
            </w:tr>
            <w:bookmarkEnd w:id="26"/>
          </w:tbl>
          <w:p w14:paraId="15EC3577" w14:textId="77777777" w:rsidR="00740A29" w:rsidRPr="002D6E1C" w:rsidRDefault="00740A29" w:rsidP="000B2CBA">
            <w:pPr>
              <w:pStyle w:val="17"/>
              <w:rPr>
                <w:strike/>
              </w:rPr>
            </w:pPr>
          </w:p>
        </w:tc>
      </w:tr>
      <w:tr w:rsidR="00740A29" w:rsidRPr="002D6E1C" w14:paraId="7301963E" w14:textId="77777777" w:rsidTr="00997422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DB87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7. Дополнительное оборудование ЭТЛ</w:t>
            </w:r>
          </w:p>
        </w:tc>
      </w:tr>
      <w:tr w:rsidR="00740A29" w:rsidRPr="002D6E1C" w14:paraId="1481EB0D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BE50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 xml:space="preserve">7.1 Оборудование для испытаний </w:t>
            </w:r>
            <w:r w:rsidRPr="002D6E1C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переменным напряжением сверхнизкой частоты 0,1 Гц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2FA1D" w14:textId="77777777" w:rsidR="00740A29" w:rsidRPr="002D6E1C" w:rsidRDefault="00740A29" w:rsidP="000B2CBA">
            <w:pPr>
              <w:pStyle w:val="1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overflowPunct w:val="0"/>
              <w:autoSpaceDN/>
              <w:adjustRightInd/>
              <w:spacing w:before="0" w:after="0" w:line="450" w:lineRule="atLeast"/>
              <w:jc w:val="left"/>
              <w:textAlignment w:val="baseline"/>
            </w:pPr>
          </w:p>
        </w:tc>
      </w:tr>
      <w:tr w:rsidR="00740A29" w:rsidRPr="002D6E1C" w14:paraId="10806CF1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1442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7.2. Оборудование для измерения диэлектрических потерь твердой изоляции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0D34" w14:textId="47406149" w:rsidR="00740A29" w:rsidRPr="002D6E1C" w:rsidRDefault="00740A29" w:rsidP="00997422">
            <w:pPr>
              <w:pStyle w:val="17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pacing w:line="450" w:lineRule="atLeast"/>
            </w:pPr>
          </w:p>
        </w:tc>
      </w:tr>
      <w:tr w:rsidR="00740A29" w:rsidRPr="002D6E1C" w14:paraId="23DA79AE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2681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7.3. Оборудование для </w:t>
            </w:r>
            <w:r w:rsidRPr="002D6E1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испытаний и поиска мест повреждения защитной оболочки СПЭ-кабелей;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9531" w14:textId="77777777" w:rsidR="00740A29" w:rsidRPr="002D6E1C" w:rsidRDefault="00740A29" w:rsidP="000B2CBA">
            <w:pPr>
              <w:pStyle w:val="1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overflowPunct w:val="0"/>
              <w:autoSpaceDN/>
              <w:adjustRightInd/>
              <w:spacing w:before="0" w:after="0" w:line="450" w:lineRule="atLeast"/>
              <w:jc w:val="left"/>
              <w:textAlignment w:val="baseline"/>
            </w:pPr>
          </w:p>
        </w:tc>
      </w:tr>
      <w:tr w:rsidR="00740A29" w:rsidRPr="002D6E1C" w14:paraId="0AC3F0F6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CBE0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  <w:szCs w:val="20"/>
              </w:rPr>
              <w:t xml:space="preserve">7.4. Оборудование для измерения электрического сопротивления постоянному току  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11E9" w14:textId="77777777" w:rsidR="00740A29" w:rsidRPr="002D6E1C" w:rsidRDefault="00740A29" w:rsidP="000B2CBA">
            <w:pPr>
              <w:pStyle w:val="17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pacing w:line="45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A29" w:rsidRPr="002D6E1C" w14:paraId="538E35BA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D4A0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7.5. Устройство контактное потенциальное (А-рамка)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CCE01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Назначение: </w:t>
            </w:r>
          </w:p>
          <w:p w14:paraId="5D95C074" w14:textId="77777777" w:rsidR="00740A29" w:rsidRPr="002D6E1C" w:rsidRDefault="00740A29" w:rsidP="00997422">
            <w:pPr>
              <w:pStyle w:val="17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pacing w:line="450" w:lineRule="atLeast"/>
            </w:pPr>
            <w:r w:rsidRPr="002D6E1C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Технические требования:</w:t>
            </w:r>
          </w:p>
          <w:tbl>
            <w:tblPr>
              <w:tblW w:w="0" w:type="auto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4010"/>
              <w:gridCol w:w="3893"/>
            </w:tblGrid>
            <w:tr w:rsidR="00740A29" w:rsidRPr="002D6E1C" w14:paraId="5497FAD3" w14:textId="77777777" w:rsidTr="00997422">
              <w:tc>
                <w:tcPr>
                  <w:tcW w:w="4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051C46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Наименование</w:t>
                  </w:r>
                </w:p>
              </w:tc>
              <w:tc>
                <w:tcPr>
                  <w:tcW w:w="4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1A861E" w14:textId="2978209F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1FCA350E" w14:textId="77777777" w:rsidTr="00997422">
              <w:tc>
                <w:tcPr>
                  <w:tcW w:w="4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7E46E5" w14:textId="250B83CC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Входное сопротивление</w:t>
                  </w:r>
                </w:p>
              </w:tc>
              <w:tc>
                <w:tcPr>
                  <w:tcW w:w="4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729BA7" w14:textId="00882B23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1E72E825" w14:textId="77777777" w:rsidTr="00997422">
              <w:tc>
                <w:tcPr>
                  <w:tcW w:w="4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621654" w14:textId="7676B7DE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Максимальная чувствительность</w:t>
                  </w:r>
                </w:p>
              </w:tc>
              <w:tc>
                <w:tcPr>
                  <w:tcW w:w="4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FF6FDA" w14:textId="02EB9A1C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4441AB27" w14:textId="77777777" w:rsidTr="00997422">
              <w:tc>
                <w:tcPr>
                  <w:tcW w:w="4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40A749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Регулировка чувствительности</w:t>
                  </w:r>
                </w:p>
              </w:tc>
              <w:tc>
                <w:tcPr>
                  <w:tcW w:w="4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5E7F2E" w14:textId="2383E716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74A9D2ED" w14:textId="77777777" w:rsidTr="00997422">
              <w:tc>
                <w:tcPr>
                  <w:tcW w:w="4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4FCDCA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sz w:val="20"/>
                    </w:rPr>
                    <w:t>Съемные опоры</w:t>
                  </w:r>
                </w:p>
              </w:tc>
              <w:tc>
                <w:tcPr>
                  <w:tcW w:w="4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A03F51" w14:textId="1644FDD6" w:rsidR="00740A29" w:rsidRPr="002D6E1C" w:rsidRDefault="00740A29" w:rsidP="00997422">
                  <w:pPr>
                    <w:pStyle w:val="17"/>
                  </w:pPr>
                </w:p>
              </w:tc>
            </w:tr>
          </w:tbl>
          <w:p w14:paraId="320DB965" w14:textId="77777777" w:rsidR="00740A29" w:rsidRPr="002D6E1C" w:rsidRDefault="00740A29" w:rsidP="009974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pacing w:line="450" w:lineRule="atLeast"/>
            </w:pPr>
          </w:p>
        </w:tc>
      </w:tr>
      <w:tr w:rsidR="00740A29" w:rsidRPr="002D6E1C" w14:paraId="1D266B00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F8D7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7.6. Приемник для поиска однофазных повреждений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0289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/>
                <w:sz w:val="20"/>
                <w:shd w:val="clear" w:color="auto" w:fill="FFFFFF"/>
              </w:rPr>
              <w:t>Назначение:</w:t>
            </w:r>
          </w:p>
          <w:p w14:paraId="6529470C" w14:textId="77777777" w:rsidR="00740A29" w:rsidRPr="002D6E1C" w:rsidRDefault="00740A29" w:rsidP="00997422">
            <w:pPr>
              <w:pStyle w:val="17"/>
            </w:pPr>
          </w:p>
          <w:p w14:paraId="7B977325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/>
                <w:bCs/>
                <w:sz w:val="20"/>
              </w:rPr>
              <w:t>Технические требования: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51"/>
              <w:gridCol w:w="4052"/>
            </w:tblGrid>
            <w:tr w:rsidR="00740A29" w:rsidRPr="002D6E1C" w14:paraId="175B6EF2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C293FD5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Наименование характеристики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82D613" w14:textId="6FCAC6D4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407D5A72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9BBFDCD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Индикация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046AAE" w14:textId="513AB188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301F6718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4039AF6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Глубина залегания кабеля (чувствительность)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5C9726" w14:textId="53B99009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38C4060A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FC2D8D6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Электропитание</w:t>
                  </w: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ab/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0570C5" w14:textId="10D79D1D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147F9F4A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3288A9E" w14:textId="7777777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Датчик</w:t>
                  </w: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5AB932" w14:textId="3AB30DF8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4B63362B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F0E917A" w14:textId="652D23DE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Время автономной работы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EFECFA" w14:textId="022BB1EC" w:rsidR="00740A29" w:rsidRPr="002D6E1C" w:rsidRDefault="00740A29" w:rsidP="00997422">
                  <w:pPr>
                    <w:pStyle w:val="17"/>
                  </w:pPr>
                </w:p>
              </w:tc>
            </w:tr>
            <w:tr w:rsidR="00740A29" w:rsidRPr="002D6E1C" w14:paraId="1DB77D20" w14:textId="77777777" w:rsidTr="00997422"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821F97F" w14:textId="63F39ED7" w:rsidR="00740A29" w:rsidRPr="002D6E1C" w:rsidRDefault="00740A29" w:rsidP="00997422">
                  <w:pPr>
                    <w:pStyle w:val="17"/>
                  </w:pPr>
                  <w:r w:rsidRPr="002D6E1C">
                    <w:rPr>
                      <w:rStyle w:val="11"/>
                      <w:rFonts w:ascii="Times New Roman" w:hAnsi="Times New Roman" w:cs="Times New Roman"/>
                      <w:bCs/>
                      <w:sz w:val="20"/>
                    </w:rPr>
                    <w:t>Продолжительность зарядки</w:t>
                  </w:r>
                </w:p>
              </w:tc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6D49DE" w14:textId="61556181" w:rsidR="00740A29" w:rsidRPr="002D6E1C" w:rsidRDefault="00740A29" w:rsidP="00997422">
                  <w:pPr>
                    <w:pStyle w:val="17"/>
                  </w:pPr>
                </w:p>
              </w:tc>
            </w:tr>
          </w:tbl>
          <w:p w14:paraId="2348064D" w14:textId="77777777" w:rsidR="00740A29" w:rsidRPr="002D6E1C" w:rsidRDefault="00740A29" w:rsidP="00997422"/>
        </w:tc>
      </w:tr>
      <w:tr w:rsidR="00740A29" w:rsidRPr="002D6E1C" w14:paraId="2B943B84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AD39" w14:textId="77777777" w:rsidR="00740A29" w:rsidRPr="002D6E1C" w:rsidRDefault="00740A29" w:rsidP="00997422">
            <w:pPr>
              <w:pStyle w:val="17"/>
            </w:pPr>
            <w:r w:rsidRPr="002D6E1C">
              <w:rPr>
                <w:rFonts w:ascii="Times New Roman" w:hAnsi="Times New Roman" w:cs="Times New Roman"/>
                <w:sz w:val="20"/>
                <w:szCs w:val="20"/>
              </w:rPr>
              <w:t xml:space="preserve">7.7. </w:t>
            </w:r>
            <w:r w:rsidRPr="002D6E1C">
              <w:rPr>
                <w:rStyle w:val="11"/>
                <w:rFonts w:ascii="Times New Roman" w:hAnsi="Times New Roman" w:cs="Times New Roman"/>
                <w:sz w:val="20"/>
                <w:shd w:val="clear" w:color="auto" w:fill="FFFFFF"/>
              </w:rPr>
              <w:t>Система выбора кабелей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1EE5" w14:textId="77777777" w:rsidR="00740A29" w:rsidRPr="002D6E1C" w:rsidRDefault="00740A29" w:rsidP="000B2CBA">
            <w:pPr>
              <w:pStyle w:val="17"/>
              <w:ind w:left="720"/>
            </w:pPr>
          </w:p>
        </w:tc>
      </w:tr>
      <w:tr w:rsidR="00740A29" w:rsidRPr="002D6E1C" w14:paraId="14EB3996" w14:textId="77777777" w:rsidTr="00997422">
        <w:trPr>
          <w:trHeight w:val="508"/>
        </w:trPr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0866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>7.8. Автономный источник питания</w:t>
            </w:r>
          </w:p>
        </w:tc>
        <w:tc>
          <w:tcPr>
            <w:tcW w:w="3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2BD4" w14:textId="7D3FC7EC" w:rsidR="00740A29" w:rsidRPr="002D6E1C" w:rsidRDefault="00740A29" w:rsidP="00997422">
            <w:pPr>
              <w:pStyle w:val="17"/>
              <w:ind w:left="911"/>
            </w:pPr>
          </w:p>
        </w:tc>
      </w:tr>
      <w:tr w:rsidR="00740A29" w:rsidRPr="002D6E1C" w14:paraId="428888ED" w14:textId="77777777" w:rsidTr="00997422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F39B" w14:textId="77777777" w:rsidR="00740A29" w:rsidRPr="002D6E1C" w:rsidRDefault="00740A29" w:rsidP="00997422">
            <w:pPr>
              <w:pStyle w:val="17"/>
            </w:pP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7.9. Комплект инструмента и </w:t>
            </w:r>
            <w:r w:rsidRPr="002D6E1C">
              <w:rPr>
                <w:rStyle w:val="11"/>
                <w:rFonts w:ascii="Times New Roman" w:hAnsi="Times New Roman" w:cs="Times New Roman"/>
                <w:bCs/>
                <w:sz w:val="20"/>
                <w:shd w:val="clear" w:color="auto" w:fill="FFFFFF"/>
              </w:rPr>
              <w:lastRenderedPageBreak/>
              <w:t>принадлежностей</w:t>
            </w:r>
          </w:p>
          <w:p w14:paraId="4EEA390E" w14:textId="77777777" w:rsidR="00740A29" w:rsidRPr="002D6E1C" w:rsidRDefault="00740A29" w:rsidP="00997422">
            <w:pPr>
              <w:pStyle w:val="17"/>
            </w:pP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6206" w14:textId="77777777" w:rsidR="00740A29" w:rsidRPr="002D6E1C" w:rsidRDefault="00740A29" w:rsidP="00997422">
            <w:pPr>
              <w:pStyle w:val="17"/>
              <w:rPr>
                <w:rFonts w:cs="Times New Roman"/>
              </w:rPr>
            </w:pPr>
          </w:p>
        </w:tc>
      </w:tr>
    </w:tbl>
    <w:p w14:paraId="52F67818" w14:textId="77777777" w:rsidR="007060F8" w:rsidRPr="00A13599" w:rsidRDefault="007060F8" w:rsidP="00A13599">
      <w:pPr>
        <w:spacing w:after="0" w:line="200" w:lineRule="atLeast"/>
        <w:rPr>
          <w:b/>
          <w:bCs/>
          <w:color w:val="000000"/>
        </w:rPr>
      </w:pPr>
    </w:p>
    <w:p w14:paraId="1DA2EBEA" w14:textId="1F45962A" w:rsidR="00A13599" w:rsidRPr="000017B2" w:rsidRDefault="000017B2" w:rsidP="00A13599">
      <w:pPr>
        <w:spacing w:after="0" w:line="200" w:lineRule="atLeast"/>
        <w:rPr>
          <w:bCs/>
          <w:color w:val="000000"/>
          <w:sz w:val="20"/>
          <w:szCs w:val="20"/>
        </w:rPr>
      </w:pPr>
      <w:r w:rsidRPr="000017B2">
        <w:rPr>
          <w:bCs/>
          <w:color w:val="000000"/>
          <w:sz w:val="20"/>
          <w:szCs w:val="20"/>
        </w:rPr>
        <w:t>8</w:t>
      </w:r>
      <w:r w:rsidR="00DF1EEF" w:rsidRPr="000017B2">
        <w:rPr>
          <w:bCs/>
          <w:color w:val="000000"/>
          <w:sz w:val="20"/>
          <w:szCs w:val="20"/>
        </w:rPr>
        <w:t>. Страна происхождения</w:t>
      </w:r>
      <w:r w:rsidR="00B511A1" w:rsidRPr="00B511A1">
        <w:rPr>
          <w:bCs/>
          <w:color w:val="000000"/>
          <w:sz w:val="20"/>
          <w:szCs w:val="20"/>
        </w:rPr>
        <w:t xml:space="preserve"> </w:t>
      </w:r>
      <w:r w:rsidR="00B511A1" w:rsidRPr="00B511A1">
        <w:rPr>
          <w:bCs/>
          <w:color w:val="000000"/>
          <w:sz w:val="20"/>
          <w:szCs w:val="20"/>
        </w:rPr>
        <w:t>транспортного средства с ЭТЛ</w:t>
      </w:r>
      <w:r w:rsidR="00DF1EEF" w:rsidRPr="000017B2">
        <w:rPr>
          <w:bCs/>
          <w:color w:val="000000"/>
          <w:sz w:val="20"/>
          <w:szCs w:val="20"/>
        </w:rPr>
        <w:t>: _____________________________.</w:t>
      </w:r>
    </w:p>
    <w:p w14:paraId="68CDFD78" w14:textId="7A8F8FDA" w:rsidR="00624D41" w:rsidRDefault="00624D41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708E8B37" w14:textId="277FA1E9" w:rsidR="000017B2" w:rsidRDefault="000017B2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sz w:val="24"/>
          <w:szCs w:val="24"/>
        </w:rPr>
      </w:pPr>
    </w:p>
    <w:p w14:paraId="667334E5" w14:textId="77777777" w:rsidR="000017B2" w:rsidRPr="00A52085" w:rsidRDefault="000017B2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E8547D4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434D27">
        <w:rPr>
          <w:bCs/>
        </w:rPr>
        <w:t>транспортного средства с ЭТЛ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53D78F6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434D27">
        <w:rPr>
          <w:b/>
        </w:rPr>
        <w:t>транспортного средства с ЭТЛ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704C6B92" w14:textId="77777777" w:rsidR="008433B4" w:rsidRPr="00BC03F6" w:rsidRDefault="008433B4" w:rsidP="008433B4"/>
    <w:p w14:paraId="3EC7AA5D" w14:textId="27792821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 xml:space="preserve"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</w:t>
      </w:r>
      <w:r w:rsidR="00434D27">
        <w:t>транспортное средство с ЭТЛ</w:t>
      </w:r>
      <w:r w:rsidRPr="00BC03F6">
        <w:t>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8433B4" w:rsidRPr="00BC03F6" w14:paraId="2A57DBD9" w14:textId="77777777" w:rsidTr="0075668D">
        <w:tc>
          <w:tcPr>
            <w:tcW w:w="2835" w:type="dxa"/>
          </w:tcPr>
          <w:p w14:paraId="758C5B59" w14:textId="77777777" w:rsidR="008433B4" w:rsidRPr="00BC03F6" w:rsidRDefault="008433B4" w:rsidP="0075668D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4995B7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225E74E" w14:textId="77777777" w:rsidTr="0075668D">
        <w:tc>
          <w:tcPr>
            <w:tcW w:w="2835" w:type="dxa"/>
          </w:tcPr>
          <w:p w14:paraId="0799DCF7" w14:textId="77777777" w:rsidR="008433B4" w:rsidRPr="00BC03F6" w:rsidRDefault="008433B4" w:rsidP="0075668D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34BEADF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3B051B" w14:textId="77777777" w:rsidTr="0075668D">
        <w:tc>
          <w:tcPr>
            <w:tcW w:w="2835" w:type="dxa"/>
          </w:tcPr>
          <w:p w14:paraId="532762BE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903F0D6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524230AE" w14:textId="77777777" w:rsidTr="0075668D">
        <w:tc>
          <w:tcPr>
            <w:tcW w:w="2835" w:type="dxa"/>
          </w:tcPr>
          <w:p w14:paraId="4E3F9B99" w14:textId="2981B0C5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  <w:r w:rsidR="00434D27">
              <w:rPr>
                <w:b/>
              </w:rPr>
              <w:t xml:space="preserve">транспортного средства </w:t>
            </w:r>
            <w:r>
              <w:rPr>
                <w:b/>
              </w:rPr>
              <w:t>в соответствии с Конвенцией о дорожном движении</w:t>
            </w:r>
          </w:p>
        </w:tc>
        <w:tc>
          <w:tcPr>
            <w:tcW w:w="7230" w:type="dxa"/>
          </w:tcPr>
          <w:p w14:paraId="79411EA9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B199B75" w14:textId="77777777" w:rsidTr="0075668D">
        <w:tc>
          <w:tcPr>
            <w:tcW w:w="2835" w:type="dxa"/>
          </w:tcPr>
          <w:p w14:paraId="505263A5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3C5820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4EEA5CF" w14:textId="77777777" w:rsidTr="0075668D">
        <w:tc>
          <w:tcPr>
            <w:tcW w:w="2835" w:type="dxa"/>
          </w:tcPr>
          <w:p w14:paraId="306DC6B3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7E6C89C7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95B13BE" w14:textId="77777777" w:rsidTr="0075668D">
        <w:tc>
          <w:tcPr>
            <w:tcW w:w="2835" w:type="dxa"/>
          </w:tcPr>
          <w:p w14:paraId="725BBC4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4452037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712875D" w14:textId="77777777" w:rsidTr="0075668D">
        <w:tc>
          <w:tcPr>
            <w:tcW w:w="2835" w:type="dxa"/>
          </w:tcPr>
          <w:p w14:paraId="5611260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6AEBE73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12A7044" w14:textId="77777777" w:rsidTr="0075668D">
        <w:tc>
          <w:tcPr>
            <w:tcW w:w="2835" w:type="dxa"/>
          </w:tcPr>
          <w:p w14:paraId="1CDFFF3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584D866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6FE975B" w14:textId="77777777" w:rsidTr="0075668D">
        <w:tc>
          <w:tcPr>
            <w:tcW w:w="2835" w:type="dxa"/>
          </w:tcPr>
          <w:p w14:paraId="4421BFCA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5DC76F1D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040724" w14:textId="77777777" w:rsidTr="0075668D">
        <w:tc>
          <w:tcPr>
            <w:tcW w:w="2835" w:type="dxa"/>
          </w:tcPr>
          <w:p w14:paraId="30016683" w14:textId="77777777" w:rsidR="008433B4" w:rsidRPr="003C4A15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40C66B0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56033B1" w14:textId="77777777" w:rsidTr="0075668D">
        <w:tc>
          <w:tcPr>
            <w:tcW w:w="2835" w:type="dxa"/>
          </w:tcPr>
          <w:p w14:paraId="1092BAA3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680EA86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8C626A6" w14:textId="77777777" w:rsidTr="0075668D">
        <w:tc>
          <w:tcPr>
            <w:tcW w:w="2835" w:type="dxa"/>
          </w:tcPr>
          <w:p w14:paraId="26ABDBD4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2A1D154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265EA75" w14:textId="77777777" w:rsidTr="0075668D">
        <w:tc>
          <w:tcPr>
            <w:tcW w:w="2835" w:type="dxa"/>
          </w:tcPr>
          <w:p w14:paraId="24C590B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4A4C765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3EBB656" w14:textId="77777777" w:rsidTr="0075668D">
        <w:tc>
          <w:tcPr>
            <w:tcW w:w="2835" w:type="dxa"/>
          </w:tcPr>
          <w:p w14:paraId="4AE08370" w14:textId="6F67406B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</w:t>
            </w:r>
            <w:r>
              <w:rPr>
                <w:b/>
              </w:rPr>
              <w:lastRenderedPageBreak/>
              <w:t xml:space="preserve">максимальная масса </w:t>
            </w:r>
            <w:r w:rsidR="00434D27">
              <w:rPr>
                <w:b/>
              </w:rPr>
              <w:t xml:space="preserve">транспортного средства </w:t>
            </w:r>
            <w:r>
              <w:rPr>
                <w:b/>
              </w:rPr>
              <w:t>(Кг)</w:t>
            </w:r>
          </w:p>
        </w:tc>
        <w:tc>
          <w:tcPr>
            <w:tcW w:w="7230" w:type="dxa"/>
          </w:tcPr>
          <w:p w14:paraId="221F401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FA19F62" w14:textId="77777777" w:rsidTr="0075668D">
        <w:tc>
          <w:tcPr>
            <w:tcW w:w="2835" w:type="dxa"/>
          </w:tcPr>
          <w:p w14:paraId="24BEC940" w14:textId="671F3451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организации (органа), оформившей электронный паспорт </w:t>
            </w:r>
            <w:r w:rsidR="00434D27">
              <w:rPr>
                <w:b/>
              </w:rPr>
              <w:t xml:space="preserve">транспортного средства </w:t>
            </w:r>
          </w:p>
        </w:tc>
        <w:tc>
          <w:tcPr>
            <w:tcW w:w="7230" w:type="dxa"/>
          </w:tcPr>
          <w:p w14:paraId="463B651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929BF74" w14:textId="77777777" w:rsidTr="0075668D">
        <w:tc>
          <w:tcPr>
            <w:tcW w:w="2835" w:type="dxa"/>
          </w:tcPr>
          <w:p w14:paraId="266C5AC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25E2642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F202F5C" w14:textId="77777777" w:rsidTr="0075668D">
        <w:tc>
          <w:tcPr>
            <w:tcW w:w="2835" w:type="dxa"/>
          </w:tcPr>
          <w:p w14:paraId="51A2AC51" w14:textId="3326F38C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Оттенок цвета в соответствии со спецификацией организации-изготовителя </w:t>
            </w:r>
            <w:r w:rsidR="00434D27">
              <w:rPr>
                <w:b/>
              </w:rPr>
              <w:t xml:space="preserve">транспортного средства </w:t>
            </w:r>
            <w:r>
              <w:rPr>
                <w:b/>
              </w:rPr>
              <w:t>(шасси)</w:t>
            </w:r>
          </w:p>
        </w:tc>
        <w:tc>
          <w:tcPr>
            <w:tcW w:w="7230" w:type="dxa"/>
          </w:tcPr>
          <w:p w14:paraId="68B97DE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04FED419" w14:textId="77777777" w:rsidTr="0075668D">
        <w:tc>
          <w:tcPr>
            <w:tcW w:w="2835" w:type="dxa"/>
          </w:tcPr>
          <w:p w14:paraId="00C59C7D" w14:textId="785A1FD1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 xml:space="preserve">Масса </w:t>
            </w:r>
            <w:r w:rsidR="00434D27">
              <w:rPr>
                <w:b/>
                <w:bCs/>
              </w:rPr>
              <w:t xml:space="preserve">транспортного средства </w:t>
            </w:r>
            <w:r w:rsidRPr="00003DBB">
              <w:rPr>
                <w:b/>
                <w:bCs/>
              </w:rPr>
              <w:t>в снаряженном состоянии</w:t>
            </w:r>
          </w:p>
        </w:tc>
        <w:tc>
          <w:tcPr>
            <w:tcW w:w="7230" w:type="dxa"/>
          </w:tcPr>
          <w:p w14:paraId="38112680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4974467D" w14:textId="77777777" w:rsidTr="0075668D">
        <w:tc>
          <w:tcPr>
            <w:tcW w:w="2835" w:type="dxa"/>
          </w:tcPr>
          <w:p w14:paraId="3F1B689F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198975AE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3EBF1ECB" w14:textId="77777777" w:rsidTr="0075668D">
        <w:tc>
          <w:tcPr>
            <w:tcW w:w="2835" w:type="dxa"/>
          </w:tcPr>
          <w:p w14:paraId="0CC0FEAF" w14:textId="77777777" w:rsidR="008433B4" w:rsidRPr="00BC03F6" w:rsidRDefault="008433B4" w:rsidP="0075668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Трансмиссия (тип)</w:t>
            </w:r>
          </w:p>
        </w:tc>
        <w:tc>
          <w:tcPr>
            <w:tcW w:w="7230" w:type="dxa"/>
          </w:tcPr>
          <w:p w14:paraId="62F727C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F9105F7" w14:textId="77777777" w:rsidTr="0075668D">
        <w:tc>
          <w:tcPr>
            <w:tcW w:w="2835" w:type="dxa"/>
          </w:tcPr>
          <w:p w14:paraId="450D2F7B" w14:textId="77777777" w:rsidR="008433B4" w:rsidRPr="00BC03F6" w:rsidRDefault="008433B4" w:rsidP="0075668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Вид топлива</w:t>
            </w:r>
          </w:p>
        </w:tc>
        <w:tc>
          <w:tcPr>
            <w:tcW w:w="7230" w:type="dxa"/>
          </w:tcPr>
          <w:p w14:paraId="25E36471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1490E01" w14:textId="77777777" w:rsidTr="0075668D">
        <w:tc>
          <w:tcPr>
            <w:tcW w:w="2835" w:type="dxa"/>
          </w:tcPr>
          <w:p w14:paraId="199E9014" w14:textId="77777777" w:rsidR="008433B4" w:rsidRPr="00BC03F6" w:rsidRDefault="008433B4" w:rsidP="0075668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7309FD5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8AB3F08" w14:textId="77777777" w:rsidTr="0075668D">
        <w:tc>
          <w:tcPr>
            <w:tcW w:w="2835" w:type="dxa"/>
          </w:tcPr>
          <w:p w14:paraId="4AAB3213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4ACEA7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1FEEC6B" w14:textId="77777777" w:rsidTr="0075668D">
        <w:tc>
          <w:tcPr>
            <w:tcW w:w="2835" w:type="dxa"/>
          </w:tcPr>
          <w:p w14:paraId="7C9DD60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4E29506B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CBDD820" w14:textId="77777777" w:rsidTr="0075668D">
        <w:tc>
          <w:tcPr>
            <w:tcW w:w="2835" w:type="dxa"/>
          </w:tcPr>
          <w:p w14:paraId="4BC08CA7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4E0BCF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0AB8F0B" w14:textId="77777777" w:rsidTr="0075668D">
        <w:tc>
          <w:tcPr>
            <w:tcW w:w="2835" w:type="dxa"/>
          </w:tcPr>
          <w:p w14:paraId="0A19044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7CC65B5A" w14:textId="77777777" w:rsidR="008433B4" w:rsidRPr="00BC03F6" w:rsidRDefault="008433B4" w:rsidP="0075668D">
            <w:pPr>
              <w:jc w:val="center"/>
            </w:pPr>
          </w:p>
        </w:tc>
      </w:tr>
      <w:tr w:rsidR="008715CB" w:rsidRPr="008715CB" w14:paraId="2749A6EB" w14:textId="77777777" w:rsidTr="0075668D">
        <w:tc>
          <w:tcPr>
            <w:tcW w:w="2835" w:type="dxa"/>
          </w:tcPr>
          <w:p w14:paraId="1B5C9A04" w14:textId="609322E6" w:rsidR="00CD73E6" w:rsidRPr="008715CB" w:rsidRDefault="00CD73E6" w:rsidP="0075668D">
            <w:pPr>
              <w:jc w:val="center"/>
              <w:rPr>
                <w:b/>
              </w:rPr>
            </w:pPr>
            <w:r w:rsidRPr="008715CB">
              <w:rPr>
                <w:b/>
              </w:rPr>
              <w:t>Основное оборудование ЭТЛ</w:t>
            </w:r>
          </w:p>
        </w:tc>
        <w:tc>
          <w:tcPr>
            <w:tcW w:w="7230" w:type="dxa"/>
          </w:tcPr>
          <w:p w14:paraId="4A8D3C28" w14:textId="77777777" w:rsidR="00CD73E6" w:rsidRPr="008715CB" w:rsidRDefault="00CD73E6" w:rsidP="0075668D">
            <w:pPr>
              <w:jc w:val="center"/>
            </w:pPr>
          </w:p>
        </w:tc>
      </w:tr>
      <w:tr w:rsidR="008715CB" w:rsidRPr="008715CB" w14:paraId="35B7B840" w14:textId="77777777" w:rsidTr="0075668D">
        <w:tc>
          <w:tcPr>
            <w:tcW w:w="2835" w:type="dxa"/>
          </w:tcPr>
          <w:p w14:paraId="117083DA" w14:textId="3CB710A2" w:rsidR="00CD73E6" w:rsidRPr="008715CB" w:rsidRDefault="00CD73E6" w:rsidP="0075668D">
            <w:pPr>
              <w:jc w:val="center"/>
              <w:rPr>
                <w:b/>
              </w:rPr>
            </w:pPr>
            <w:r w:rsidRPr="008715CB">
              <w:rPr>
                <w:b/>
              </w:rPr>
              <w:t>Дополнительное оборудование ЭТЛ</w:t>
            </w:r>
          </w:p>
        </w:tc>
        <w:tc>
          <w:tcPr>
            <w:tcW w:w="7230" w:type="dxa"/>
          </w:tcPr>
          <w:p w14:paraId="247EF633" w14:textId="77777777" w:rsidR="00CD73E6" w:rsidRPr="008715CB" w:rsidRDefault="00CD73E6" w:rsidP="0075668D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4E303980" w14:textId="15D5EE0F" w:rsidR="008433B4" w:rsidRPr="00BC03F6" w:rsidRDefault="008433B4" w:rsidP="008433B4">
      <w:pPr>
        <w:spacing w:after="0"/>
      </w:pPr>
      <w:r w:rsidRPr="00BC03F6">
        <w:t xml:space="preserve">- оригинал паспорта </w:t>
      </w:r>
      <w:r w:rsidR="00434D27">
        <w:t>транспортного средства</w:t>
      </w:r>
      <w:r w:rsidRPr="00BC03F6">
        <w:t>;</w:t>
      </w:r>
    </w:p>
    <w:p w14:paraId="2B1AB52C" w14:textId="77777777" w:rsidR="008433B4" w:rsidRPr="00BC03F6" w:rsidRDefault="008433B4" w:rsidP="008433B4">
      <w:pPr>
        <w:spacing w:after="0"/>
      </w:pPr>
      <w:r w:rsidRPr="00BC03F6">
        <w:t>- сервисную книжку;</w:t>
      </w:r>
    </w:p>
    <w:p w14:paraId="3AA53260" w14:textId="77777777" w:rsidR="008433B4" w:rsidRPr="00BC03F6" w:rsidRDefault="008433B4" w:rsidP="008433B4">
      <w:pPr>
        <w:spacing w:after="0"/>
      </w:pPr>
      <w:r w:rsidRPr="00BC03F6">
        <w:t>- руководство по эксплуатации;</w:t>
      </w:r>
    </w:p>
    <w:p w14:paraId="6E8A5B19" w14:textId="1BE95AB9" w:rsidR="008433B4" w:rsidRPr="008715CB" w:rsidRDefault="008433B4" w:rsidP="008433B4">
      <w:pPr>
        <w:spacing w:after="0"/>
      </w:pPr>
      <w:r w:rsidRPr="008715CB">
        <w:lastRenderedPageBreak/>
        <w:t>- прочие документы: _________________________________________________</w:t>
      </w:r>
      <w:r w:rsidR="00CD73E6" w:rsidRPr="008715CB">
        <w:t xml:space="preserve"> в соответствии с п. 2.2. Договора.</w:t>
      </w:r>
    </w:p>
    <w:p w14:paraId="4CD5C033" w14:textId="77777777" w:rsidR="008433B4" w:rsidRPr="008715CB" w:rsidRDefault="008433B4" w:rsidP="008433B4">
      <w:pPr>
        <w:spacing w:after="0"/>
      </w:pPr>
      <w:r w:rsidRPr="008715CB">
        <w:tab/>
        <w:t>Поставщик передает также ключи в количестве ____ шт.</w:t>
      </w:r>
    </w:p>
    <w:p w14:paraId="3F3B3094" w14:textId="10C030E2" w:rsidR="008433B4" w:rsidRPr="00BC03F6" w:rsidRDefault="008433B4" w:rsidP="008433B4">
      <w:pPr>
        <w:spacing w:after="0"/>
      </w:pPr>
      <w:r w:rsidRPr="00BC03F6">
        <w:tab/>
        <w:t xml:space="preserve">Техническое состояние </w:t>
      </w:r>
      <w:r w:rsidR="00434D27">
        <w:t>транспортного средства с ЭТЛ</w:t>
      </w:r>
      <w:r w:rsidRPr="00BC03F6"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5D879C86" w:rsidR="008433B4" w:rsidRPr="00BC03F6" w:rsidRDefault="008433B4" w:rsidP="008433B4">
      <w:pPr>
        <w:spacing w:after="0"/>
      </w:pPr>
      <w:r w:rsidRPr="00BC03F6">
        <w:tab/>
        <w:t xml:space="preserve">Представитель Покупателя </w:t>
      </w:r>
      <w:r w:rsidR="00434D27">
        <w:t>транспортное средство с ЭТЛ</w:t>
      </w:r>
      <w:r w:rsidRPr="00BC03F6">
        <w:t>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DE34" w14:textId="77777777" w:rsidR="00275D85" w:rsidRDefault="00275D85">
      <w:r>
        <w:separator/>
      </w:r>
    </w:p>
  </w:endnote>
  <w:endnote w:type="continuationSeparator" w:id="0">
    <w:p w14:paraId="7176B24E" w14:textId="77777777" w:rsidR="00275D85" w:rsidRDefault="0027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5CDE" w14:textId="77777777" w:rsidR="00275D85" w:rsidRDefault="00275D85">
      <w:r>
        <w:separator/>
      </w:r>
    </w:p>
  </w:footnote>
  <w:footnote w:type="continuationSeparator" w:id="0">
    <w:p w14:paraId="5DCAFC13" w14:textId="77777777" w:rsidR="00275D85" w:rsidRDefault="00275D85">
      <w:r>
        <w:continuationSeparator/>
      </w:r>
    </w:p>
  </w:footnote>
  <w:footnote w:id="1">
    <w:p w14:paraId="509CBBC0" w14:textId="34838C96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85034566"/>
      <w:bookmarkStart w:id="1" w:name="_Hlk110505186"/>
      <w:bookmarkStart w:id="2" w:name="_Hlk113460007"/>
      <w:r w:rsidRPr="00CB5022">
        <w:t xml:space="preserve">Указывается </w:t>
      </w:r>
      <w:bookmarkEnd w:id="0"/>
      <w:bookmarkEnd w:id="1"/>
      <w:r w:rsidR="00015E60" w:rsidRPr="00015E60">
        <w:t>передвижн</w:t>
      </w:r>
      <w:r w:rsidR="00015E60">
        <w:t>ая</w:t>
      </w:r>
      <w:r w:rsidR="00015E60" w:rsidRPr="00015E60">
        <w:t xml:space="preserve"> </w:t>
      </w:r>
      <w:bookmarkStart w:id="3" w:name="_Hlk113454263"/>
      <w:r w:rsidR="00015E60" w:rsidRPr="00015E60">
        <w:t>электротехническ</w:t>
      </w:r>
      <w:r w:rsidR="00015E60">
        <w:t>ая</w:t>
      </w:r>
      <w:r w:rsidR="00015E60" w:rsidRPr="00015E60">
        <w:t xml:space="preserve"> лаборатори</w:t>
      </w:r>
      <w:r w:rsidR="00015E60">
        <w:t>я</w:t>
      </w:r>
      <w:bookmarkEnd w:id="3"/>
      <w:r w:rsidR="00015E60" w:rsidRPr="00015E60">
        <w:t xml:space="preserve"> </w:t>
      </w:r>
      <w:bookmarkStart w:id="4" w:name="_Hlk113457122"/>
      <w:r w:rsidR="00015E60" w:rsidRPr="00015E60">
        <w:t>с компьютеризированной системой управления</w:t>
      </w:r>
      <w:bookmarkEnd w:id="4"/>
      <w:r w:rsidR="00015E60" w:rsidRPr="00015E60">
        <w:t xml:space="preserve"> на базе </w:t>
      </w:r>
      <w:r w:rsidR="00434D27">
        <w:t xml:space="preserve">транспортного средства </w:t>
      </w:r>
      <w:r w:rsidR="00015E60" w:rsidRPr="00015E60">
        <w:t>Газель Next A31R33 (или эквивалент)</w:t>
      </w:r>
      <w:bookmarkEnd w:id="2"/>
      <w:r>
        <w:t>.</w:t>
      </w:r>
    </w:p>
  </w:footnote>
  <w:footnote w:id="2">
    <w:p w14:paraId="19B01B2C" w14:textId="77777777" w:rsidR="008F2A1E" w:rsidRDefault="008F2A1E" w:rsidP="008F2A1E">
      <w:pPr>
        <w:pStyle w:val="af4"/>
      </w:pPr>
      <w:r>
        <w:rPr>
          <w:rStyle w:val="af6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3">
    <w:p w14:paraId="27DB90D7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14:paraId="224362A2" w14:textId="4A956D61"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</w:t>
      </w:r>
      <w:r w:rsidR="001A2B09">
        <w:t>36</w:t>
      </w:r>
      <w:r>
        <w:t xml:space="preserve"> (</w:t>
      </w:r>
      <w:r w:rsidR="001A2B09">
        <w:t>тридцати шести</w:t>
      </w:r>
      <w:r>
        <w:t>) месяцев.</w:t>
      </w:r>
    </w:p>
  </w:footnote>
  <w:footnote w:id="6">
    <w:p w14:paraId="0E2BB633" w14:textId="2473FD6F"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</w:t>
      </w:r>
      <w:r w:rsidR="00434D27">
        <w:t>транспортного средства</w:t>
      </w:r>
      <w:r w:rsidR="004E25A2">
        <w:t xml:space="preserve">, составляющий не менее </w:t>
      </w:r>
      <w:r w:rsidR="001A2B09">
        <w:t>1</w:t>
      </w:r>
      <w:r w:rsidR="00EC43E2">
        <w:t>5</w:t>
      </w:r>
      <w:r w:rsidR="001A2B09">
        <w:t>0</w:t>
      </w:r>
      <w:r w:rsidR="004E25A2">
        <w:t> 000 (</w:t>
      </w:r>
      <w:r w:rsidR="001A2B09">
        <w:t>ста</w:t>
      </w:r>
      <w:r>
        <w:t xml:space="preserve"> </w:t>
      </w:r>
      <w:r w:rsidR="00EC43E2">
        <w:t xml:space="preserve">пятидесяти </w:t>
      </w:r>
      <w:r>
        <w:t>тысяч) километров.</w:t>
      </w:r>
    </w:p>
  </w:footnote>
  <w:footnote w:id="7">
    <w:p w14:paraId="6B132038" w14:textId="7636DB07" w:rsidR="00EF3DD9" w:rsidRDefault="00EF3DD9" w:rsidP="00EF3DD9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</w:t>
      </w:r>
      <w:r w:rsidR="008720A1">
        <w:t>24</w:t>
      </w:r>
      <w:r>
        <w:t xml:space="preserve"> (</w:t>
      </w:r>
      <w:r w:rsidR="008720A1">
        <w:t>двадцати четырех</w:t>
      </w:r>
      <w:r>
        <w:t>) месяцев.</w:t>
      </w:r>
    </w:p>
  </w:footnote>
  <w:footnote w:id="8">
    <w:p w14:paraId="0C083F9E" w14:textId="088DB5B3" w:rsidR="00740A29" w:rsidRDefault="00740A29">
      <w:pPr>
        <w:pStyle w:val="af4"/>
      </w:pPr>
      <w:r>
        <w:rPr>
          <w:rStyle w:val="af6"/>
        </w:rPr>
        <w:footnoteRef/>
      </w:r>
      <w:r>
        <w:t xml:space="preserve"> </w:t>
      </w:r>
      <w:r w:rsidRPr="00740A29">
        <w:t>Указывается передвижная электротехническая лаборатория с компьютеризированной системой управления на базе транспортного средства Газель Next A31R33 (или эквивалент)</w:t>
      </w:r>
      <w:r>
        <w:t>.</w:t>
      </w:r>
    </w:p>
  </w:footnote>
  <w:footnote w:id="9">
    <w:p w14:paraId="0F142A5B" w14:textId="579C7742" w:rsidR="00B8455F" w:rsidRPr="00B8455F" w:rsidRDefault="00B8455F">
      <w:pPr>
        <w:pStyle w:val="af4"/>
        <w:rPr>
          <w:i/>
          <w:iCs/>
        </w:rPr>
      </w:pPr>
      <w:r>
        <w:rPr>
          <w:rStyle w:val="af6"/>
        </w:rPr>
        <w:footnoteRef/>
      </w:r>
      <w:r>
        <w:t xml:space="preserve"> </w:t>
      </w:r>
      <w:r w:rsidRPr="00B8455F">
        <w:rPr>
          <w:i/>
          <w:iCs/>
        </w:rPr>
        <w:t>Указывается при поставке импортного транспортного средства с ЭТЛ или транспортного средства с ЭТЛ, имеющего критические компоненты импортного производства.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dstrike w:val="0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0"/>
        <w:szCs w:val="2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0"/>
        <w:szCs w:val="2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0"/>
        <w:szCs w:val="2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56588"/>
    <w:multiLevelType w:val="hybridMultilevel"/>
    <w:tmpl w:val="A72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9352143">
    <w:abstractNumId w:val="11"/>
  </w:num>
  <w:num w:numId="2" w16cid:durableId="264387557">
    <w:abstractNumId w:val="13"/>
  </w:num>
  <w:num w:numId="3" w16cid:durableId="520166841">
    <w:abstractNumId w:val="14"/>
  </w:num>
  <w:num w:numId="4" w16cid:durableId="1628849225">
    <w:abstractNumId w:val="12"/>
  </w:num>
  <w:num w:numId="5" w16cid:durableId="721251887">
    <w:abstractNumId w:val="0"/>
  </w:num>
  <w:num w:numId="6" w16cid:durableId="1639652553">
    <w:abstractNumId w:val="1"/>
  </w:num>
  <w:num w:numId="7" w16cid:durableId="1890729233">
    <w:abstractNumId w:val="2"/>
  </w:num>
  <w:num w:numId="8" w16cid:durableId="1931809471">
    <w:abstractNumId w:val="3"/>
  </w:num>
  <w:num w:numId="9" w16cid:durableId="1801071923">
    <w:abstractNumId w:val="4"/>
  </w:num>
  <w:num w:numId="10" w16cid:durableId="1247379075">
    <w:abstractNumId w:val="5"/>
  </w:num>
  <w:num w:numId="11" w16cid:durableId="1180781286">
    <w:abstractNumId w:val="6"/>
  </w:num>
  <w:num w:numId="12" w16cid:durableId="665666512">
    <w:abstractNumId w:val="7"/>
  </w:num>
  <w:num w:numId="13" w16cid:durableId="1181551955">
    <w:abstractNumId w:val="8"/>
  </w:num>
  <w:num w:numId="14" w16cid:durableId="1748376142">
    <w:abstractNumId w:val="9"/>
  </w:num>
  <w:num w:numId="15" w16cid:durableId="124849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7B2"/>
    <w:rsid w:val="00001EB8"/>
    <w:rsid w:val="000054DC"/>
    <w:rsid w:val="00006237"/>
    <w:rsid w:val="00010A66"/>
    <w:rsid w:val="00011BA2"/>
    <w:rsid w:val="00013673"/>
    <w:rsid w:val="00013B43"/>
    <w:rsid w:val="00014640"/>
    <w:rsid w:val="00015E60"/>
    <w:rsid w:val="000233B7"/>
    <w:rsid w:val="00024745"/>
    <w:rsid w:val="000270C9"/>
    <w:rsid w:val="00027841"/>
    <w:rsid w:val="000319A6"/>
    <w:rsid w:val="00032BDC"/>
    <w:rsid w:val="00033120"/>
    <w:rsid w:val="00033DB6"/>
    <w:rsid w:val="00040C91"/>
    <w:rsid w:val="00040F45"/>
    <w:rsid w:val="00042563"/>
    <w:rsid w:val="0005488D"/>
    <w:rsid w:val="00057D12"/>
    <w:rsid w:val="00064604"/>
    <w:rsid w:val="000708AD"/>
    <w:rsid w:val="00070A9E"/>
    <w:rsid w:val="00086079"/>
    <w:rsid w:val="0009660B"/>
    <w:rsid w:val="000B2B07"/>
    <w:rsid w:val="000B2CBA"/>
    <w:rsid w:val="000C03BD"/>
    <w:rsid w:val="000C0D47"/>
    <w:rsid w:val="000C0E5E"/>
    <w:rsid w:val="000C39BC"/>
    <w:rsid w:val="000C48A2"/>
    <w:rsid w:val="000C5FC4"/>
    <w:rsid w:val="000C7A16"/>
    <w:rsid w:val="000C7C23"/>
    <w:rsid w:val="000D1C80"/>
    <w:rsid w:val="000E06BA"/>
    <w:rsid w:val="000E48DF"/>
    <w:rsid w:val="000E5535"/>
    <w:rsid w:val="000E73BE"/>
    <w:rsid w:val="000F7F47"/>
    <w:rsid w:val="00101C15"/>
    <w:rsid w:val="001076BA"/>
    <w:rsid w:val="00122EBC"/>
    <w:rsid w:val="0012369F"/>
    <w:rsid w:val="001238EC"/>
    <w:rsid w:val="00123C43"/>
    <w:rsid w:val="00124D7E"/>
    <w:rsid w:val="00125B12"/>
    <w:rsid w:val="00130736"/>
    <w:rsid w:val="00132318"/>
    <w:rsid w:val="001327E1"/>
    <w:rsid w:val="00134CD3"/>
    <w:rsid w:val="00135A29"/>
    <w:rsid w:val="0014163F"/>
    <w:rsid w:val="00146208"/>
    <w:rsid w:val="00152305"/>
    <w:rsid w:val="00152E50"/>
    <w:rsid w:val="0016152A"/>
    <w:rsid w:val="0016402D"/>
    <w:rsid w:val="00183786"/>
    <w:rsid w:val="001838DE"/>
    <w:rsid w:val="00186770"/>
    <w:rsid w:val="00192B9A"/>
    <w:rsid w:val="00194B1E"/>
    <w:rsid w:val="00195644"/>
    <w:rsid w:val="001A2B09"/>
    <w:rsid w:val="001A67B6"/>
    <w:rsid w:val="001B6E22"/>
    <w:rsid w:val="001C02A9"/>
    <w:rsid w:val="001C046D"/>
    <w:rsid w:val="001C06E1"/>
    <w:rsid w:val="001C116B"/>
    <w:rsid w:val="001C5A42"/>
    <w:rsid w:val="001D32DE"/>
    <w:rsid w:val="001D3AD5"/>
    <w:rsid w:val="001D455C"/>
    <w:rsid w:val="001D46E8"/>
    <w:rsid w:val="001E386F"/>
    <w:rsid w:val="001E417F"/>
    <w:rsid w:val="001E533E"/>
    <w:rsid w:val="00203966"/>
    <w:rsid w:val="002058BA"/>
    <w:rsid w:val="00210A71"/>
    <w:rsid w:val="002139D2"/>
    <w:rsid w:val="00216C7F"/>
    <w:rsid w:val="002208EA"/>
    <w:rsid w:val="00224770"/>
    <w:rsid w:val="002266D0"/>
    <w:rsid w:val="00226941"/>
    <w:rsid w:val="00231F3A"/>
    <w:rsid w:val="00234F50"/>
    <w:rsid w:val="0024684D"/>
    <w:rsid w:val="00255F5B"/>
    <w:rsid w:val="0025611E"/>
    <w:rsid w:val="00256F71"/>
    <w:rsid w:val="0027211B"/>
    <w:rsid w:val="00274314"/>
    <w:rsid w:val="002755D3"/>
    <w:rsid w:val="00275D85"/>
    <w:rsid w:val="00281AFE"/>
    <w:rsid w:val="00285BE8"/>
    <w:rsid w:val="0028698E"/>
    <w:rsid w:val="00287A8D"/>
    <w:rsid w:val="002B0CE4"/>
    <w:rsid w:val="002B24AF"/>
    <w:rsid w:val="002B386D"/>
    <w:rsid w:val="002B41DC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00D"/>
    <w:rsid w:val="002F61AF"/>
    <w:rsid w:val="0030235A"/>
    <w:rsid w:val="003039CC"/>
    <w:rsid w:val="00304230"/>
    <w:rsid w:val="00310928"/>
    <w:rsid w:val="0031126F"/>
    <w:rsid w:val="00316BFC"/>
    <w:rsid w:val="00320916"/>
    <w:rsid w:val="003220C0"/>
    <w:rsid w:val="003273F2"/>
    <w:rsid w:val="00331D1A"/>
    <w:rsid w:val="0033298F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7540B"/>
    <w:rsid w:val="003858C8"/>
    <w:rsid w:val="00385EFA"/>
    <w:rsid w:val="003864E0"/>
    <w:rsid w:val="0039110C"/>
    <w:rsid w:val="003915D5"/>
    <w:rsid w:val="003937A7"/>
    <w:rsid w:val="003A11B8"/>
    <w:rsid w:val="003A22C4"/>
    <w:rsid w:val="003A25FE"/>
    <w:rsid w:val="003A2D3F"/>
    <w:rsid w:val="003A4C01"/>
    <w:rsid w:val="003A5E70"/>
    <w:rsid w:val="003A6F38"/>
    <w:rsid w:val="003A7B9A"/>
    <w:rsid w:val="003B01AC"/>
    <w:rsid w:val="003B1F1B"/>
    <w:rsid w:val="003B25D4"/>
    <w:rsid w:val="003C13DB"/>
    <w:rsid w:val="003C213F"/>
    <w:rsid w:val="003C2696"/>
    <w:rsid w:val="003D4AAB"/>
    <w:rsid w:val="003D5243"/>
    <w:rsid w:val="003D59C7"/>
    <w:rsid w:val="003D7321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6126"/>
    <w:rsid w:val="004270B4"/>
    <w:rsid w:val="00427101"/>
    <w:rsid w:val="0043238E"/>
    <w:rsid w:val="00434D27"/>
    <w:rsid w:val="004350CE"/>
    <w:rsid w:val="00435827"/>
    <w:rsid w:val="004376D1"/>
    <w:rsid w:val="00441B09"/>
    <w:rsid w:val="00445FC7"/>
    <w:rsid w:val="00447C18"/>
    <w:rsid w:val="00457533"/>
    <w:rsid w:val="00457F1B"/>
    <w:rsid w:val="00462B30"/>
    <w:rsid w:val="00462F59"/>
    <w:rsid w:val="0046681C"/>
    <w:rsid w:val="004707D9"/>
    <w:rsid w:val="00470AFE"/>
    <w:rsid w:val="004711C5"/>
    <w:rsid w:val="004766BD"/>
    <w:rsid w:val="004766D5"/>
    <w:rsid w:val="00476E31"/>
    <w:rsid w:val="004828B0"/>
    <w:rsid w:val="0049309E"/>
    <w:rsid w:val="00495758"/>
    <w:rsid w:val="00495E6E"/>
    <w:rsid w:val="00497239"/>
    <w:rsid w:val="004A6652"/>
    <w:rsid w:val="004B25E9"/>
    <w:rsid w:val="004C4FE5"/>
    <w:rsid w:val="004C6C06"/>
    <w:rsid w:val="004E25A2"/>
    <w:rsid w:val="004E475A"/>
    <w:rsid w:val="004F2020"/>
    <w:rsid w:val="004F33A3"/>
    <w:rsid w:val="004F57A5"/>
    <w:rsid w:val="004F6FFC"/>
    <w:rsid w:val="004F7195"/>
    <w:rsid w:val="00500AAE"/>
    <w:rsid w:val="005026E1"/>
    <w:rsid w:val="0050729F"/>
    <w:rsid w:val="005111DB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86D6A"/>
    <w:rsid w:val="00587041"/>
    <w:rsid w:val="00590430"/>
    <w:rsid w:val="00590F45"/>
    <w:rsid w:val="00593FD9"/>
    <w:rsid w:val="005A0998"/>
    <w:rsid w:val="005A2344"/>
    <w:rsid w:val="005A23A1"/>
    <w:rsid w:val="005A2AF2"/>
    <w:rsid w:val="005A2C4F"/>
    <w:rsid w:val="005B0572"/>
    <w:rsid w:val="005B1963"/>
    <w:rsid w:val="005B374F"/>
    <w:rsid w:val="005B6FF5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427A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0D76"/>
    <w:rsid w:val="00611645"/>
    <w:rsid w:val="0061402A"/>
    <w:rsid w:val="00614F71"/>
    <w:rsid w:val="00615393"/>
    <w:rsid w:val="0061577B"/>
    <w:rsid w:val="00617B35"/>
    <w:rsid w:val="00620D80"/>
    <w:rsid w:val="006215E9"/>
    <w:rsid w:val="00622E6A"/>
    <w:rsid w:val="006231F9"/>
    <w:rsid w:val="00624D41"/>
    <w:rsid w:val="0063505A"/>
    <w:rsid w:val="00643E9E"/>
    <w:rsid w:val="00651847"/>
    <w:rsid w:val="0065491F"/>
    <w:rsid w:val="00660DBB"/>
    <w:rsid w:val="00660EF6"/>
    <w:rsid w:val="00664335"/>
    <w:rsid w:val="00681B76"/>
    <w:rsid w:val="00681D50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B7264"/>
    <w:rsid w:val="006C2DBA"/>
    <w:rsid w:val="006C462A"/>
    <w:rsid w:val="006C5E16"/>
    <w:rsid w:val="006D15B9"/>
    <w:rsid w:val="006D1E78"/>
    <w:rsid w:val="006D344F"/>
    <w:rsid w:val="006E0346"/>
    <w:rsid w:val="006E12A0"/>
    <w:rsid w:val="006F293B"/>
    <w:rsid w:val="006F4130"/>
    <w:rsid w:val="006F5BE0"/>
    <w:rsid w:val="006F6E3F"/>
    <w:rsid w:val="006F7F64"/>
    <w:rsid w:val="007020B9"/>
    <w:rsid w:val="007060F8"/>
    <w:rsid w:val="00707EE7"/>
    <w:rsid w:val="00724A08"/>
    <w:rsid w:val="00732AF3"/>
    <w:rsid w:val="007348AE"/>
    <w:rsid w:val="00736A14"/>
    <w:rsid w:val="00740A29"/>
    <w:rsid w:val="00745218"/>
    <w:rsid w:val="00750FE4"/>
    <w:rsid w:val="007569BA"/>
    <w:rsid w:val="00757458"/>
    <w:rsid w:val="00763ECE"/>
    <w:rsid w:val="00773844"/>
    <w:rsid w:val="00774C72"/>
    <w:rsid w:val="00783E1F"/>
    <w:rsid w:val="00784745"/>
    <w:rsid w:val="00785E3E"/>
    <w:rsid w:val="00786F0B"/>
    <w:rsid w:val="007923FF"/>
    <w:rsid w:val="00792709"/>
    <w:rsid w:val="00792737"/>
    <w:rsid w:val="007A35B0"/>
    <w:rsid w:val="007A7B1C"/>
    <w:rsid w:val="007B0647"/>
    <w:rsid w:val="007B1BD0"/>
    <w:rsid w:val="007B67E2"/>
    <w:rsid w:val="007B7A5A"/>
    <w:rsid w:val="007B7D2F"/>
    <w:rsid w:val="007C2F80"/>
    <w:rsid w:val="007C54C2"/>
    <w:rsid w:val="007D0C03"/>
    <w:rsid w:val="007D2060"/>
    <w:rsid w:val="007D3402"/>
    <w:rsid w:val="007D5B51"/>
    <w:rsid w:val="007D697A"/>
    <w:rsid w:val="007D6994"/>
    <w:rsid w:val="007E0B2E"/>
    <w:rsid w:val="007E5F68"/>
    <w:rsid w:val="007F1A39"/>
    <w:rsid w:val="007F212B"/>
    <w:rsid w:val="007F7D01"/>
    <w:rsid w:val="00802116"/>
    <w:rsid w:val="008076E9"/>
    <w:rsid w:val="00813751"/>
    <w:rsid w:val="00814BD6"/>
    <w:rsid w:val="00814DB4"/>
    <w:rsid w:val="008168DC"/>
    <w:rsid w:val="008178DE"/>
    <w:rsid w:val="00821D68"/>
    <w:rsid w:val="00824FF3"/>
    <w:rsid w:val="0083078C"/>
    <w:rsid w:val="0083459B"/>
    <w:rsid w:val="00835F82"/>
    <w:rsid w:val="00840E05"/>
    <w:rsid w:val="00841B05"/>
    <w:rsid w:val="008433B4"/>
    <w:rsid w:val="00846FC0"/>
    <w:rsid w:val="00850174"/>
    <w:rsid w:val="008519D2"/>
    <w:rsid w:val="00852603"/>
    <w:rsid w:val="00856907"/>
    <w:rsid w:val="00862EB3"/>
    <w:rsid w:val="008640ED"/>
    <w:rsid w:val="008651D0"/>
    <w:rsid w:val="008715CB"/>
    <w:rsid w:val="008720A1"/>
    <w:rsid w:val="00881EB1"/>
    <w:rsid w:val="00881FA9"/>
    <w:rsid w:val="00893C29"/>
    <w:rsid w:val="00894852"/>
    <w:rsid w:val="0089714E"/>
    <w:rsid w:val="008A0B82"/>
    <w:rsid w:val="008A4211"/>
    <w:rsid w:val="008B2EF9"/>
    <w:rsid w:val="008B48D4"/>
    <w:rsid w:val="008B49CA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728"/>
    <w:rsid w:val="008D5BC8"/>
    <w:rsid w:val="008E017B"/>
    <w:rsid w:val="008F2A1E"/>
    <w:rsid w:val="00902C9A"/>
    <w:rsid w:val="009038C3"/>
    <w:rsid w:val="0090407A"/>
    <w:rsid w:val="00904E32"/>
    <w:rsid w:val="009056D6"/>
    <w:rsid w:val="00914AE5"/>
    <w:rsid w:val="00915056"/>
    <w:rsid w:val="0091685B"/>
    <w:rsid w:val="0091702B"/>
    <w:rsid w:val="00921C47"/>
    <w:rsid w:val="00930880"/>
    <w:rsid w:val="00934F13"/>
    <w:rsid w:val="00935477"/>
    <w:rsid w:val="00937028"/>
    <w:rsid w:val="00940439"/>
    <w:rsid w:val="00943F9E"/>
    <w:rsid w:val="00946FB9"/>
    <w:rsid w:val="00952CE3"/>
    <w:rsid w:val="00954811"/>
    <w:rsid w:val="00954A12"/>
    <w:rsid w:val="009574BD"/>
    <w:rsid w:val="0096034D"/>
    <w:rsid w:val="00963F20"/>
    <w:rsid w:val="009673E3"/>
    <w:rsid w:val="00970C45"/>
    <w:rsid w:val="00972507"/>
    <w:rsid w:val="00973393"/>
    <w:rsid w:val="00976C77"/>
    <w:rsid w:val="00977AC3"/>
    <w:rsid w:val="0098096C"/>
    <w:rsid w:val="009809AE"/>
    <w:rsid w:val="009821F9"/>
    <w:rsid w:val="00992E21"/>
    <w:rsid w:val="00994907"/>
    <w:rsid w:val="009A3242"/>
    <w:rsid w:val="009A7558"/>
    <w:rsid w:val="009B0F08"/>
    <w:rsid w:val="009B3C7F"/>
    <w:rsid w:val="009B5DB0"/>
    <w:rsid w:val="009B7540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08B8"/>
    <w:rsid w:val="00A12126"/>
    <w:rsid w:val="00A13599"/>
    <w:rsid w:val="00A142DD"/>
    <w:rsid w:val="00A215AF"/>
    <w:rsid w:val="00A26AB9"/>
    <w:rsid w:val="00A34FF7"/>
    <w:rsid w:val="00A354F3"/>
    <w:rsid w:val="00A43A2B"/>
    <w:rsid w:val="00A45387"/>
    <w:rsid w:val="00A461CC"/>
    <w:rsid w:val="00A52085"/>
    <w:rsid w:val="00A52AE6"/>
    <w:rsid w:val="00A56D8C"/>
    <w:rsid w:val="00A60EC6"/>
    <w:rsid w:val="00A6490E"/>
    <w:rsid w:val="00A65D7C"/>
    <w:rsid w:val="00A66051"/>
    <w:rsid w:val="00A66BF4"/>
    <w:rsid w:val="00A6729F"/>
    <w:rsid w:val="00A70E8C"/>
    <w:rsid w:val="00A730C4"/>
    <w:rsid w:val="00A73DB2"/>
    <w:rsid w:val="00A73F65"/>
    <w:rsid w:val="00A74547"/>
    <w:rsid w:val="00A83EAA"/>
    <w:rsid w:val="00A85260"/>
    <w:rsid w:val="00A86083"/>
    <w:rsid w:val="00A871E7"/>
    <w:rsid w:val="00A922F0"/>
    <w:rsid w:val="00A968EF"/>
    <w:rsid w:val="00A96C0A"/>
    <w:rsid w:val="00AA2A59"/>
    <w:rsid w:val="00AA5E6F"/>
    <w:rsid w:val="00AA6D68"/>
    <w:rsid w:val="00AB0A39"/>
    <w:rsid w:val="00AB2ABF"/>
    <w:rsid w:val="00AB2FAC"/>
    <w:rsid w:val="00AB50F5"/>
    <w:rsid w:val="00AB531F"/>
    <w:rsid w:val="00AB64C7"/>
    <w:rsid w:val="00AC1966"/>
    <w:rsid w:val="00AD49AB"/>
    <w:rsid w:val="00AE169C"/>
    <w:rsid w:val="00AE42A7"/>
    <w:rsid w:val="00AE45F0"/>
    <w:rsid w:val="00AE4F5C"/>
    <w:rsid w:val="00AE6065"/>
    <w:rsid w:val="00AF186D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49BA"/>
    <w:rsid w:val="00B37898"/>
    <w:rsid w:val="00B37DDD"/>
    <w:rsid w:val="00B4106A"/>
    <w:rsid w:val="00B4563B"/>
    <w:rsid w:val="00B476AE"/>
    <w:rsid w:val="00B511A1"/>
    <w:rsid w:val="00B53B90"/>
    <w:rsid w:val="00B5772B"/>
    <w:rsid w:val="00B62156"/>
    <w:rsid w:val="00B6315D"/>
    <w:rsid w:val="00B63470"/>
    <w:rsid w:val="00B70B44"/>
    <w:rsid w:val="00B728BA"/>
    <w:rsid w:val="00B73500"/>
    <w:rsid w:val="00B8455F"/>
    <w:rsid w:val="00B92E45"/>
    <w:rsid w:val="00B95487"/>
    <w:rsid w:val="00B956FC"/>
    <w:rsid w:val="00BA10D3"/>
    <w:rsid w:val="00BA1940"/>
    <w:rsid w:val="00BA2FF3"/>
    <w:rsid w:val="00BA33B6"/>
    <w:rsid w:val="00BB0368"/>
    <w:rsid w:val="00BB10C3"/>
    <w:rsid w:val="00BB7DE2"/>
    <w:rsid w:val="00BC03F6"/>
    <w:rsid w:val="00BC1A38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52423"/>
    <w:rsid w:val="00C54370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1B4C"/>
    <w:rsid w:val="00C82E4E"/>
    <w:rsid w:val="00C8383E"/>
    <w:rsid w:val="00C85F66"/>
    <w:rsid w:val="00C867D6"/>
    <w:rsid w:val="00C877BE"/>
    <w:rsid w:val="00C915B7"/>
    <w:rsid w:val="00C91E6D"/>
    <w:rsid w:val="00C920F1"/>
    <w:rsid w:val="00C93577"/>
    <w:rsid w:val="00CA18F4"/>
    <w:rsid w:val="00CA3106"/>
    <w:rsid w:val="00CA5101"/>
    <w:rsid w:val="00CB5022"/>
    <w:rsid w:val="00CC340E"/>
    <w:rsid w:val="00CC38E0"/>
    <w:rsid w:val="00CC4450"/>
    <w:rsid w:val="00CC571B"/>
    <w:rsid w:val="00CC5919"/>
    <w:rsid w:val="00CC5E19"/>
    <w:rsid w:val="00CD1FED"/>
    <w:rsid w:val="00CD2780"/>
    <w:rsid w:val="00CD3B35"/>
    <w:rsid w:val="00CD73E6"/>
    <w:rsid w:val="00CD7DD4"/>
    <w:rsid w:val="00CE0A2E"/>
    <w:rsid w:val="00CE0B67"/>
    <w:rsid w:val="00CE1F27"/>
    <w:rsid w:val="00CE4BF7"/>
    <w:rsid w:val="00CF7312"/>
    <w:rsid w:val="00D0060E"/>
    <w:rsid w:val="00D00C5C"/>
    <w:rsid w:val="00D011A4"/>
    <w:rsid w:val="00D1014A"/>
    <w:rsid w:val="00D12256"/>
    <w:rsid w:val="00D1436B"/>
    <w:rsid w:val="00D15E8F"/>
    <w:rsid w:val="00D20A1B"/>
    <w:rsid w:val="00D211F0"/>
    <w:rsid w:val="00D26ABE"/>
    <w:rsid w:val="00D30204"/>
    <w:rsid w:val="00D33333"/>
    <w:rsid w:val="00D361E6"/>
    <w:rsid w:val="00D363E8"/>
    <w:rsid w:val="00D374C9"/>
    <w:rsid w:val="00D43E78"/>
    <w:rsid w:val="00D45EAB"/>
    <w:rsid w:val="00D56573"/>
    <w:rsid w:val="00D57A11"/>
    <w:rsid w:val="00D644D7"/>
    <w:rsid w:val="00D709A5"/>
    <w:rsid w:val="00D71A0A"/>
    <w:rsid w:val="00D720D1"/>
    <w:rsid w:val="00D7487E"/>
    <w:rsid w:val="00D77B4F"/>
    <w:rsid w:val="00D77D17"/>
    <w:rsid w:val="00D82A18"/>
    <w:rsid w:val="00D879B6"/>
    <w:rsid w:val="00D90EC9"/>
    <w:rsid w:val="00D922BE"/>
    <w:rsid w:val="00D951A3"/>
    <w:rsid w:val="00D95B8F"/>
    <w:rsid w:val="00D972AE"/>
    <w:rsid w:val="00DA6071"/>
    <w:rsid w:val="00DA7E1B"/>
    <w:rsid w:val="00DB4C05"/>
    <w:rsid w:val="00DB637B"/>
    <w:rsid w:val="00DC2761"/>
    <w:rsid w:val="00DC51F8"/>
    <w:rsid w:val="00DD35BF"/>
    <w:rsid w:val="00DD4976"/>
    <w:rsid w:val="00DE0FEC"/>
    <w:rsid w:val="00DE68CB"/>
    <w:rsid w:val="00DE7F3C"/>
    <w:rsid w:val="00DF0FB8"/>
    <w:rsid w:val="00DF1811"/>
    <w:rsid w:val="00DF1EEF"/>
    <w:rsid w:val="00DF518E"/>
    <w:rsid w:val="00E04A65"/>
    <w:rsid w:val="00E07677"/>
    <w:rsid w:val="00E12ED5"/>
    <w:rsid w:val="00E144B9"/>
    <w:rsid w:val="00E17D73"/>
    <w:rsid w:val="00E23379"/>
    <w:rsid w:val="00E27B52"/>
    <w:rsid w:val="00E33EC3"/>
    <w:rsid w:val="00E414F5"/>
    <w:rsid w:val="00E42BBD"/>
    <w:rsid w:val="00E50A67"/>
    <w:rsid w:val="00E616D4"/>
    <w:rsid w:val="00E63C8A"/>
    <w:rsid w:val="00E64C6F"/>
    <w:rsid w:val="00E7063E"/>
    <w:rsid w:val="00E749E5"/>
    <w:rsid w:val="00E75717"/>
    <w:rsid w:val="00E76EE7"/>
    <w:rsid w:val="00E77E4D"/>
    <w:rsid w:val="00E80593"/>
    <w:rsid w:val="00E80EBE"/>
    <w:rsid w:val="00E863CD"/>
    <w:rsid w:val="00E872CC"/>
    <w:rsid w:val="00E873ED"/>
    <w:rsid w:val="00E876BC"/>
    <w:rsid w:val="00E95C36"/>
    <w:rsid w:val="00EA3114"/>
    <w:rsid w:val="00EA4B81"/>
    <w:rsid w:val="00EB0F7B"/>
    <w:rsid w:val="00EB1DCA"/>
    <w:rsid w:val="00EB6080"/>
    <w:rsid w:val="00EC16A7"/>
    <w:rsid w:val="00EC1989"/>
    <w:rsid w:val="00EC398F"/>
    <w:rsid w:val="00EC43E2"/>
    <w:rsid w:val="00EC7671"/>
    <w:rsid w:val="00ED0EBF"/>
    <w:rsid w:val="00ED11A1"/>
    <w:rsid w:val="00ED4DB1"/>
    <w:rsid w:val="00ED7C49"/>
    <w:rsid w:val="00EE1D7C"/>
    <w:rsid w:val="00EE349F"/>
    <w:rsid w:val="00EE4CCB"/>
    <w:rsid w:val="00EE5D5D"/>
    <w:rsid w:val="00EF20BF"/>
    <w:rsid w:val="00EF3DD9"/>
    <w:rsid w:val="00EF640D"/>
    <w:rsid w:val="00EF6CBA"/>
    <w:rsid w:val="00F0518A"/>
    <w:rsid w:val="00F05EEF"/>
    <w:rsid w:val="00F11613"/>
    <w:rsid w:val="00F12915"/>
    <w:rsid w:val="00F25810"/>
    <w:rsid w:val="00F259C3"/>
    <w:rsid w:val="00F26519"/>
    <w:rsid w:val="00F361FF"/>
    <w:rsid w:val="00F40D21"/>
    <w:rsid w:val="00F417D1"/>
    <w:rsid w:val="00F41EBC"/>
    <w:rsid w:val="00F42BC8"/>
    <w:rsid w:val="00F46AC6"/>
    <w:rsid w:val="00F47964"/>
    <w:rsid w:val="00F52AF7"/>
    <w:rsid w:val="00F56085"/>
    <w:rsid w:val="00F56EE6"/>
    <w:rsid w:val="00F575D3"/>
    <w:rsid w:val="00F57D0C"/>
    <w:rsid w:val="00F62BB1"/>
    <w:rsid w:val="00F658EB"/>
    <w:rsid w:val="00F737B1"/>
    <w:rsid w:val="00F759FB"/>
    <w:rsid w:val="00F770A6"/>
    <w:rsid w:val="00F77F53"/>
    <w:rsid w:val="00F8374D"/>
    <w:rsid w:val="00F84702"/>
    <w:rsid w:val="00F913FA"/>
    <w:rsid w:val="00F95166"/>
    <w:rsid w:val="00FA092D"/>
    <w:rsid w:val="00FA238D"/>
    <w:rsid w:val="00FA337B"/>
    <w:rsid w:val="00FA5422"/>
    <w:rsid w:val="00FA67A4"/>
    <w:rsid w:val="00FA67F5"/>
    <w:rsid w:val="00FB49CC"/>
    <w:rsid w:val="00FB6315"/>
    <w:rsid w:val="00FC1928"/>
    <w:rsid w:val="00FC19C1"/>
    <w:rsid w:val="00FD2A07"/>
    <w:rsid w:val="00FD6342"/>
    <w:rsid w:val="00FD7230"/>
    <w:rsid w:val="00FE148E"/>
    <w:rsid w:val="00FE20D2"/>
    <w:rsid w:val="00FE603B"/>
    <w:rsid w:val="00FF56C3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740A29"/>
    <w:pPr>
      <w:numPr>
        <w:ilvl w:val="2"/>
        <w:numId w:val="1"/>
      </w:numPr>
      <w:suppressAutoHyphens w:val="0"/>
      <w:spacing w:before="100" w:after="100"/>
      <w:jc w:val="left"/>
      <w:outlineLvl w:val="2"/>
    </w:pPr>
    <w:rPr>
      <w:b/>
      <w:bCs/>
      <w:sz w:val="27"/>
      <w:szCs w:val="27"/>
      <w:lang w:val="x-none"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0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992E21"/>
    <w:pPr>
      <w:spacing w:after="120"/>
    </w:pPr>
  </w:style>
  <w:style w:type="paragraph" w:styleId="a6">
    <w:name w:val="List"/>
    <w:basedOn w:val="a0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0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1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68373B"/>
    <w:rPr>
      <w:lang w:eastAsia="ar-SA"/>
    </w:rPr>
  </w:style>
  <w:style w:type="character" w:styleId="af6">
    <w:name w:val="footnote reference"/>
    <w:basedOn w:val="a1"/>
    <w:rsid w:val="0068373B"/>
    <w:rPr>
      <w:vertAlign w:val="superscript"/>
    </w:rPr>
  </w:style>
  <w:style w:type="character" w:customStyle="1" w:styleId="10">
    <w:name w:val="Заголовок 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1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character" w:styleId="afd">
    <w:name w:val="annotation reference"/>
    <w:basedOn w:val="a1"/>
    <w:semiHidden/>
    <w:unhideWhenUsed/>
    <w:rsid w:val="0050729F"/>
    <w:rPr>
      <w:sz w:val="16"/>
      <w:szCs w:val="16"/>
    </w:rPr>
  </w:style>
  <w:style w:type="paragraph" w:styleId="afe">
    <w:name w:val="annotation text"/>
    <w:basedOn w:val="a"/>
    <w:link w:val="aff"/>
    <w:unhideWhenUsed/>
    <w:rsid w:val="0050729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50729F"/>
    <w:rPr>
      <w:lang w:eastAsia="ar-SA"/>
    </w:rPr>
  </w:style>
  <w:style w:type="paragraph" w:styleId="aff0">
    <w:name w:val="annotation subject"/>
    <w:basedOn w:val="afe"/>
    <w:next w:val="afe"/>
    <w:link w:val="aff1"/>
    <w:semiHidden/>
    <w:unhideWhenUsed/>
    <w:rsid w:val="0050729F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0729F"/>
    <w:rPr>
      <w:b/>
      <w:bCs/>
      <w:lang w:eastAsia="ar-SA"/>
    </w:rPr>
  </w:style>
  <w:style w:type="character" w:customStyle="1" w:styleId="30">
    <w:name w:val="Заголовок 3 Знак"/>
    <w:basedOn w:val="a1"/>
    <w:link w:val="3"/>
    <w:rsid w:val="00740A29"/>
    <w:rPr>
      <w:b/>
      <w:bCs/>
      <w:sz w:val="27"/>
      <w:szCs w:val="27"/>
      <w:lang w:val="x-none" w:eastAsia="zh-CN"/>
    </w:rPr>
  </w:style>
  <w:style w:type="character" w:customStyle="1" w:styleId="WW8Num2z0">
    <w:name w:val="WW8Num2z0"/>
    <w:rsid w:val="00740A29"/>
    <w:rPr>
      <w:rFonts w:ascii="Symbol" w:hAnsi="Symbol" w:cs="Symbol"/>
      <w:color w:val="000000"/>
      <w:sz w:val="20"/>
    </w:rPr>
  </w:style>
  <w:style w:type="character" w:customStyle="1" w:styleId="WW8Num3z0">
    <w:name w:val="WW8Num3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4z0">
    <w:name w:val="WW8Num4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5z0">
    <w:name w:val="WW8Num5z0"/>
    <w:rsid w:val="00740A29"/>
    <w:rPr>
      <w:rFonts w:ascii="Symbol" w:hAnsi="Symbol" w:cs="Symbol"/>
      <w:strike w:val="0"/>
      <w:dstrike w:val="0"/>
      <w:color w:val="000000"/>
      <w:sz w:val="20"/>
      <w:shd w:val="clear" w:color="auto" w:fill="FFFFFF"/>
    </w:rPr>
  </w:style>
  <w:style w:type="character" w:customStyle="1" w:styleId="WW8Num6z0">
    <w:name w:val="WW8Num6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7z0">
    <w:name w:val="WW8Num7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8z0">
    <w:name w:val="WW8Num8z0"/>
    <w:rsid w:val="00740A29"/>
    <w:rPr>
      <w:rFonts w:ascii="Symbol" w:hAnsi="Symbol" w:cs="Symbol" w:hint="default"/>
    </w:rPr>
  </w:style>
  <w:style w:type="character" w:customStyle="1" w:styleId="WW8Num9z0">
    <w:name w:val="WW8Num9z0"/>
    <w:rsid w:val="00740A29"/>
    <w:rPr>
      <w:rFonts w:hint="default"/>
    </w:rPr>
  </w:style>
  <w:style w:type="character" w:customStyle="1" w:styleId="WW8Num10z0">
    <w:name w:val="WW8Num10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1z0">
    <w:name w:val="WW8Num11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2z0">
    <w:name w:val="WW8Num12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3z0">
    <w:name w:val="WW8Num13z0"/>
    <w:rsid w:val="00740A29"/>
    <w:rPr>
      <w:rFonts w:ascii="OpenSymbol" w:eastAsia="OpenSymbol" w:hAnsi="OpenSymbol" w:cs="OpenSymbol"/>
    </w:rPr>
  </w:style>
  <w:style w:type="character" w:customStyle="1" w:styleId="WW8Num14z0">
    <w:name w:val="WW8Num14z0"/>
    <w:rsid w:val="00740A29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740A29"/>
  </w:style>
  <w:style w:type="character" w:customStyle="1" w:styleId="WW8Num1z1">
    <w:name w:val="WW8Num1z1"/>
    <w:rsid w:val="00740A29"/>
  </w:style>
  <w:style w:type="character" w:customStyle="1" w:styleId="WW8Num1z2">
    <w:name w:val="WW8Num1z2"/>
    <w:rsid w:val="00740A29"/>
  </w:style>
  <w:style w:type="character" w:customStyle="1" w:styleId="WW8Num1z3">
    <w:name w:val="WW8Num1z3"/>
    <w:rsid w:val="00740A29"/>
  </w:style>
  <w:style w:type="character" w:customStyle="1" w:styleId="WW8Num1z4">
    <w:name w:val="WW8Num1z4"/>
    <w:rsid w:val="00740A29"/>
  </w:style>
  <w:style w:type="character" w:customStyle="1" w:styleId="WW8Num1z5">
    <w:name w:val="WW8Num1z5"/>
    <w:rsid w:val="00740A29"/>
  </w:style>
  <w:style w:type="character" w:customStyle="1" w:styleId="WW8Num1z6">
    <w:name w:val="WW8Num1z6"/>
    <w:rsid w:val="00740A29"/>
  </w:style>
  <w:style w:type="character" w:customStyle="1" w:styleId="WW8Num1z7">
    <w:name w:val="WW8Num1z7"/>
    <w:rsid w:val="00740A29"/>
  </w:style>
  <w:style w:type="character" w:customStyle="1" w:styleId="WW8Num1z8">
    <w:name w:val="WW8Num1z8"/>
    <w:rsid w:val="00740A29"/>
  </w:style>
  <w:style w:type="character" w:customStyle="1" w:styleId="WW8Num2z1">
    <w:name w:val="WW8Num2z1"/>
    <w:rsid w:val="00740A29"/>
  </w:style>
  <w:style w:type="character" w:customStyle="1" w:styleId="WW8Num2z2">
    <w:name w:val="WW8Num2z2"/>
    <w:rsid w:val="00740A29"/>
  </w:style>
  <w:style w:type="character" w:customStyle="1" w:styleId="WW8Num2z3">
    <w:name w:val="WW8Num2z3"/>
    <w:rsid w:val="00740A29"/>
  </w:style>
  <w:style w:type="character" w:customStyle="1" w:styleId="WW8Num2z4">
    <w:name w:val="WW8Num2z4"/>
    <w:rsid w:val="00740A29"/>
  </w:style>
  <w:style w:type="character" w:customStyle="1" w:styleId="WW8Num2z5">
    <w:name w:val="WW8Num2z5"/>
    <w:rsid w:val="00740A29"/>
  </w:style>
  <w:style w:type="character" w:customStyle="1" w:styleId="WW8Num2z6">
    <w:name w:val="WW8Num2z6"/>
    <w:rsid w:val="00740A29"/>
  </w:style>
  <w:style w:type="character" w:customStyle="1" w:styleId="WW8Num2z7">
    <w:name w:val="WW8Num2z7"/>
    <w:rsid w:val="00740A29"/>
  </w:style>
  <w:style w:type="character" w:customStyle="1" w:styleId="WW8Num2z8">
    <w:name w:val="WW8Num2z8"/>
    <w:rsid w:val="00740A29"/>
  </w:style>
  <w:style w:type="character" w:customStyle="1" w:styleId="WW8Num3z1">
    <w:name w:val="WW8Num3z1"/>
    <w:rsid w:val="00740A29"/>
  </w:style>
  <w:style w:type="character" w:customStyle="1" w:styleId="WW8Num3z2">
    <w:name w:val="WW8Num3z2"/>
    <w:rsid w:val="00740A29"/>
  </w:style>
  <w:style w:type="character" w:customStyle="1" w:styleId="WW8Num3z3">
    <w:name w:val="WW8Num3z3"/>
    <w:rsid w:val="00740A29"/>
  </w:style>
  <w:style w:type="character" w:customStyle="1" w:styleId="WW8Num3z4">
    <w:name w:val="WW8Num3z4"/>
    <w:rsid w:val="00740A29"/>
  </w:style>
  <w:style w:type="character" w:customStyle="1" w:styleId="WW8Num3z5">
    <w:name w:val="WW8Num3z5"/>
    <w:rsid w:val="00740A29"/>
  </w:style>
  <w:style w:type="character" w:customStyle="1" w:styleId="WW8Num3z6">
    <w:name w:val="WW8Num3z6"/>
    <w:rsid w:val="00740A29"/>
  </w:style>
  <w:style w:type="character" w:customStyle="1" w:styleId="WW8Num3z7">
    <w:name w:val="WW8Num3z7"/>
    <w:rsid w:val="00740A29"/>
  </w:style>
  <w:style w:type="character" w:customStyle="1" w:styleId="WW8Num3z8">
    <w:name w:val="WW8Num3z8"/>
    <w:rsid w:val="00740A29"/>
  </w:style>
  <w:style w:type="character" w:customStyle="1" w:styleId="WW8Num4z1">
    <w:name w:val="WW8Num4z1"/>
    <w:rsid w:val="00740A29"/>
  </w:style>
  <w:style w:type="character" w:customStyle="1" w:styleId="WW8Num4z2">
    <w:name w:val="WW8Num4z2"/>
    <w:rsid w:val="00740A29"/>
  </w:style>
  <w:style w:type="character" w:customStyle="1" w:styleId="WW8Num4z3">
    <w:name w:val="WW8Num4z3"/>
    <w:rsid w:val="00740A29"/>
  </w:style>
  <w:style w:type="character" w:customStyle="1" w:styleId="WW8Num4z4">
    <w:name w:val="WW8Num4z4"/>
    <w:rsid w:val="00740A29"/>
  </w:style>
  <w:style w:type="character" w:customStyle="1" w:styleId="WW8Num4z5">
    <w:name w:val="WW8Num4z5"/>
    <w:rsid w:val="00740A29"/>
  </w:style>
  <w:style w:type="character" w:customStyle="1" w:styleId="WW8Num4z6">
    <w:name w:val="WW8Num4z6"/>
    <w:rsid w:val="00740A29"/>
  </w:style>
  <w:style w:type="character" w:customStyle="1" w:styleId="WW8Num4z7">
    <w:name w:val="WW8Num4z7"/>
    <w:rsid w:val="00740A29"/>
  </w:style>
  <w:style w:type="character" w:customStyle="1" w:styleId="WW8Num4z8">
    <w:name w:val="WW8Num4z8"/>
    <w:rsid w:val="00740A29"/>
  </w:style>
  <w:style w:type="character" w:customStyle="1" w:styleId="WW8Num5z1">
    <w:name w:val="WW8Num5z1"/>
    <w:rsid w:val="00740A29"/>
  </w:style>
  <w:style w:type="character" w:customStyle="1" w:styleId="WW8Num5z2">
    <w:name w:val="WW8Num5z2"/>
    <w:rsid w:val="00740A29"/>
  </w:style>
  <w:style w:type="character" w:customStyle="1" w:styleId="WW8Num5z3">
    <w:name w:val="WW8Num5z3"/>
    <w:rsid w:val="00740A29"/>
  </w:style>
  <w:style w:type="character" w:customStyle="1" w:styleId="WW8Num5z4">
    <w:name w:val="WW8Num5z4"/>
    <w:rsid w:val="00740A29"/>
  </w:style>
  <w:style w:type="character" w:customStyle="1" w:styleId="WW8Num5z5">
    <w:name w:val="WW8Num5z5"/>
    <w:rsid w:val="00740A29"/>
  </w:style>
  <w:style w:type="character" w:customStyle="1" w:styleId="WW8Num5z6">
    <w:name w:val="WW8Num5z6"/>
    <w:rsid w:val="00740A29"/>
  </w:style>
  <w:style w:type="character" w:customStyle="1" w:styleId="WW8Num5z7">
    <w:name w:val="WW8Num5z7"/>
    <w:rsid w:val="00740A29"/>
  </w:style>
  <w:style w:type="character" w:customStyle="1" w:styleId="WW8Num5z8">
    <w:name w:val="WW8Num5z8"/>
    <w:rsid w:val="00740A29"/>
  </w:style>
  <w:style w:type="character" w:customStyle="1" w:styleId="WW8Num6z1">
    <w:name w:val="WW8Num6z1"/>
    <w:rsid w:val="00740A29"/>
  </w:style>
  <w:style w:type="character" w:customStyle="1" w:styleId="WW8Num6z2">
    <w:name w:val="WW8Num6z2"/>
    <w:rsid w:val="00740A29"/>
  </w:style>
  <w:style w:type="character" w:customStyle="1" w:styleId="WW8Num6z3">
    <w:name w:val="WW8Num6z3"/>
    <w:rsid w:val="00740A29"/>
  </w:style>
  <w:style w:type="character" w:customStyle="1" w:styleId="WW8Num6z4">
    <w:name w:val="WW8Num6z4"/>
    <w:rsid w:val="00740A29"/>
  </w:style>
  <w:style w:type="character" w:customStyle="1" w:styleId="WW8Num6z5">
    <w:name w:val="WW8Num6z5"/>
    <w:rsid w:val="00740A29"/>
  </w:style>
  <w:style w:type="character" w:customStyle="1" w:styleId="WW8Num6z6">
    <w:name w:val="WW8Num6z6"/>
    <w:rsid w:val="00740A29"/>
  </w:style>
  <w:style w:type="character" w:customStyle="1" w:styleId="WW8Num6z7">
    <w:name w:val="WW8Num6z7"/>
    <w:rsid w:val="00740A29"/>
  </w:style>
  <w:style w:type="character" w:customStyle="1" w:styleId="WW8Num6z8">
    <w:name w:val="WW8Num6z8"/>
    <w:rsid w:val="00740A29"/>
  </w:style>
  <w:style w:type="character" w:customStyle="1" w:styleId="WW8Num7z1">
    <w:name w:val="WW8Num7z1"/>
    <w:rsid w:val="00740A29"/>
  </w:style>
  <w:style w:type="character" w:customStyle="1" w:styleId="WW8Num7z2">
    <w:name w:val="WW8Num7z2"/>
    <w:rsid w:val="00740A29"/>
  </w:style>
  <w:style w:type="character" w:customStyle="1" w:styleId="WW8Num7z3">
    <w:name w:val="WW8Num7z3"/>
    <w:rsid w:val="00740A29"/>
  </w:style>
  <w:style w:type="character" w:customStyle="1" w:styleId="WW8Num7z4">
    <w:name w:val="WW8Num7z4"/>
    <w:rsid w:val="00740A29"/>
  </w:style>
  <w:style w:type="character" w:customStyle="1" w:styleId="WW8Num7z5">
    <w:name w:val="WW8Num7z5"/>
    <w:rsid w:val="00740A29"/>
  </w:style>
  <w:style w:type="character" w:customStyle="1" w:styleId="WW8Num7z6">
    <w:name w:val="WW8Num7z6"/>
    <w:rsid w:val="00740A29"/>
  </w:style>
  <w:style w:type="character" w:customStyle="1" w:styleId="WW8Num7z7">
    <w:name w:val="WW8Num7z7"/>
    <w:rsid w:val="00740A29"/>
  </w:style>
  <w:style w:type="character" w:customStyle="1" w:styleId="WW8Num7z8">
    <w:name w:val="WW8Num7z8"/>
    <w:rsid w:val="00740A29"/>
  </w:style>
  <w:style w:type="character" w:customStyle="1" w:styleId="WW8Num8z1">
    <w:name w:val="WW8Num8z1"/>
    <w:rsid w:val="00740A29"/>
  </w:style>
  <w:style w:type="character" w:customStyle="1" w:styleId="WW8Num8z2">
    <w:name w:val="WW8Num8z2"/>
    <w:rsid w:val="00740A29"/>
  </w:style>
  <w:style w:type="character" w:customStyle="1" w:styleId="WW8Num8z3">
    <w:name w:val="WW8Num8z3"/>
    <w:rsid w:val="00740A29"/>
  </w:style>
  <w:style w:type="character" w:customStyle="1" w:styleId="WW8Num8z4">
    <w:name w:val="WW8Num8z4"/>
    <w:rsid w:val="00740A29"/>
  </w:style>
  <w:style w:type="character" w:customStyle="1" w:styleId="WW8Num8z5">
    <w:name w:val="WW8Num8z5"/>
    <w:rsid w:val="00740A29"/>
  </w:style>
  <w:style w:type="character" w:customStyle="1" w:styleId="WW8Num8z6">
    <w:name w:val="WW8Num8z6"/>
    <w:rsid w:val="00740A29"/>
  </w:style>
  <w:style w:type="character" w:customStyle="1" w:styleId="WW8Num8z7">
    <w:name w:val="WW8Num8z7"/>
    <w:rsid w:val="00740A29"/>
  </w:style>
  <w:style w:type="character" w:customStyle="1" w:styleId="WW8Num8z8">
    <w:name w:val="WW8Num8z8"/>
    <w:rsid w:val="00740A29"/>
  </w:style>
  <w:style w:type="character" w:customStyle="1" w:styleId="WW8Num15z0">
    <w:name w:val="WW8Num15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6z0">
    <w:name w:val="WW8Num16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7z0">
    <w:name w:val="WW8Num17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18z0">
    <w:name w:val="WW8Num18z0"/>
    <w:rsid w:val="00740A29"/>
    <w:rPr>
      <w:rFonts w:ascii="Symbol" w:hAnsi="Symbol" w:cs="Symbol"/>
      <w:color w:val="000000"/>
      <w:sz w:val="20"/>
      <w:shd w:val="clear" w:color="auto" w:fill="FFFFFF"/>
    </w:rPr>
  </w:style>
  <w:style w:type="character" w:customStyle="1" w:styleId="WW8Num20z0">
    <w:name w:val="WW8Num20z0"/>
    <w:rsid w:val="00740A29"/>
    <w:rPr>
      <w:rFonts w:ascii="Symbol" w:hAnsi="Symbol" w:cs="Symbol" w:hint="default"/>
      <w:sz w:val="20"/>
    </w:rPr>
  </w:style>
  <w:style w:type="character" w:customStyle="1" w:styleId="WW8Num22z0">
    <w:name w:val="WW8Num22z0"/>
    <w:rsid w:val="00740A29"/>
    <w:rPr>
      <w:rFonts w:ascii="Symbol" w:hAnsi="Symbol" w:cs="Symbol" w:hint="default"/>
    </w:rPr>
  </w:style>
  <w:style w:type="character" w:customStyle="1" w:styleId="WW8Num22z1">
    <w:name w:val="WW8Num22z1"/>
    <w:rsid w:val="00740A29"/>
    <w:rPr>
      <w:rFonts w:ascii="Courier New" w:hAnsi="Courier New" w:cs="Courier New" w:hint="default"/>
    </w:rPr>
  </w:style>
  <w:style w:type="character" w:customStyle="1" w:styleId="WW8Num22z2">
    <w:name w:val="WW8Num22z2"/>
    <w:rsid w:val="00740A29"/>
    <w:rPr>
      <w:rFonts w:ascii="Wingdings" w:hAnsi="Wingdings" w:cs="Wingdings" w:hint="default"/>
    </w:rPr>
  </w:style>
  <w:style w:type="character" w:customStyle="1" w:styleId="WW8Num23z0">
    <w:name w:val="WW8Num23z0"/>
    <w:rsid w:val="00740A29"/>
    <w:rPr>
      <w:rFonts w:ascii="Symbol" w:hAnsi="Symbol" w:cs="Symbol" w:hint="default"/>
      <w:sz w:val="20"/>
    </w:rPr>
  </w:style>
  <w:style w:type="character" w:customStyle="1" w:styleId="WW8Num24z0">
    <w:name w:val="WW8Num24z0"/>
    <w:rsid w:val="00740A29"/>
    <w:rPr>
      <w:rFonts w:hint="default"/>
    </w:rPr>
  </w:style>
  <w:style w:type="character" w:customStyle="1" w:styleId="4">
    <w:name w:val="Основной шрифт абзаца4"/>
    <w:rsid w:val="00740A29"/>
  </w:style>
  <w:style w:type="character" w:customStyle="1" w:styleId="WW8Num9z1">
    <w:name w:val="WW8Num9z1"/>
    <w:rsid w:val="00740A29"/>
  </w:style>
  <w:style w:type="character" w:customStyle="1" w:styleId="WW8Num9z2">
    <w:name w:val="WW8Num9z2"/>
    <w:rsid w:val="00740A29"/>
  </w:style>
  <w:style w:type="character" w:customStyle="1" w:styleId="WW8Num9z3">
    <w:name w:val="WW8Num9z3"/>
    <w:rsid w:val="00740A29"/>
  </w:style>
  <w:style w:type="character" w:customStyle="1" w:styleId="WW8Num9z4">
    <w:name w:val="WW8Num9z4"/>
    <w:rsid w:val="00740A29"/>
  </w:style>
  <w:style w:type="character" w:customStyle="1" w:styleId="WW8Num9z5">
    <w:name w:val="WW8Num9z5"/>
    <w:rsid w:val="00740A29"/>
  </w:style>
  <w:style w:type="character" w:customStyle="1" w:styleId="WW8Num9z6">
    <w:name w:val="WW8Num9z6"/>
    <w:rsid w:val="00740A29"/>
  </w:style>
  <w:style w:type="character" w:customStyle="1" w:styleId="WW8Num9z7">
    <w:name w:val="WW8Num9z7"/>
    <w:rsid w:val="00740A29"/>
  </w:style>
  <w:style w:type="character" w:customStyle="1" w:styleId="WW8Num9z8">
    <w:name w:val="WW8Num9z8"/>
    <w:rsid w:val="00740A29"/>
  </w:style>
  <w:style w:type="character" w:customStyle="1" w:styleId="WW8Num10z1">
    <w:name w:val="WW8Num10z1"/>
    <w:rsid w:val="00740A29"/>
  </w:style>
  <w:style w:type="character" w:customStyle="1" w:styleId="WW8Num10z2">
    <w:name w:val="WW8Num10z2"/>
    <w:rsid w:val="00740A29"/>
  </w:style>
  <w:style w:type="character" w:customStyle="1" w:styleId="WW8Num10z3">
    <w:name w:val="WW8Num10z3"/>
    <w:rsid w:val="00740A29"/>
  </w:style>
  <w:style w:type="character" w:customStyle="1" w:styleId="WW8Num10z4">
    <w:name w:val="WW8Num10z4"/>
    <w:rsid w:val="00740A29"/>
  </w:style>
  <w:style w:type="character" w:customStyle="1" w:styleId="WW8Num10z5">
    <w:name w:val="WW8Num10z5"/>
    <w:rsid w:val="00740A29"/>
  </w:style>
  <w:style w:type="character" w:customStyle="1" w:styleId="WW8Num10z6">
    <w:name w:val="WW8Num10z6"/>
    <w:rsid w:val="00740A29"/>
  </w:style>
  <w:style w:type="character" w:customStyle="1" w:styleId="WW8Num10z7">
    <w:name w:val="WW8Num10z7"/>
    <w:rsid w:val="00740A29"/>
  </w:style>
  <w:style w:type="character" w:customStyle="1" w:styleId="WW8Num10z8">
    <w:name w:val="WW8Num10z8"/>
    <w:rsid w:val="00740A29"/>
  </w:style>
  <w:style w:type="character" w:customStyle="1" w:styleId="WW8Num11z1">
    <w:name w:val="WW8Num11z1"/>
    <w:rsid w:val="00740A29"/>
  </w:style>
  <w:style w:type="character" w:customStyle="1" w:styleId="WW8Num11z2">
    <w:name w:val="WW8Num11z2"/>
    <w:rsid w:val="00740A29"/>
  </w:style>
  <w:style w:type="character" w:customStyle="1" w:styleId="WW8Num11z3">
    <w:name w:val="WW8Num11z3"/>
    <w:rsid w:val="00740A29"/>
  </w:style>
  <w:style w:type="character" w:customStyle="1" w:styleId="WW8Num11z4">
    <w:name w:val="WW8Num11z4"/>
    <w:rsid w:val="00740A29"/>
  </w:style>
  <w:style w:type="character" w:customStyle="1" w:styleId="WW8Num11z5">
    <w:name w:val="WW8Num11z5"/>
    <w:rsid w:val="00740A29"/>
  </w:style>
  <w:style w:type="character" w:customStyle="1" w:styleId="WW8Num11z6">
    <w:name w:val="WW8Num11z6"/>
    <w:rsid w:val="00740A29"/>
  </w:style>
  <w:style w:type="character" w:customStyle="1" w:styleId="WW8Num11z7">
    <w:name w:val="WW8Num11z7"/>
    <w:rsid w:val="00740A29"/>
  </w:style>
  <w:style w:type="character" w:customStyle="1" w:styleId="WW8Num11z8">
    <w:name w:val="WW8Num11z8"/>
    <w:rsid w:val="00740A29"/>
  </w:style>
  <w:style w:type="character" w:customStyle="1" w:styleId="WW8Num12z1">
    <w:name w:val="WW8Num12z1"/>
    <w:rsid w:val="00740A29"/>
  </w:style>
  <w:style w:type="character" w:customStyle="1" w:styleId="WW8Num12z2">
    <w:name w:val="WW8Num12z2"/>
    <w:rsid w:val="00740A29"/>
  </w:style>
  <w:style w:type="character" w:customStyle="1" w:styleId="WW8Num12z3">
    <w:name w:val="WW8Num12z3"/>
    <w:rsid w:val="00740A29"/>
  </w:style>
  <w:style w:type="character" w:customStyle="1" w:styleId="WW8Num12z4">
    <w:name w:val="WW8Num12z4"/>
    <w:rsid w:val="00740A29"/>
  </w:style>
  <w:style w:type="character" w:customStyle="1" w:styleId="WW8Num12z5">
    <w:name w:val="WW8Num12z5"/>
    <w:rsid w:val="00740A29"/>
  </w:style>
  <w:style w:type="character" w:customStyle="1" w:styleId="WW8Num12z6">
    <w:name w:val="WW8Num12z6"/>
    <w:rsid w:val="00740A29"/>
  </w:style>
  <w:style w:type="character" w:customStyle="1" w:styleId="WW8Num12z7">
    <w:name w:val="WW8Num12z7"/>
    <w:rsid w:val="00740A29"/>
  </w:style>
  <w:style w:type="character" w:customStyle="1" w:styleId="WW8Num12z8">
    <w:name w:val="WW8Num12z8"/>
    <w:rsid w:val="00740A29"/>
  </w:style>
  <w:style w:type="character" w:customStyle="1" w:styleId="WW8Num13z1">
    <w:name w:val="WW8Num13z1"/>
    <w:rsid w:val="00740A29"/>
  </w:style>
  <w:style w:type="character" w:customStyle="1" w:styleId="WW8Num13z2">
    <w:name w:val="WW8Num13z2"/>
    <w:rsid w:val="00740A29"/>
  </w:style>
  <w:style w:type="character" w:customStyle="1" w:styleId="WW8Num13z3">
    <w:name w:val="WW8Num13z3"/>
    <w:rsid w:val="00740A29"/>
  </w:style>
  <w:style w:type="character" w:customStyle="1" w:styleId="WW8Num13z4">
    <w:name w:val="WW8Num13z4"/>
    <w:rsid w:val="00740A29"/>
  </w:style>
  <w:style w:type="character" w:customStyle="1" w:styleId="WW8Num13z5">
    <w:name w:val="WW8Num13z5"/>
    <w:rsid w:val="00740A29"/>
  </w:style>
  <w:style w:type="character" w:customStyle="1" w:styleId="WW8Num13z6">
    <w:name w:val="WW8Num13z6"/>
    <w:rsid w:val="00740A29"/>
  </w:style>
  <w:style w:type="character" w:customStyle="1" w:styleId="WW8Num13z7">
    <w:name w:val="WW8Num13z7"/>
    <w:rsid w:val="00740A29"/>
  </w:style>
  <w:style w:type="character" w:customStyle="1" w:styleId="WW8Num13z8">
    <w:name w:val="WW8Num13z8"/>
    <w:rsid w:val="00740A29"/>
  </w:style>
  <w:style w:type="character" w:customStyle="1" w:styleId="WW8Num14z1">
    <w:name w:val="WW8Num14z1"/>
    <w:rsid w:val="00740A29"/>
  </w:style>
  <w:style w:type="character" w:customStyle="1" w:styleId="WW8Num14z2">
    <w:name w:val="WW8Num14z2"/>
    <w:rsid w:val="00740A29"/>
  </w:style>
  <w:style w:type="character" w:customStyle="1" w:styleId="WW8Num14z3">
    <w:name w:val="WW8Num14z3"/>
    <w:rsid w:val="00740A29"/>
  </w:style>
  <w:style w:type="character" w:customStyle="1" w:styleId="WW8Num14z4">
    <w:name w:val="WW8Num14z4"/>
    <w:rsid w:val="00740A29"/>
  </w:style>
  <w:style w:type="character" w:customStyle="1" w:styleId="WW8Num14z5">
    <w:name w:val="WW8Num14z5"/>
    <w:rsid w:val="00740A29"/>
  </w:style>
  <w:style w:type="character" w:customStyle="1" w:styleId="WW8Num14z6">
    <w:name w:val="WW8Num14z6"/>
    <w:rsid w:val="00740A29"/>
  </w:style>
  <w:style w:type="character" w:customStyle="1" w:styleId="WW8Num14z7">
    <w:name w:val="WW8Num14z7"/>
    <w:rsid w:val="00740A29"/>
  </w:style>
  <w:style w:type="character" w:customStyle="1" w:styleId="WW8Num14z8">
    <w:name w:val="WW8Num14z8"/>
    <w:rsid w:val="00740A29"/>
  </w:style>
  <w:style w:type="character" w:customStyle="1" w:styleId="WW8Num15z1">
    <w:name w:val="WW8Num15z1"/>
    <w:rsid w:val="00740A29"/>
  </w:style>
  <w:style w:type="character" w:customStyle="1" w:styleId="WW8Num15z2">
    <w:name w:val="WW8Num15z2"/>
    <w:rsid w:val="00740A29"/>
  </w:style>
  <w:style w:type="character" w:customStyle="1" w:styleId="WW8Num15z3">
    <w:name w:val="WW8Num15z3"/>
    <w:rsid w:val="00740A29"/>
  </w:style>
  <w:style w:type="character" w:customStyle="1" w:styleId="WW8Num15z4">
    <w:name w:val="WW8Num15z4"/>
    <w:rsid w:val="00740A29"/>
  </w:style>
  <w:style w:type="character" w:customStyle="1" w:styleId="WW8Num15z5">
    <w:name w:val="WW8Num15z5"/>
    <w:rsid w:val="00740A29"/>
  </w:style>
  <w:style w:type="character" w:customStyle="1" w:styleId="WW8Num15z6">
    <w:name w:val="WW8Num15z6"/>
    <w:rsid w:val="00740A29"/>
  </w:style>
  <w:style w:type="character" w:customStyle="1" w:styleId="WW8Num15z7">
    <w:name w:val="WW8Num15z7"/>
    <w:rsid w:val="00740A29"/>
  </w:style>
  <w:style w:type="character" w:customStyle="1" w:styleId="WW8Num15z8">
    <w:name w:val="WW8Num15z8"/>
    <w:rsid w:val="00740A29"/>
  </w:style>
  <w:style w:type="character" w:customStyle="1" w:styleId="WW8Num16z1">
    <w:name w:val="WW8Num16z1"/>
    <w:rsid w:val="00740A29"/>
  </w:style>
  <w:style w:type="character" w:customStyle="1" w:styleId="WW8Num16z2">
    <w:name w:val="WW8Num16z2"/>
    <w:rsid w:val="00740A29"/>
  </w:style>
  <w:style w:type="character" w:customStyle="1" w:styleId="WW8Num16z3">
    <w:name w:val="WW8Num16z3"/>
    <w:rsid w:val="00740A29"/>
  </w:style>
  <w:style w:type="character" w:customStyle="1" w:styleId="WW8Num16z4">
    <w:name w:val="WW8Num16z4"/>
    <w:rsid w:val="00740A29"/>
  </w:style>
  <w:style w:type="character" w:customStyle="1" w:styleId="WW8Num16z5">
    <w:name w:val="WW8Num16z5"/>
    <w:rsid w:val="00740A29"/>
  </w:style>
  <w:style w:type="character" w:customStyle="1" w:styleId="WW8Num16z6">
    <w:name w:val="WW8Num16z6"/>
    <w:rsid w:val="00740A29"/>
  </w:style>
  <w:style w:type="character" w:customStyle="1" w:styleId="WW8Num16z7">
    <w:name w:val="WW8Num16z7"/>
    <w:rsid w:val="00740A29"/>
  </w:style>
  <w:style w:type="character" w:customStyle="1" w:styleId="WW8Num16z8">
    <w:name w:val="WW8Num16z8"/>
    <w:rsid w:val="00740A29"/>
  </w:style>
  <w:style w:type="character" w:customStyle="1" w:styleId="WW8Num17z1">
    <w:name w:val="WW8Num17z1"/>
    <w:rsid w:val="00740A29"/>
  </w:style>
  <w:style w:type="character" w:customStyle="1" w:styleId="WW8Num17z2">
    <w:name w:val="WW8Num17z2"/>
    <w:rsid w:val="00740A29"/>
  </w:style>
  <w:style w:type="character" w:customStyle="1" w:styleId="WW8Num17z3">
    <w:name w:val="WW8Num17z3"/>
    <w:rsid w:val="00740A29"/>
  </w:style>
  <w:style w:type="character" w:customStyle="1" w:styleId="WW8Num17z4">
    <w:name w:val="WW8Num17z4"/>
    <w:rsid w:val="00740A29"/>
  </w:style>
  <w:style w:type="character" w:customStyle="1" w:styleId="WW8Num17z5">
    <w:name w:val="WW8Num17z5"/>
    <w:rsid w:val="00740A29"/>
  </w:style>
  <w:style w:type="character" w:customStyle="1" w:styleId="WW8Num17z6">
    <w:name w:val="WW8Num17z6"/>
    <w:rsid w:val="00740A29"/>
  </w:style>
  <w:style w:type="character" w:customStyle="1" w:styleId="WW8Num17z7">
    <w:name w:val="WW8Num17z7"/>
    <w:rsid w:val="00740A29"/>
  </w:style>
  <w:style w:type="character" w:customStyle="1" w:styleId="WW8Num17z8">
    <w:name w:val="WW8Num17z8"/>
    <w:rsid w:val="00740A29"/>
  </w:style>
  <w:style w:type="character" w:customStyle="1" w:styleId="WW8Num18z1">
    <w:name w:val="WW8Num18z1"/>
    <w:rsid w:val="00740A29"/>
  </w:style>
  <w:style w:type="character" w:customStyle="1" w:styleId="WW8Num18z2">
    <w:name w:val="WW8Num18z2"/>
    <w:rsid w:val="00740A29"/>
  </w:style>
  <w:style w:type="character" w:customStyle="1" w:styleId="WW8Num18z3">
    <w:name w:val="WW8Num18z3"/>
    <w:rsid w:val="00740A29"/>
  </w:style>
  <w:style w:type="character" w:customStyle="1" w:styleId="WW8Num18z4">
    <w:name w:val="WW8Num18z4"/>
    <w:rsid w:val="00740A29"/>
  </w:style>
  <w:style w:type="character" w:customStyle="1" w:styleId="WW8Num18z5">
    <w:name w:val="WW8Num18z5"/>
    <w:rsid w:val="00740A29"/>
  </w:style>
  <w:style w:type="character" w:customStyle="1" w:styleId="WW8Num18z6">
    <w:name w:val="WW8Num18z6"/>
    <w:rsid w:val="00740A29"/>
  </w:style>
  <w:style w:type="character" w:customStyle="1" w:styleId="WW8Num18z7">
    <w:name w:val="WW8Num18z7"/>
    <w:rsid w:val="00740A29"/>
  </w:style>
  <w:style w:type="character" w:customStyle="1" w:styleId="WW8Num18z8">
    <w:name w:val="WW8Num18z8"/>
    <w:rsid w:val="00740A29"/>
  </w:style>
  <w:style w:type="character" w:customStyle="1" w:styleId="WW8Num19z0">
    <w:name w:val="WW8Num19z0"/>
    <w:rsid w:val="00740A29"/>
  </w:style>
  <w:style w:type="character" w:customStyle="1" w:styleId="WW8Num19z1">
    <w:name w:val="WW8Num19z1"/>
    <w:rsid w:val="00740A29"/>
  </w:style>
  <w:style w:type="character" w:customStyle="1" w:styleId="WW8Num19z2">
    <w:name w:val="WW8Num19z2"/>
    <w:rsid w:val="00740A29"/>
  </w:style>
  <w:style w:type="character" w:customStyle="1" w:styleId="WW8Num19z3">
    <w:name w:val="WW8Num19z3"/>
    <w:rsid w:val="00740A29"/>
  </w:style>
  <w:style w:type="character" w:customStyle="1" w:styleId="WW8Num19z4">
    <w:name w:val="WW8Num19z4"/>
    <w:rsid w:val="00740A29"/>
  </w:style>
  <w:style w:type="character" w:customStyle="1" w:styleId="WW8Num19z5">
    <w:name w:val="WW8Num19z5"/>
    <w:rsid w:val="00740A29"/>
  </w:style>
  <w:style w:type="character" w:customStyle="1" w:styleId="WW8Num19z6">
    <w:name w:val="WW8Num19z6"/>
    <w:rsid w:val="00740A29"/>
  </w:style>
  <w:style w:type="character" w:customStyle="1" w:styleId="WW8Num19z7">
    <w:name w:val="WW8Num19z7"/>
    <w:rsid w:val="00740A29"/>
  </w:style>
  <w:style w:type="character" w:customStyle="1" w:styleId="WW8Num19z8">
    <w:name w:val="WW8Num19z8"/>
    <w:rsid w:val="00740A29"/>
  </w:style>
  <w:style w:type="character" w:customStyle="1" w:styleId="31">
    <w:name w:val="Основной шрифт абзаца3"/>
    <w:rsid w:val="00740A29"/>
  </w:style>
  <w:style w:type="character" w:customStyle="1" w:styleId="w">
    <w:name w:val="w"/>
    <w:basedOn w:val="4"/>
    <w:rsid w:val="00740A29"/>
  </w:style>
  <w:style w:type="character" w:customStyle="1" w:styleId="wmi-callto">
    <w:name w:val="wmi-callto"/>
    <w:basedOn w:val="4"/>
    <w:rsid w:val="00740A29"/>
  </w:style>
  <w:style w:type="character" w:customStyle="1" w:styleId="caps">
    <w:name w:val="caps"/>
    <w:basedOn w:val="5"/>
    <w:rsid w:val="00740A29"/>
  </w:style>
  <w:style w:type="paragraph" w:styleId="aff2">
    <w:name w:val="Title"/>
    <w:basedOn w:val="a"/>
    <w:next w:val="a0"/>
    <w:link w:val="aff3"/>
    <w:rsid w:val="00740A29"/>
    <w:pPr>
      <w:keepNext/>
      <w:widowControl w:val="0"/>
      <w:suppressAutoHyphens w:val="0"/>
      <w:overflowPunct w:val="0"/>
      <w:autoSpaceDE w:val="0"/>
      <w:spacing w:before="240" w:after="12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character" w:customStyle="1" w:styleId="aff3">
    <w:name w:val="Заголовок Знак"/>
    <w:basedOn w:val="a1"/>
    <w:link w:val="aff2"/>
    <w:rsid w:val="00740A29"/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styleId="aff4">
    <w:name w:val="caption"/>
    <w:basedOn w:val="a"/>
    <w:qFormat/>
    <w:rsid w:val="00740A29"/>
    <w:pPr>
      <w:widowControl w:val="0"/>
      <w:suppressLineNumbers/>
      <w:suppressAutoHyphens w:val="0"/>
      <w:overflowPunct w:val="0"/>
      <w:autoSpaceDE w:val="0"/>
      <w:spacing w:before="120" w:after="120"/>
      <w:jc w:val="left"/>
      <w:textAlignment w:val="baseline"/>
    </w:pPr>
    <w:rPr>
      <w:rFonts w:ascii="Calibri" w:hAnsi="Calibri" w:cs="Mangal"/>
      <w:i/>
      <w:iCs/>
      <w:kern w:val="2"/>
      <w:lang w:eastAsia="zh-CN"/>
    </w:rPr>
  </w:style>
  <w:style w:type="paragraph" w:customStyle="1" w:styleId="50">
    <w:name w:val="Указатель5"/>
    <w:basedOn w:val="a"/>
    <w:rsid w:val="00740A29"/>
    <w:pPr>
      <w:widowControl w:val="0"/>
      <w:suppressLineNumbers/>
      <w:suppressAutoHyphens w:val="0"/>
      <w:overflowPunct w:val="0"/>
      <w:autoSpaceDE w:val="0"/>
      <w:spacing w:after="0"/>
      <w:jc w:val="left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32">
    <w:name w:val="Заголовок3"/>
    <w:basedOn w:val="a"/>
    <w:next w:val="a0"/>
    <w:rsid w:val="00740A29"/>
    <w:pPr>
      <w:keepNext/>
      <w:widowControl w:val="0"/>
      <w:suppressAutoHyphens w:val="0"/>
      <w:overflowPunct w:val="0"/>
      <w:autoSpaceDE w:val="0"/>
      <w:spacing w:before="240" w:after="12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33">
    <w:name w:val="Название объекта3"/>
    <w:basedOn w:val="a"/>
    <w:rsid w:val="00740A29"/>
    <w:pPr>
      <w:widowControl w:val="0"/>
      <w:suppressLineNumbers/>
      <w:suppressAutoHyphens w:val="0"/>
      <w:overflowPunct w:val="0"/>
      <w:autoSpaceDE w:val="0"/>
      <w:spacing w:before="120" w:after="120"/>
      <w:jc w:val="left"/>
      <w:textAlignment w:val="baseline"/>
    </w:pPr>
    <w:rPr>
      <w:rFonts w:ascii="Calibri" w:hAnsi="Calibri" w:cs="Mangal"/>
      <w:i/>
      <w:iCs/>
      <w:kern w:val="2"/>
      <w:lang w:eastAsia="zh-CN"/>
    </w:rPr>
  </w:style>
  <w:style w:type="paragraph" w:customStyle="1" w:styleId="40">
    <w:name w:val="Указатель4"/>
    <w:basedOn w:val="a"/>
    <w:rsid w:val="00740A29"/>
    <w:pPr>
      <w:widowControl w:val="0"/>
      <w:suppressLineNumbers/>
      <w:suppressAutoHyphens w:val="0"/>
      <w:overflowPunct w:val="0"/>
      <w:autoSpaceDE w:val="0"/>
      <w:spacing w:after="0"/>
      <w:jc w:val="left"/>
      <w:textAlignment w:val="baseline"/>
    </w:pPr>
    <w:rPr>
      <w:rFonts w:ascii="Calibri" w:hAnsi="Calibri"/>
      <w:kern w:val="2"/>
      <w:sz w:val="22"/>
      <w:szCs w:val="22"/>
      <w:lang w:eastAsia="zh-CN"/>
    </w:rPr>
  </w:style>
  <w:style w:type="paragraph" w:customStyle="1" w:styleId="24">
    <w:name w:val="Заголовок2"/>
    <w:basedOn w:val="a"/>
    <w:next w:val="a0"/>
    <w:rsid w:val="00740A29"/>
    <w:pPr>
      <w:keepNext/>
      <w:widowControl w:val="0"/>
      <w:suppressAutoHyphens w:val="0"/>
      <w:overflowPunct w:val="0"/>
      <w:autoSpaceDE w:val="0"/>
      <w:spacing w:before="240" w:after="120"/>
      <w:jc w:val="left"/>
      <w:textAlignment w:val="baseline"/>
    </w:pPr>
    <w:rPr>
      <w:rFonts w:ascii="Arial" w:eastAsia="Microsoft YaHei" w:hAnsi="Arial" w:cs="Mangal"/>
      <w:kern w:val="2"/>
      <w:sz w:val="28"/>
      <w:szCs w:val="28"/>
      <w:lang w:eastAsia="zh-CN"/>
    </w:rPr>
  </w:style>
  <w:style w:type="paragraph" w:customStyle="1" w:styleId="25">
    <w:name w:val="Название объекта2"/>
    <w:basedOn w:val="a"/>
    <w:rsid w:val="00740A29"/>
    <w:pPr>
      <w:widowControl w:val="0"/>
      <w:suppressLineNumbers/>
      <w:suppressAutoHyphens w:val="0"/>
      <w:overflowPunct w:val="0"/>
      <w:autoSpaceDE w:val="0"/>
      <w:spacing w:before="120" w:after="120"/>
      <w:jc w:val="left"/>
      <w:textAlignment w:val="baseline"/>
    </w:pPr>
    <w:rPr>
      <w:rFonts w:ascii="Calibri" w:hAnsi="Calibri" w:cs="Arial"/>
      <w:i/>
      <w:iCs/>
      <w:kern w:val="2"/>
      <w:lang w:eastAsia="zh-CN"/>
    </w:rPr>
  </w:style>
  <w:style w:type="paragraph" w:customStyle="1" w:styleId="34">
    <w:name w:val="Указатель3"/>
    <w:basedOn w:val="a"/>
    <w:rsid w:val="00740A29"/>
    <w:pPr>
      <w:widowControl w:val="0"/>
      <w:suppressLineNumbers/>
      <w:suppressAutoHyphens w:val="0"/>
      <w:overflowPunct w:val="0"/>
      <w:autoSpaceDE w:val="0"/>
      <w:spacing w:after="0"/>
      <w:jc w:val="left"/>
      <w:textAlignment w:val="baseline"/>
    </w:pPr>
    <w:rPr>
      <w:rFonts w:ascii="Calibri" w:hAnsi="Calibri" w:cs="Arial"/>
      <w:kern w:val="2"/>
      <w:sz w:val="22"/>
      <w:szCs w:val="22"/>
      <w:lang w:eastAsia="zh-CN"/>
    </w:rPr>
  </w:style>
  <w:style w:type="paragraph" w:customStyle="1" w:styleId="16">
    <w:name w:val="Название объекта1"/>
    <w:basedOn w:val="a"/>
    <w:rsid w:val="00740A29"/>
    <w:pPr>
      <w:widowControl w:val="0"/>
      <w:suppressLineNumbers/>
      <w:suppressAutoHyphens w:val="0"/>
      <w:overflowPunct w:val="0"/>
      <w:autoSpaceDE w:val="0"/>
      <w:spacing w:before="120" w:after="120"/>
      <w:jc w:val="left"/>
      <w:textAlignment w:val="baseline"/>
    </w:pPr>
    <w:rPr>
      <w:rFonts w:ascii="Calibri" w:hAnsi="Calibri" w:cs="Mangal"/>
      <w:i/>
      <w:iCs/>
      <w:kern w:val="2"/>
      <w:lang w:eastAsia="zh-CN"/>
    </w:rPr>
  </w:style>
  <w:style w:type="paragraph" w:customStyle="1" w:styleId="17">
    <w:name w:val="Обычный1"/>
    <w:rsid w:val="00740A29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aff5">
    <w:name w:val="Normal (Web)"/>
    <w:basedOn w:val="a"/>
    <w:rsid w:val="00740A29"/>
    <w:pPr>
      <w:suppressAutoHyphens w:val="0"/>
      <w:spacing w:before="100" w:after="100"/>
      <w:jc w:val="left"/>
    </w:pPr>
    <w:rPr>
      <w:lang w:eastAsia="zh-CN"/>
    </w:rPr>
  </w:style>
  <w:style w:type="paragraph" w:customStyle="1" w:styleId="18">
    <w:name w:val="Абзац списка1"/>
    <w:basedOn w:val="a"/>
    <w:rsid w:val="00740A29"/>
    <w:pPr>
      <w:widowControl w:val="0"/>
      <w:suppressAutoHyphens w:val="0"/>
      <w:overflowPunct w:val="0"/>
      <w:autoSpaceDE w:val="0"/>
      <w:spacing w:after="0"/>
      <w:ind w:left="720"/>
      <w:contextualSpacing/>
      <w:jc w:val="left"/>
      <w:textAlignment w:val="baseline"/>
    </w:pPr>
    <w:rPr>
      <w:kern w:val="2"/>
      <w:lang w:eastAsia="zh-CN"/>
    </w:rPr>
  </w:style>
  <w:style w:type="paragraph" w:styleId="aff6">
    <w:name w:val="No Spacing"/>
    <w:qFormat/>
    <w:rsid w:val="00740A29"/>
    <w:pPr>
      <w:suppressAutoHyphens/>
    </w:pPr>
    <w:rPr>
      <w:rFonts w:eastAsia="Calibri"/>
      <w:kern w:val="2"/>
      <w:lang w:eastAsia="zh-CN"/>
    </w:rPr>
  </w:style>
  <w:style w:type="paragraph" w:customStyle="1" w:styleId="26">
    <w:name w:val="Обычный2"/>
    <w:rsid w:val="00740A2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dyuk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14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405</cp:revision>
  <cp:lastPrinted>2022-09-08T12:58:00Z</cp:lastPrinted>
  <dcterms:created xsi:type="dcterms:W3CDTF">2015-10-27T07:43:00Z</dcterms:created>
  <dcterms:modified xsi:type="dcterms:W3CDTF">2022-09-08T13:24:00Z</dcterms:modified>
</cp:coreProperties>
</file>