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0FE50BA4" w:rsidR="001F2E1D" w:rsidRPr="00CB379D" w:rsidRDefault="00033748" w:rsidP="004E4C1A">
      <w:pPr>
        <w:pStyle w:val="a7"/>
        <w:spacing w:line="276" w:lineRule="auto"/>
        <w:rPr>
          <w:smallCaps w:val="0"/>
          <w:sz w:val="28"/>
          <w:szCs w:val="28"/>
        </w:rPr>
      </w:pPr>
      <w:r w:rsidRPr="00CB379D">
        <w:rPr>
          <w:caps/>
          <w:sz w:val="28"/>
          <w:szCs w:val="28"/>
        </w:rPr>
        <w:t>П</w:t>
      </w:r>
      <w:r w:rsidR="00AD30D8" w:rsidRPr="00CB379D">
        <w:rPr>
          <w:caps/>
          <w:sz w:val="28"/>
          <w:szCs w:val="28"/>
        </w:rPr>
        <w:t xml:space="preserve">ротокол </w:t>
      </w:r>
      <w:r w:rsidR="00EA1686" w:rsidRPr="00CB379D">
        <w:rPr>
          <w:caps/>
          <w:sz w:val="28"/>
          <w:szCs w:val="28"/>
        </w:rPr>
        <w:t xml:space="preserve">№ </w:t>
      </w:r>
      <w:r w:rsidR="009F0C21" w:rsidRPr="00CB379D">
        <w:rPr>
          <w:caps/>
          <w:sz w:val="28"/>
          <w:szCs w:val="28"/>
        </w:rPr>
        <w:t>1</w:t>
      </w:r>
      <w:r w:rsidR="00A6201F">
        <w:rPr>
          <w:caps/>
          <w:sz w:val="28"/>
          <w:szCs w:val="28"/>
        </w:rPr>
        <w:t>3</w:t>
      </w:r>
      <w:r w:rsidR="00FB0222" w:rsidRPr="00CB379D">
        <w:rPr>
          <w:caps/>
          <w:sz w:val="28"/>
          <w:szCs w:val="28"/>
        </w:rPr>
        <w:t xml:space="preserve"> </w:t>
      </w:r>
      <w:r w:rsidR="006136C5" w:rsidRPr="00CB379D">
        <w:rPr>
          <w:caps/>
          <w:sz w:val="28"/>
          <w:szCs w:val="28"/>
        </w:rPr>
        <w:t>к/202</w:t>
      </w:r>
      <w:r w:rsidR="004139B5" w:rsidRPr="00CB379D">
        <w:rPr>
          <w:caps/>
          <w:sz w:val="28"/>
          <w:szCs w:val="28"/>
        </w:rPr>
        <w:t>2</w:t>
      </w:r>
      <w:r w:rsidR="00FC6F8F" w:rsidRPr="00CB379D">
        <w:rPr>
          <w:caps/>
          <w:sz w:val="28"/>
          <w:szCs w:val="28"/>
        </w:rPr>
        <w:t>- 1</w:t>
      </w:r>
      <w:r w:rsidR="001F2E1D" w:rsidRPr="00CB379D">
        <w:rPr>
          <w:caps/>
          <w:sz w:val="28"/>
          <w:szCs w:val="28"/>
        </w:rPr>
        <w:br/>
      </w:r>
      <w:r w:rsidR="00CF3CF4" w:rsidRPr="00CB379D">
        <w:rPr>
          <w:smallCaps w:val="0"/>
          <w:sz w:val="28"/>
          <w:szCs w:val="28"/>
        </w:rPr>
        <w:t xml:space="preserve"> вскрытия</w:t>
      </w:r>
      <w:r w:rsidR="001F2E1D" w:rsidRPr="00CB379D">
        <w:rPr>
          <w:smallCaps w:val="0"/>
          <w:sz w:val="28"/>
          <w:szCs w:val="28"/>
        </w:rPr>
        <w:t xml:space="preserve"> конвертов с заявками на участие в открытом конкурсе</w:t>
      </w:r>
    </w:p>
    <w:p w14:paraId="0F85C5BB" w14:textId="28ACFFFB" w:rsidR="004E4C1A" w:rsidRPr="004E4C1A" w:rsidRDefault="0047608F" w:rsidP="004E4C1A">
      <w:pPr>
        <w:spacing w:after="60" w:line="276" w:lineRule="auto"/>
        <w:jc w:val="center"/>
        <w:outlineLvl w:val="0"/>
        <w:rPr>
          <w:rFonts w:eastAsiaTheme="minorHAnsi"/>
          <w:b/>
          <w:bCs/>
          <w:spacing w:val="-6"/>
          <w:sz w:val="28"/>
          <w:szCs w:val="28"/>
          <w:lang w:eastAsia="en-US"/>
        </w:rPr>
      </w:pPr>
      <w:bookmarkStart w:id="0" w:name="_Hlk103593518"/>
      <w:bookmarkStart w:id="1" w:name="_Hlk100158745"/>
      <w:bookmarkStart w:id="2" w:name="_Hlk99979672"/>
      <w:bookmarkStart w:id="3" w:name="_Hlk71889142"/>
      <w:r w:rsidRPr="004E4C1A">
        <w:rPr>
          <w:b/>
          <w:bCs/>
          <w:sz w:val="28"/>
          <w:szCs w:val="28"/>
        </w:rPr>
        <w:t xml:space="preserve">на </w:t>
      </w:r>
      <w:bookmarkStart w:id="4" w:name="_Hlk106267334"/>
      <w:r w:rsidRPr="004E4C1A">
        <w:rPr>
          <w:b/>
          <w:bCs/>
          <w:sz w:val="28"/>
          <w:szCs w:val="28"/>
        </w:rPr>
        <w:t xml:space="preserve">выполнение </w:t>
      </w:r>
      <w:bookmarkStart w:id="5" w:name="_Hlk103782541"/>
      <w:r w:rsidR="004E4C1A" w:rsidRPr="004E4C1A">
        <w:rPr>
          <w:b/>
          <w:bCs/>
          <w:sz w:val="28"/>
          <w:szCs w:val="28"/>
          <w:lang w:eastAsia="ru-RU"/>
        </w:rPr>
        <w:t xml:space="preserve">проектных и строительно-монтажных работ (СМР) по объекту «Электрические сети до земельного участка   ООО «Хэш </w:t>
      </w:r>
      <w:proofErr w:type="spellStart"/>
      <w:r w:rsidR="004E4C1A" w:rsidRPr="004E4C1A">
        <w:rPr>
          <w:b/>
          <w:bCs/>
          <w:sz w:val="28"/>
          <w:szCs w:val="28"/>
          <w:lang w:eastAsia="ru-RU"/>
        </w:rPr>
        <w:t>Мейкер</w:t>
      </w:r>
      <w:proofErr w:type="spellEnd"/>
      <w:r w:rsidR="004E4C1A" w:rsidRPr="004E4C1A">
        <w:rPr>
          <w:b/>
          <w:bCs/>
          <w:sz w:val="28"/>
          <w:szCs w:val="28"/>
          <w:lang w:eastAsia="ru-RU"/>
        </w:rPr>
        <w:t>»</w:t>
      </w:r>
    </w:p>
    <w:bookmarkEnd w:id="5"/>
    <w:bookmarkEnd w:id="0"/>
    <w:bookmarkEnd w:id="1"/>
    <w:bookmarkEnd w:id="2"/>
    <w:bookmarkEnd w:id="3"/>
    <w:bookmarkEnd w:id="4"/>
    <w:p w14:paraId="0282371A" w14:textId="77777777" w:rsidR="00B20945" w:rsidRPr="00CB379D" w:rsidRDefault="00B20945" w:rsidP="006B2358">
      <w:pPr>
        <w:tabs>
          <w:tab w:val="left" w:pos="7371"/>
        </w:tabs>
        <w:spacing w:line="276" w:lineRule="auto"/>
        <w:rPr>
          <w:b/>
          <w:bCs/>
          <w:sz w:val="28"/>
          <w:szCs w:val="28"/>
        </w:rPr>
      </w:pPr>
    </w:p>
    <w:p w14:paraId="1346E481" w14:textId="77CEFC49" w:rsidR="006B6571" w:rsidRPr="00CB379D" w:rsidRDefault="006B6571" w:rsidP="006B6571">
      <w:pPr>
        <w:tabs>
          <w:tab w:val="left" w:pos="7371"/>
        </w:tabs>
        <w:rPr>
          <w:sz w:val="28"/>
          <w:szCs w:val="28"/>
        </w:rPr>
      </w:pPr>
      <w:r w:rsidRPr="00CB379D">
        <w:rPr>
          <w:sz w:val="28"/>
          <w:szCs w:val="28"/>
        </w:rPr>
        <w:t>Липецкая область, Грязинский район</w:t>
      </w:r>
      <w:r w:rsidRPr="00CB379D">
        <w:rPr>
          <w:sz w:val="28"/>
          <w:szCs w:val="28"/>
        </w:rPr>
        <w:tab/>
        <w:t xml:space="preserve">                    </w:t>
      </w:r>
      <w:r w:rsidR="00A6201F">
        <w:rPr>
          <w:sz w:val="28"/>
          <w:szCs w:val="28"/>
        </w:rPr>
        <w:t>14</w:t>
      </w:r>
      <w:r w:rsidR="000A02D5">
        <w:rPr>
          <w:sz w:val="28"/>
          <w:szCs w:val="28"/>
        </w:rPr>
        <w:t>.</w:t>
      </w:r>
      <w:r w:rsidRPr="00CB379D">
        <w:rPr>
          <w:sz w:val="28"/>
          <w:szCs w:val="28"/>
        </w:rPr>
        <w:t>0</w:t>
      </w:r>
      <w:r w:rsidR="009F0C21" w:rsidRPr="00CB379D">
        <w:rPr>
          <w:sz w:val="28"/>
          <w:szCs w:val="28"/>
        </w:rPr>
        <w:t>6</w:t>
      </w:r>
      <w:r w:rsidRPr="00CB379D">
        <w:rPr>
          <w:sz w:val="28"/>
          <w:szCs w:val="28"/>
        </w:rPr>
        <w:t>.202</w:t>
      </w:r>
      <w:r w:rsidR="00B40CA8" w:rsidRPr="00CB379D">
        <w:rPr>
          <w:sz w:val="28"/>
          <w:szCs w:val="28"/>
        </w:rPr>
        <w:t>2</w:t>
      </w:r>
    </w:p>
    <w:p w14:paraId="21B8E136" w14:textId="77777777" w:rsidR="006B6571" w:rsidRPr="00CB379D" w:rsidRDefault="006B6571" w:rsidP="006B6571">
      <w:pPr>
        <w:tabs>
          <w:tab w:val="left" w:pos="7371"/>
        </w:tabs>
        <w:jc w:val="right"/>
        <w:rPr>
          <w:sz w:val="28"/>
          <w:szCs w:val="28"/>
        </w:rPr>
      </w:pPr>
    </w:p>
    <w:p w14:paraId="18C0FD39" w14:textId="6B2DA8C2" w:rsidR="00E4735B" w:rsidRPr="00E4735B" w:rsidRDefault="006B6571" w:rsidP="00E4735B">
      <w:pPr>
        <w:pStyle w:val="Style27"/>
        <w:tabs>
          <w:tab w:val="left" w:leader="underscore" w:pos="0"/>
        </w:tabs>
        <w:jc w:val="both"/>
        <w:rPr>
          <w:rFonts w:eastAsiaTheme="minorHAnsi"/>
          <w:spacing w:val="-6"/>
          <w:sz w:val="28"/>
          <w:szCs w:val="28"/>
          <w:lang w:eastAsia="en-US"/>
        </w:rPr>
      </w:pPr>
      <w:r w:rsidRPr="00CB379D">
        <w:rPr>
          <w:b/>
          <w:sz w:val="28"/>
          <w:szCs w:val="28"/>
        </w:rPr>
        <w:t>1. Наименование открытого конкурса (далее - открытый конкурс)</w:t>
      </w:r>
      <w:r w:rsidRPr="00CB379D">
        <w:rPr>
          <w:bCs/>
          <w:sz w:val="28"/>
          <w:szCs w:val="28"/>
        </w:rPr>
        <w:t>:</w:t>
      </w:r>
      <w:r w:rsidRPr="00CB379D">
        <w:rPr>
          <w:rFonts w:eastAsiaTheme="minorHAnsi"/>
          <w:bCs/>
          <w:spacing w:val="-6"/>
          <w:sz w:val="28"/>
          <w:szCs w:val="28"/>
          <w:lang w:eastAsia="en-US"/>
        </w:rPr>
        <w:t xml:space="preserve"> </w:t>
      </w:r>
      <w:r w:rsidR="00E4735B" w:rsidRPr="00E4735B">
        <w:rPr>
          <w:rFonts w:eastAsiaTheme="minorHAnsi"/>
          <w:spacing w:val="-6"/>
          <w:sz w:val="28"/>
          <w:szCs w:val="28"/>
          <w:lang w:eastAsia="en-US"/>
        </w:rPr>
        <w:t xml:space="preserve">выполнение проектных и строительно-монтажных работ (СМР) по объекту «Электрические сети до земельного участка   ООО «Хэш </w:t>
      </w:r>
      <w:proofErr w:type="spellStart"/>
      <w:r w:rsidR="00E4735B" w:rsidRPr="00E4735B">
        <w:rPr>
          <w:rFonts w:eastAsiaTheme="minorHAnsi"/>
          <w:spacing w:val="-6"/>
          <w:sz w:val="28"/>
          <w:szCs w:val="28"/>
          <w:lang w:eastAsia="en-US"/>
        </w:rPr>
        <w:t>Мейкер</w:t>
      </w:r>
      <w:proofErr w:type="spellEnd"/>
      <w:r w:rsidR="00E4735B" w:rsidRPr="00E4735B">
        <w:rPr>
          <w:rFonts w:eastAsiaTheme="minorHAnsi"/>
          <w:spacing w:val="-6"/>
          <w:sz w:val="28"/>
          <w:szCs w:val="28"/>
          <w:lang w:eastAsia="en-US"/>
        </w:rPr>
        <w:t>»</w:t>
      </w:r>
      <w:r w:rsidR="00E4735B">
        <w:rPr>
          <w:rFonts w:eastAsiaTheme="minorHAnsi"/>
          <w:spacing w:val="-6"/>
          <w:sz w:val="28"/>
          <w:szCs w:val="28"/>
          <w:lang w:eastAsia="en-US"/>
        </w:rPr>
        <w:t>.</w:t>
      </w:r>
    </w:p>
    <w:p w14:paraId="0425B832" w14:textId="77777777" w:rsidR="006C5EF3" w:rsidRPr="00CB379D" w:rsidRDefault="006B6571" w:rsidP="005228CF">
      <w:pPr>
        <w:widowControl w:val="0"/>
        <w:suppressLineNumbers/>
        <w:spacing w:line="276" w:lineRule="auto"/>
        <w:ind w:right="87"/>
        <w:jc w:val="both"/>
        <w:rPr>
          <w:b/>
          <w:bCs/>
          <w:sz w:val="28"/>
          <w:szCs w:val="28"/>
          <w:lang w:eastAsia="ru-RU"/>
        </w:rPr>
      </w:pPr>
      <w:r w:rsidRPr="00CB379D">
        <w:rPr>
          <w:b/>
          <w:spacing w:val="-6"/>
          <w:sz w:val="28"/>
          <w:szCs w:val="28"/>
        </w:rPr>
        <w:t xml:space="preserve">2. </w:t>
      </w:r>
      <w:bookmarkStart w:id="6" w:name="_Hlk85535705"/>
      <w:r w:rsidR="007513E0" w:rsidRPr="00CB379D">
        <w:rPr>
          <w:b/>
          <w:bCs/>
          <w:sz w:val="28"/>
          <w:szCs w:val="28"/>
          <w:lang w:eastAsia="ru-RU"/>
        </w:rPr>
        <w:t>Сведения об объеме, цене и сроке выполнения работ:</w:t>
      </w:r>
    </w:p>
    <w:p w14:paraId="612AEC06" w14:textId="60215A2F" w:rsidR="006B2358" w:rsidRPr="00CB379D" w:rsidRDefault="001B7E0B" w:rsidP="005228CF">
      <w:pPr>
        <w:pStyle w:val="Style27"/>
        <w:tabs>
          <w:tab w:val="left" w:leader="underscore" w:pos="0"/>
        </w:tabs>
        <w:spacing w:line="276" w:lineRule="auto"/>
        <w:jc w:val="both"/>
        <w:rPr>
          <w:sz w:val="28"/>
          <w:szCs w:val="28"/>
        </w:rPr>
      </w:pPr>
      <w:r w:rsidRPr="00CB379D">
        <w:rPr>
          <w:b/>
          <w:bCs/>
          <w:sz w:val="28"/>
          <w:szCs w:val="28"/>
        </w:rPr>
        <w:t xml:space="preserve">Объем выполняемых </w:t>
      </w:r>
      <w:r w:rsidR="00B76C1C" w:rsidRPr="00CB379D">
        <w:rPr>
          <w:b/>
          <w:bCs/>
          <w:sz w:val="28"/>
          <w:szCs w:val="28"/>
        </w:rPr>
        <w:t>работ:</w:t>
      </w:r>
      <w:r w:rsidR="00B76C1C" w:rsidRPr="00CB379D">
        <w:rPr>
          <w:bCs/>
          <w:sz w:val="28"/>
          <w:szCs w:val="28"/>
        </w:rPr>
        <w:t xml:space="preserve"> </w:t>
      </w:r>
      <w:r w:rsidR="005228CF" w:rsidRPr="00CB379D">
        <w:rPr>
          <w:sz w:val="28"/>
          <w:szCs w:val="28"/>
        </w:rPr>
        <w:t>в соответствии с документацией</w:t>
      </w:r>
      <w:r w:rsidR="00E4735B">
        <w:rPr>
          <w:sz w:val="28"/>
          <w:szCs w:val="28"/>
        </w:rPr>
        <w:t xml:space="preserve"> о проведении открытого конкурса</w:t>
      </w:r>
      <w:r w:rsidR="005228CF" w:rsidRPr="00CB379D">
        <w:rPr>
          <w:sz w:val="28"/>
          <w:szCs w:val="28"/>
        </w:rPr>
        <w:t>, в т. ч. с проектом договора и техническим заданием (технической частью), являющимися неотъемлемой частью документации.</w:t>
      </w:r>
    </w:p>
    <w:p w14:paraId="65E94B12" w14:textId="32626F76" w:rsidR="00F97FEE" w:rsidRDefault="00E10434" w:rsidP="00F97FEE">
      <w:pPr>
        <w:widowControl w:val="0"/>
        <w:tabs>
          <w:tab w:val="left" w:pos="1253"/>
        </w:tabs>
        <w:autoSpaceDE w:val="0"/>
        <w:autoSpaceDN w:val="0"/>
        <w:adjustRightInd w:val="0"/>
        <w:rPr>
          <w:sz w:val="24"/>
          <w:szCs w:val="24"/>
          <w:lang w:eastAsia="ru-RU"/>
        </w:rPr>
      </w:pPr>
      <w:r w:rsidRPr="00CB379D">
        <w:rPr>
          <w:b/>
          <w:bCs/>
          <w:sz w:val="28"/>
          <w:szCs w:val="28"/>
          <w:lang w:eastAsia="ru-RU"/>
        </w:rPr>
        <w:t>С</w:t>
      </w:r>
      <w:r w:rsidR="007513E0" w:rsidRPr="00CB379D">
        <w:rPr>
          <w:b/>
          <w:bCs/>
          <w:sz w:val="28"/>
          <w:szCs w:val="28"/>
          <w:lang w:eastAsia="ru-RU"/>
        </w:rPr>
        <w:t>рок выполнения работ</w:t>
      </w:r>
      <w:bookmarkEnd w:id="6"/>
      <w:r w:rsidR="00F97FEE">
        <w:rPr>
          <w:sz w:val="28"/>
          <w:szCs w:val="28"/>
          <w:lang w:eastAsia="ru-RU"/>
        </w:rPr>
        <w:t>:</w:t>
      </w:r>
    </w:p>
    <w:p w14:paraId="0C3C7570" w14:textId="26698B29" w:rsidR="00F97FEE" w:rsidRPr="00F97FEE" w:rsidRDefault="00F97FEE" w:rsidP="00F97FEE">
      <w:pPr>
        <w:widowControl w:val="0"/>
        <w:tabs>
          <w:tab w:val="left" w:pos="1253"/>
        </w:tabs>
        <w:autoSpaceDE w:val="0"/>
        <w:autoSpaceDN w:val="0"/>
        <w:adjustRightInd w:val="0"/>
        <w:jc w:val="both"/>
        <w:rPr>
          <w:rFonts w:eastAsia="Lucida Sans Unicode" w:cs="Tahoma"/>
          <w:sz w:val="28"/>
          <w:szCs w:val="28"/>
          <w:lang w:eastAsia="en-US" w:bidi="en-US"/>
        </w:rPr>
      </w:pPr>
      <w:r w:rsidRPr="00F97FEE">
        <w:rPr>
          <w:sz w:val="28"/>
          <w:szCs w:val="28"/>
          <w:lang w:eastAsia="ru-RU"/>
        </w:rPr>
        <w:t xml:space="preserve">Срок выполнение проектных работ -30 календарных дней </w:t>
      </w:r>
      <w:r w:rsidRPr="00F97FEE">
        <w:rPr>
          <w:rFonts w:eastAsia="Lucida Sans Unicode" w:cs="Tahoma"/>
          <w:sz w:val="28"/>
          <w:szCs w:val="28"/>
          <w:lang w:eastAsia="en-US" w:bidi="en-US"/>
        </w:rPr>
        <w:t>с даты заключения договора.</w:t>
      </w:r>
    </w:p>
    <w:p w14:paraId="6687ACD5" w14:textId="77777777" w:rsidR="00F97FEE" w:rsidRPr="00F97FEE" w:rsidRDefault="00F97FEE" w:rsidP="00F97FEE">
      <w:pPr>
        <w:widowControl w:val="0"/>
        <w:tabs>
          <w:tab w:val="left" w:pos="1253"/>
        </w:tabs>
        <w:suppressAutoHyphens w:val="0"/>
        <w:autoSpaceDE w:val="0"/>
        <w:autoSpaceDN w:val="0"/>
        <w:adjustRightInd w:val="0"/>
        <w:spacing w:line="322" w:lineRule="exact"/>
        <w:jc w:val="both"/>
        <w:rPr>
          <w:sz w:val="28"/>
          <w:szCs w:val="28"/>
          <w:lang w:eastAsia="ru-RU"/>
        </w:rPr>
      </w:pPr>
      <w:r w:rsidRPr="00F97FEE">
        <w:rPr>
          <w:sz w:val="28"/>
          <w:szCs w:val="28"/>
          <w:lang w:eastAsia="ru-RU"/>
        </w:rPr>
        <w:t xml:space="preserve">Срок выполнение строительно-монтажных работ- 60 дней с даты подписания актов выполненных работ по проектированию. </w:t>
      </w:r>
    </w:p>
    <w:p w14:paraId="3A0C7C63" w14:textId="77777777" w:rsidR="00F97FEE" w:rsidRPr="00F97FEE" w:rsidRDefault="00F97FEE" w:rsidP="00F97FEE">
      <w:pPr>
        <w:widowControl w:val="0"/>
        <w:tabs>
          <w:tab w:val="left" w:pos="1253"/>
        </w:tabs>
        <w:autoSpaceDE w:val="0"/>
        <w:autoSpaceDN w:val="0"/>
        <w:adjustRightInd w:val="0"/>
        <w:rPr>
          <w:sz w:val="28"/>
          <w:szCs w:val="28"/>
          <w:lang w:eastAsia="ru-RU"/>
        </w:rPr>
      </w:pPr>
    </w:p>
    <w:p w14:paraId="43C2C667" w14:textId="77777777" w:rsidR="00F97FEE" w:rsidRPr="00F97FEE" w:rsidRDefault="009F0C21" w:rsidP="00F97FEE">
      <w:pPr>
        <w:jc w:val="both"/>
        <w:rPr>
          <w:rFonts w:eastAsiaTheme="minorHAnsi"/>
          <w:b/>
          <w:sz w:val="28"/>
          <w:szCs w:val="28"/>
          <w:lang w:eastAsia="en-US"/>
        </w:rPr>
      </w:pPr>
      <w:r w:rsidRPr="00CB379D">
        <w:rPr>
          <w:b/>
          <w:color w:val="000000" w:themeColor="text1"/>
          <w:sz w:val="28"/>
          <w:szCs w:val="28"/>
        </w:rPr>
        <w:t xml:space="preserve">Начальная (максимальная) цена договора: </w:t>
      </w:r>
      <w:bookmarkStart w:id="7" w:name="_Hlk99548123"/>
      <w:bookmarkStart w:id="8" w:name="_Hlk101351922"/>
      <w:r w:rsidR="00F97FEE" w:rsidRPr="00F97FEE">
        <w:rPr>
          <w:rFonts w:eastAsiaTheme="minorHAnsi"/>
          <w:bCs/>
          <w:sz w:val="28"/>
          <w:szCs w:val="28"/>
          <w:lang w:eastAsia="en-US"/>
        </w:rPr>
        <w:t>10 956 346 (десять миллионов девятьсот пятьдесят шесть тысяч триста сорок шесть рублей) руб</w:t>
      </w:r>
      <w:r w:rsidR="00F97FEE" w:rsidRPr="00F97FEE">
        <w:rPr>
          <w:rFonts w:eastAsiaTheme="minorHAnsi"/>
          <w:b/>
          <w:sz w:val="28"/>
          <w:szCs w:val="28"/>
          <w:lang w:eastAsia="en-US"/>
        </w:rPr>
        <w:t>.</w:t>
      </w:r>
      <w:r w:rsidR="00F97FEE" w:rsidRPr="00F97FEE">
        <w:rPr>
          <w:rFonts w:eastAsiaTheme="minorHAnsi"/>
          <w:color w:val="000000" w:themeColor="text1"/>
          <w:sz w:val="28"/>
          <w:szCs w:val="28"/>
          <w:lang w:eastAsia="en-US"/>
        </w:rPr>
        <w:t xml:space="preserve"> 44 коп., в</w:t>
      </w:r>
      <w:r w:rsidR="00F97FEE" w:rsidRPr="00F97FEE">
        <w:rPr>
          <w:rFonts w:eastAsiaTheme="minorHAnsi"/>
          <w:sz w:val="28"/>
          <w:szCs w:val="28"/>
          <w:lang w:eastAsia="en-US"/>
        </w:rPr>
        <w:t>ключая налоги, сборы и платежи, установленные законодательством РФ</w:t>
      </w:r>
      <w:bookmarkEnd w:id="7"/>
      <w:r w:rsidR="00F97FEE" w:rsidRPr="00F97FEE">
        <w:rPr>
          <w:rFonts w:eastAsiaTheme="minorHAnsi"/>
          <w:sz w:val="28"/>
          <w:szCs w:val="28"/>
          <w:lang w:eastAsia="en-US"/>
        </w:rPr>
        <w:t>.</w:t>
      </w:r>
    </w:p>
    <w:p w14:paraId="68B84391" w14:textId="2242377C" w:rsidR="005228CF" w:rsidRPr="00F97FEE" w:rsidRDefault="005228CF" w:rsidP="00F97FEE">
      <w:pPr>
        <w:jc w:val="both"/>
        <w:rPr>
          <w:rFonts w:eastAsiaTheme="minorHAnsi"/>
          <w:bCs/>
          <w:sz w:val="28"/>
          <w:szCs w:val="28"/>
          <w:lang w:eastAsia="en-US"/>
        </w:rPr>
      </w:pPr>
    </w:p>
    <w:bookmarkEnd w:id="8"/>
    <w:p w14:paraId="7102DE7A" w14:textId="4FB760A9" w:rsidR="006B6571" w:rsidRPr="00CB379D" w:rsidRDefault="00BA710F" w:rsidP="009062BD">
      <w:pPr>
        <w:pStyle w:val="2"/>
        <w:tabs>
          <w:tab w:val="left" w:pos="960"/>
          <w:tab w:val="left" w:pos="1080"/>
          <w:tab w:val="left" w:pos="1680"/>
          <w:tab w:val="left" w:pos="1920"/>
        </w:tabs>
        <w:spacing w:after="0" w:line="276" w:lineRule="auto"/>
        <w:ind w:left="0" w:right="-49"/>
        <w:jc w:val="both"/>
        <w:rPr>
          <w:sz w:val="28"/>
          <w:szCs w:val="28"/>
          <w:lang w:eastAsia="ru-RU"/>
        </w:rPr>
      </w:pPr>
      <w:r w:rsidRPr="00CB379D">
        <w:rPr>
          <w:b/>
          <w:spacing w:val="-6"/>
          <w:sz w:val="28"/>
          <w:szCs w:val="28"/>
        </w:rPr>
        <w:t>3.</w:t>
      </w:r>
      <w:r w:rsidR="006B6571" w:rsidRPr="00CB379D">
        <w:rPr>
          <w:b/>
          <w:spacing w:val="-6"/>
          <w:sz w:val="28"/>
          <w:szCs w:val="28"/>
        </w:rPr>
        <w:t xml:space="preserve">Заказчик: </w:t>
      </w:r>
      <w:r w:rsidR="006B6571" w:rsidRPr="00CB379D">
        <w:rPr>
          <w:spacing w:val="-6"/>
          <w:sz w:val="28"/>
          <w:szCs w:val="28"/>
        </w:rPr>
        <w:t xml:space="preserve">Акционерное общество </w:t>
      </w:r>
      <w:r w:rsidR="006B6571" w:rsidRPr="00CB379D">
        <w:rPr>
          <w:bCs/>
          <w:spacing w:val="-6"/>
          <w:sz w:val="28"/>
          <w:szCs w:val="28"/>
          <w:lang w:eastAsia="ru-RU"/>
        </w:rPr>
        <w:t>«</w:t>
      </w:r>
      <w:r w:rsidR="006B6571" w:rsidRPr="00CB379D">
        <w:rPr>
          <w:bCs/>
          <w:sz w:val="28"/>
          <w:szCs w:val="28"/>
          <w:lang w:eastAsia="ru-RU"/>
        </w:rPr>
        <w:t>Особая экономическая зона промышленно-производственного типа «Липецк»</w:t>
      </w:r>
      <w:r w:rsidR="0030526C" w:rsidRPr="00CB379D">
        <w:rPr>
          <w:bCs/>
          <w:sz w:val="28"/>
          <w:szCs w:val="28"/>
          <w:lang w:eastAsia="ru-RU"/>
        </w:rPr>
        <w:t>.</w:t>
      </w:r>
    </w:p>
    <w:p w14:paraId="31535D06" w14:textId="40404A89" w:rsidR="00EE0A46" w:rsidRPr="00CB379D" w:rsidRDefault="00BA710F" w:rsidP="009062BD">
      <w:pPr>
        <w:jc w:val="both"/>
        <w:rPr>
          <w:sz w:val="28"/>
          <w:szCs w:val="28"/>
          <w:lang w:eastAsia="ru-RU"/>
        </w:rPr>
      </w:pPr>
      <w:r w:rsidRPr="00CB379D">
        <w:rPr>
          <w:b/>
          <w:sz w:val="28"/>
          <w:szCs w:val="28"/>
        </w:rPr>
        <w:t>4</w:t>
      </w:r>
      <w:r w:rsidR="006B6571" w:rsidRPr="00CB379D">
        <w:rPr>
          <w:b/>
          <w:sz w:val="28"/>
          <w:szCs w:val="28"/>
        </w:rPr>
        <w:t>. Состав Комиссии по закупкам АО «ОЭЗ ППТ «Липецк» (далее – комиссия):</w:t>
      </w:r>
    </w:p>
    <w:p w14:paraId="2CB23C5C" w14:textId="5AB161F9" w:rsidR="00EE0A46" w:rsidRDefault="006B6571" w:rsidP="00CB379D">
      <w:pPr>
        <w:jc w:val="both"/>
        <w:rPr>
          <w:sz w:val="28"/>
          <w:szCs w:val="28"/>
          <w:lang w:eastAsia="ru-RU"/>
        </w:rPr>
      </w:pPr>
      <w:r w:rsidRPr="00CB379D">
        <w:rPr>
          <w:sz w:val="28"/>
          <w:szCs w:val="28"/>
          <w:lang w:eastAsia="ru-RU"/>
        </w:rPr>
        <w:t>На процедуре вскрытия конвертов с заявками на участие в открытом конкурсе присутствовали:</w:t>
      </w:r>
    </w:p>
    <w:p w14:paraId="62086532" w14:textId="3788BC48" w:rsidR="00A6201F" w:rsidRPr="00A6201F" w:rsidRDefault="00A6201F" w:rsidP="00CB379D">
      <w:pPr>
        <w:jc w:val="both"/>
        <w:rPr>
          <w:b/>
          <w:bCs/>
          <w:sz w:val="28"/>
          <w:szCs w:val="28"/>
          <w:lang w:eastAsia="ru-RU"/>
        </w:rPr>
      </w:pPr>
      <w:r w:rsidRPr="00A6201F">
        <w:rPr>
          <w:b/>
          <w:bCs/>
          <w:sz w:val="28"/>
          <w:szCs w:val="28"/>
          <w:lang w:eastAsia="ru-RU"/>
        </w:rPr>
        <w:t>Председатель комиссии</w:t>
      </w:r>
      <w:r>
        <w:rPr>
          <w:b/>
          <w:bCs/>
          <w:sz w:val="28"/>
          <w:szCs w:val="28"/>
          <w:lang w:eastAsia="ru-RU"/>
        </w:rPr>
        <w:t>:</w:t>
      </w:r>
    </w:p>
    <w:p w14:paraId="3B3D6FBF" w14:textId="00B4EA2F" w:rsidR="00A6201F" w:rsidRPr="00CB379D" w:rsidRDefault="00A6201F" w:rsidP="00CB379D">
      <w:pPr>
        <w:jc w:val="both"/>
        <w:rPr>
          <w:b/>
          <w:bCs/>
          <w:sz w:val="28"/>
          <w:szCs w:val="28"/>
          <w:lang w:eastAsia="ru-RU"/>
        </w:rPr>
      </w:pPr>
      <w:r>
        <w:rPr>
          <w:sz w:val="28"/>
          <w:szCs w:val="28"/>
          <w:lang w:eastAsia="ru-RU"/>
        </w:rPr>
        <w:t>Труфанов Геннадий Александрович</w:t>
      </w:r>
    </w:p>
    <w:p w14:paraId="4B61C37D" w14:textId="76FEEC0A" w:rsidR="00DA3EB1" w:rsidRPr="00CB379D" w:rsidRDefault="00DA3EB1" w:rsidP="009062BD">
      <w:pPr>
        <w:widowControl w:val="0"/>
        <w:autoSpaceDE w:val="0"/>
        <w:autoSpaceDN w:val="0"/>
        <w:adjustRightInd w:val="0"/>
        <w:jc w:val="both"/>
        <w:rPr>
          <w:b/>
          <w:bCs/>
          <w:sz w:val="28"/>
          <w:szCs w:val="28"/>
          <w:lang w:eastAsia="ru-RU"/>
        </w:rPr>
      </w:pPr>
      <w:r w:rsidRPr="00CB379D">
        <w:rPr>
          <w:b/>
          <w:bCs/>
          <w:sz w:val="28"/>
          <w:szCs w:val="28"/>
          <w:lang w:eastAsia="ru-RU"/>
        </w:rPr>
        <w:t>Заместитель председателя комиссии:</w:t>
      </w:r>
    </w:p>
    <w:p w14:paraId="320BDB10" w14:textId="03D71CDC" w:rsidR="00DA3EB1" w:rsidRPr="00CB379D" w:rsidRDefault="00DA3EB1" w:rsidP="009062BD">
      <w:pPr>
        <w:widowControl w:val="0"/>
        <w:autoSpaceDE w:val="0"/>
        <w:autoSpaceDN w:val="0"/>
        <w:adjustRightInd w:val="0"/>
        <w:jc w:val="both"/>
        <w:rPr>
          <w:sz w:val="28"/>
          <w:szCs w:val="28"/>
          <w:lang w:eastAsia="ru-RU"/>
        </w:rPr>
      </w:pPr>
      <w:r w:rsidRPr="00CB379D">
        <w:rPr>
          <w:sz w:val="28"/>
          <w:szCs w:val="28"/>
          <w:lang w:eastAsia="ru-RU"/>
        </w:rPr>
        <w:t>Андропова Ольга Геннадьевна</w:t>
      </w:r>
    </w:p>
    <w:p w14:paraId="3905957B" w14:textId="2644584A" w:rsidR="004E4C1A" w:rsidRDefault="006B6571" w:rsidP="009062BD">
      <w:pPr>
        <w:widowControl w:val="0"/>
        <w:autoSpaceDE w:val="0"/>
        <w:autoSpaceDN w:val="0"/>
        <w:adjustRightInd w:val="0"/>
        <w:jc w:val="both"/>
        <w:rPr>
          <w:b/>
          <w:sz w:val="28"/>
          <w:szCs w:val="28"/>
          <w:lang w:eastAsia="ru-RU"/>
        </w:rPr>
      </w:pPr>
      <w:r w:rsidRPr="00CB379D">
        <w:rPr>
          <w:b/>
          <w:sz w:val="28"/>
          <w:szCs w:val="28"/>
          <w:lang w:eastAsia="ru-RU"/>
        </w:rPr>
        <w:t>Члены комиссии</w:t>
      </w:r>
      <w:r w:rsidR="004E4C1A">
        <w:rPr>
          <w:b/>
          <w:sz w:val="28"/>
          <w:szCs w:val="28"/>
          <w:lang w:eastAsia="ru-RU"/>
        </w:rPr>
        <w:t>:</w:t>
      </w:r>
    </w:p>
    <w:p w14:paraId="4A181716" w14:textId="615946FF" w:rsidR="006B6571" w:rsidRPr="004E4C1A" w:rsidRDefault="004E4C1A" w:rsidP="009062BD">
      <w:pPr>
        <w:widowControl w:val="0"/>
        <w:autoSpaceDE w:val="0"/>
        <w:autoSpaceDN w:val="0"/>
        <w:adjustRightInd w:val="0"/>
        <w:jc w:val="both"/>
        <w:rPr>
          <w:bCs/>
          <w:sz w:val="28"/>
          <w:szCs w:val="28"/>
          <w:lang w:eastAsia="ru-RU"/>
        </w:rPr>
      </w:pPr>
      <w:r w:rsidRPr="004E4C1A">
        <w:rPr>
          <w:bCs/>
          <w:sz w:val="28"/>
          <w:szCs w:val="28"/>
          <w:lang w:eastAsia="ru-RU"/>
        </w:rPr>
        <w:t>Коблякова Наталья Николаевна</w:t>
      </w:r>
    </w:p>
    <w:p w14:paraId="77727A42" w14:textId="26FBE919" w:rsidR="006B6571" w:rsidRDefault="006B6571" w:rsidP="009062BD">
      <w:pPr>
        <w:ind w:left="7655" w:hanging="7655"/>
        <w:jc w:val="both"/>
        <w:rPr>
          <w:bCs/>
          <w:sz w:val="28"/>
          <w:szCs w:val="28"/>
        </w:rPr>
      </w:pPr>
      <w:r w:rsidRPr="00CB379D">
        <w:rPr>
          <w:bCs/>
          <w:sz w:val="28"/>
          <w:szCs w:val="28"/>
        </w:rPr>
        <w:t>Борисова Екатерина Викторовна</w:t>
      </w:r>
    </w:p>
    <w:p w14:paraId="292A323C" w14:textId="50AB391F" w:rsidR="004E4C1A" w:rsidRPr="00CB379D" w:rsidRDefault="004E4C1A" w:rsidP="009062BD">
      <w:pPr>
        <w:ind w:left="7655" w:hanging="7655"/>
        <w:jc w:val="both"/>
        <w:rPr>
          <w:bCs/>
          <w:sz w:val="28"/>
          <w:szCs w:val="28"/>
          <w:lang w:eastAsia="ru-RU"/>
        </w:rPr>
      </w:pPr>
      <w:r>
        <w:rPr>
          <w:bCs/>
          <w:sz w:val="28"/>
          <w:szCs w:val="28"/>
        </w:rPr>
        <w:t>Дрожжин Дмитрий Сергеевич</w:t>
      </w:r>
    </w:p>
    <w:p w14:paraId="37153DAB" w14:textId="64532A8D" w:rsidR="006B6571" w:rsidRPr="00CB379D" w:rsidRDefault="006B6571" w:rsidP="009062BD">
      <w:pPr>
        <w:widowControl w:val="0"/>
        <w:autoSpaceDE w:val="0"/>
        <w:autoSpaceDN w:val="0"/>
        <w:adjustRightInd w:val="0"/>
        <w:jc w:val="both"/>
        <w:rPr>
          <w:sz w:val="28"/>
          <w:szCs w:val="28"/>
          <w:lang w:eastAsia="ru-RU"/>
        </w:rPr>
      </w:pPr>
      <w:r w:rsidRPr="00CB379D">
        <w:rPr>
          <w:sz w:val="28"/>
          <w:szCs w:val="28"/>
          <w:lang w:eastAsia="ru-RU"/>
        </w:rPr>
        <w:t>Маслова Лариса Николаевна</w:t>
      </w:r>
    </w:p>
    <w:p w14:paraId="69609E98" w14:textId="6594412E" w:rsidR="006C37A7" w:rsidRPr="00CB379D" w:rsidRDefault="006C37A7" w:rsidP="009062BD">
      <w:pPr>
        <w:jc w:val="both"/>
        <w:rPr>
          <w:bCs/>
          <w:sz w:val="28"/>
          <w:szCs w:val="28"/>
        </w:rPr>
      </w:pPr>
      <w:r w:rsidRPr="00CB379D">
        <w:rPr>
          <w:bCs/>
          <w:sz w:val="28"/>
          <w:szCs w:val="28"/>
        </w:rPr>
        <w:t>Кворум есть. Комиссия правомочна.</w:t>
      </w:r>
    </w:p>
    <w:p w14:paraId="1F1A5C1A" w14:textId="162337FE" w:rsidR="00841A66" w:rsidRPr="00CB379D" w:rsidRDefault="00841A66" w:rsidP="00C57504">
      <w:pPr>
        <w:widowControl w:val="0"/>
        <w:autoSpaceDE w:val="0"/>
        <w:autoSpaceDN w:val="0"/>
        <w:adjustRightInd w:val="0"/>
        <w:jc w:val="both"/>
        <w:rPr>
          <w:b/>
          <w:sz w:val="28"/>
          <w:szCs w:val="28"/>
          <w:lang w:eastAsia="ru-RU"/>
        </w:rPr>
      </w:pPr>
      <w:bookmarkStart w:id="9" w:name="_Hlk65231507"/>
      <w:r w:rsidRPr="00CB379D">
        <w:rPr>
          <w:b/>
          <w:sz w:val="28"/>
          <w:szCs w:val="28"/>
          <w:lang w:eastAsia="ru-RU"/>
        </w:rPr>
        <w:t xml:space="preserve"> </w:t>
      </w:r>
      <w:bookmarkEnd w:id="9"/>
    </w:p>
    <w:p w14:paraId="38C10A13" w14:textId="36892C58" w:rsidR="00EF6DDB" w:rsidRPr="00CB379D" w:rsidRDefault="00BA710F" w:rsidP="00C57504">
      <w:pPr>
        <w:widowControl w:val="0"/>
        <w:autoSpaceDE w:val="0"/>
        <w:autoSpaceDN w:val="0"/>
        <w:adjustRightInd w:val="0"/>
        <w:jc w:val="both"/>
        <w:rPr>
          <w:sz w:val="28"/>
          <w:szCs w:val="28"/>
          <w:lang w:eastAsia="ru-RU"/>
        </w:rPr>
      </w:pPr>
      <w:r w:rsidRPr="00CB379D">
        <w:rPr>
          <w:b/>
          <w:sz w:val="28"/>
          <w:szCs w:val="28"/>
          <w:lang w:eastAsia="ru-RU"/>
        </w:rPr>
        <w:t>5</w:t>
      </w:r>
      <w:r w:rsidR="00C57504" w:rsidRPr="00CB379D">
        <w:rPr>
          <w:b/>
          <w:sz w:val="28"/>
          <w:szCs w:val="28"/>
          <w:lang w:eastAsia="ru-RU"/>
        </w:rPr>
        <w:t>.</w:t>
      </w:r>
      <w:r w:rsidR="00C57504" w:rsidRPr="00CB379D">
        <w:rPr>
          <w:sz w:val="28"/>
          <w:szCs w:val="28"/>
          <w:lang w:eastAsia="ru-RU"/>
        </w:rPr>
        <w:t xml:space="preserve"> </w:t>
      </w:r>
      <w:r w:rsidR="00B90AF2" w:rsidRPr="00CB379D">
        <w:rPr>
          <w:sz w:val="28"/>
          <w:szCs w:val="28"/>
          <w:lang w:eastAsia="ru-RU"/>
        </w:rPr>
        <w:t xml:space="preserve">Процедура вскрытия конвертов с заявками на участие в </w:t>
      </w:r>
      <w:r w:rsidR="006C37A7" w:rsidRPr="00CB379D">
        <w:rPr>
          <w:sz w:val="28"/>
          <w:szCs w:val="28"/>
          <w:lang w:eastAsia="ru-RU"/>
        </w:rPr>
        <w:t xml:space="preserve">открытом </w:t>
      </w:r>
      <w:r w:rsidR="00B90AF2" w:rsidRPr="00CB379D">
        <w:rPr>
          <w:sz w:val="28"/>
          <w:szCs w:val="28"/>
          <w:lang w:eastAsia="ru-RU"/>
        </w:rPr>
        <w:t xml:space="preserve">конкурсе состоялась </w:t>
      </w:r>
      <w:r w:rsidR="00A6201F">
        <w:rPr>
          <w:b/>
          <w:sz w:val="28"/>
          <w:szCs w:val="28"/>
          <w:lang w:eastAsia="ru-RU"/>
        </w:rPr>
        <w:t>14</w:t>
      </w:r>
      <w:r w:rsidR="003E356D" w:rsidRPr="00CB379D">
        <w:rPr>
          <w:b/>
          <w:sz w:val="28"/>
          <w:szCs w:val="28"/>
          <w:lang w:eastAsia="ru-RU"/>
        </w:rPr>
        <w:t>.</w:t>
      </w:r>
      <w:r w:rsidR="00871FB1" w:rsidRPr="00CB379D">
        <w:rPr>
          <w:b/>
          <w:sz w:val="28"/>
          <w:szCs w:val="28"/>
          <w:lang w:eastAsia="ru-RU"/>
        </w:rPr>
        <w:t>0</w:t>
      </w:r>
      <w:r w:rsidR="009F0C21" w:rsidRPr="00CB379D">
        <w:rPr>
          <w:b/>
          <w:sz w:val="28"/>
          <w:szCs w:val="28"/>
          <w:lang w:eastAsia="ru-RU"/>
        </w:rPr>
        <w:t>6</w:t>
      </w:r>
      <w:r w:rsidR="003327B8" w:rsidRPr="00CB379D">
        <w:rPr>
          <w:b/>
          <w:sz w:val="28"/>
          <w:szCs w:val="28"/>
          <w:lang w:eastAsia="ru-RU"/>
        </w:rPr>
        <w:t>.20</w:t>
      </w:r>
      <w:r w:rsidR="00871FB1" w:rsidRPr="00CB379D">
        <w:rPr>
          <w:b/>
          <w:sz w:val="28"/>
          <w:szCs w:val="28"/>
          <w:lang w:eastAsia="ru-RU"/>
        </w:rPr>
        <w:t>2</w:t>
      </w:r>
      <w:r w:rsidR="00B40CA8" w:rsidRPr="00CB379D">
        <w:rPr>
          <w:b/>
          <w:sz w:val="28"/>
          <w:szCs w:val="28"/>
          <w:lang w:eastAsia="ru-RU"/>
        </w:rPr>
        <w:t>2г.</w:t>
      </w:r>
      <w:r w:rsidR="00B90AF2" w:rsidRPr="00CB379D">
        <w:rPr>
          <w:b/>
          <w:sz w:val="28"/>
          <w:szCs w:val="28"/>
          <w:lang w:eastAsia="ru-RU"/>
        </w:rPr>
        <w:t xml:space="preserve"> в 1</w:t>
      </w:r>
      <w:r w:rsidR="00BB66EA" w:rsidRPr="00CB379D">
        <w:rPr>
          <w:b/>
          <w:sz w:val="28"/>
          <w:szCs w:val="28"/>
          <w:lang w:eastAsia="ru-RU"/>
        </w:rPr>
        <w:t>0</w:t>
      </w:r>
      <w:r w:rsidR="00B90AF2" w:rsidRPr="00CB379D">
        <w:rPr>
          <w:b/>
          <w:sz w:val="28"/>
          <w:szCs w:val="28"/>
          <w:lang w:eastAsia="ru-RU"/>
        </w:rPr>
        <w:t>:00</w:t>
      </w:r>
      <w:r w:rsidR="00B90AF2" w:rsidRPr="00CB379D">
        <w:rPr>
          <w:sz w:val="28"/>
          <w:szCs w:val="28"/>
          <w:lang w:eastAsia="ru-RU"/>
        </w:rPr>
        <w:t xml:space="preserve"> по адресу: </w:t>
      </w:r>
      <w:r w:rsidR="00BB66EA" w:rsidRPr="00CB379D">
        <w:rPr>
          <w:sz w:val="28"/>
          <w:szCs w:val="28"/>
        </w:rPr>
        <w:t>Липецкая область, Грязинский район, с. Казинка, территория ОЭЗ ППТ Липецк, здание 2, к. 605</w:t>
      </w:r>
      <w:r w:rsidR="00B90AF2" w:rsidRPr="00CB379D">
        <w:rPr>
          <w:sz w:val="28"/>
          <w:szCs w:val="28"/>
          <w:lang w:eastAsia="ru-RU"/>
        </w:rPr>
        <w:t>.</w:t>
      </w:r>
    </w:p>
    <w:p w14:paraId="0B17099E" w14:textId="77777777" w:rsidR="0030526C" w:rsidRPr="00CB379D" w:rsidRDefault="0030526C" w:rsidP="00FB0501">
      <w:pPr>
        <w:widowControl w:val="0"/>
        <w:autoSpaceDE w:val="0"/>
        <w:autoSpaceDN w:val="0"/>
        <w:adjustRightInd w:val="0"/>
        <w:jc w:val="both"/>
        <w:rPr>
          <w:b/>
          <w:bCs/>
          <w:sz w:val="28"/>
          <w:szCs w:val="28"/>
          <w:lang w:eastAsia="ru-RU"/>
        </w:rPr>
      </w:pPr>
    </w:p>
    <w:p w14:paraId="45801106" w14:textId="77777777" w:rsidR="007A143D" w:rsidRDefault="007A143D" w:rsidP="00FB0501">
      <w:pPr>
        <w:widowControl w:val="0"/>
        <w:autoSpaceDE w:val="0"/>
        <w:autoSpaceDN w:val="0"/>
        <w:adjustRightInd w:val="0"/>
        <w:jc w:val="both"/>
        <w:rPr>
          <w:b/>
          <w:bCs/>
          <w:sz w:val="28"/>
          <w:szCs w:val="28"/>
          <w:lang w:eastAsia="ru-RU"/>
        </w:rPr>
      </w:pPr>
    </w:p>
    <w:p w14:paraId="459B5684" w14:textId="77777777" w:rsidR="007A143D" w:rsidRDefault="007A143D" w:rsidP="00FB0501">
      <w:pPr>
        <w:widowControl w:val="0"/>
        <w:autoSpaceDE w:val="0"/>
        <w:autoSpaceDN w:val="0"/>
        <w:adjustRightInd w:val="0"/>
        <w:jc w:val="both"/>
        <w:rPr>
          <w:b/>
          <w:bCs/>
          <w:sz w:val="28"/>
          <w:szCs w:val="28"/>
          <w:lang w:eastAsia="ru-RU"/>
        </w:rPr>
      </w:pPr>
    </w:p>
    <w:p w14:paraId="7A26A2D4" w14:textId="5D19E60D" w:rsidR="00FB0501" w:rsidRPr="00CB379D" w:rsidRDefault="00294B41" w:rsidP="00FB0501">
      <w:pPr>
        <w:widowControl w:val="0"/>
        <w:autoSpaceDE w:val="0"/>
        <w:autoSpaceDN w:val="0"/>
        <w:adjustRightInd w:val="0"/>
        <w:jc w:val="both"/>
        <w:rPr>
          <w:sz w:val="28"/>
          <w:szCs w:val="28"/>
          <w:lang w:eastAsia="ru-RU"/>
        </w:rPr>
      </w:pPr>
      <w:r w:rsidRPr="00CB379D">
        <w:rPr>
          <w:b/>
          <w:bCs/>
          <w:sz w:val="28"/>
          <w:szCs w:val="28"/>
          <w:lang w:eastAsia="ru-RU"/>
        </w:rPr>
        <w:t>6</w:t>
      </w:r>
      <w:r w:rsidRPr="00CB379D">
        <w:rPr>
          <w:sz w:val="28"/>
          <w:szCs w:val="28"/>
          <w:lang w:eastAsia="ru-RU"/>
        </w:rPr>
        <w:t>.</w:t>
      </w:r>
      <w:r w:rsidR="00A37B03" w:rsidRPr="00CB379D">
        <w:rPr>
          <w:sz w:val="28"/>
          <w:szCs w:val="28"/>
          <w:lang w:eastAsia="ru-RU"/>
        </w:rPr>
        <w:t xml:space="preserve"> </w:t>
      </w:r>
      <w:r w:rsidR="00FB0501" w:rsidRPr="00CB379D">
        <w:rPr>
          <w:sz w:val="28"/>
          <w:szCs w:val="28"/>
          <w:lang w:eastAsia="ru-RU"/>
        </w:rPr>
        <w:t xml:space="preserve">Количество поданных </w:t>
      </w:r>
      <w:r w:rsidR="006D1997" w:rsidRPr="00CB379D">
        <w:rPr>
          <w:sz w:val="28"/>
          <w:szCs w:val="28"/>
          <w:lang w:eastAsia="ru-RU"/>
        </w:rPr>
        <w:t xml:space="preserve">конвертов с </w:t>
      </w:r>
      <w:r w:rsidR="00FB0501" w:rsidRPr="00CB379D">
        <w:rPr>
          <w:sz w:val="28"/>
          <w:szCs w:val="28"/>
          <w:lang w:eastAsia="ru-RU"/>
        </w:rPr>
        <w:t>заявк</w:t>
      </w:r>
      <w:r w:rsidR="006D1997" w:rsidRPr="00CB379D">
        <w:rPr>
          <w:sz w:val="28"/>
          <w:szCs w:val="28"/>
          <w:lang w:eastAsia="ru-RU"/>
        </w:rPr>
        <w:t>ами</w:t>
      </w:r>
      <w:r w:rsidR="00FB0501" w:rsidRPr="00CB379D">
        <w:rPr>
          <w:sz w:val="28"/>
          <w:szCs w:val="28"/>
          <w:lang w:eastAsia="ru-RU"/>
        </w:rPr>
        <w:t xml:space="preserve"> на участие в открытом конкурсе –   </w:t>
      </w:r>
      <w:r w:rsidR="00A6201F">
        <w:rPr>
          <w:sz w:val="28"/>
          <w:szCs w:val="28"/>
          <w:lang w:eastAsia="ru-RU"/>
        </w:rPr>
        <w:t>1</w:t>
      </w:r>
      <w:r w:rsidR="00FB0501" w:rsidRPr="00CB379D">
        <w:rPr>
          <w:sz w:val="28"/>
          <w:szCs w:val="28"/>
          <w:lang w:eastAsia="ru-RU"/>
        </w:rPr>
        <w:t xml:space="preserve"> шт.</w:t>
      </w:r>
    </w:p>
    <w:p w14:paraId="4532EFDD" w14:textId="4C04D415" w:rsidR="00FA6CB7" w:rsidRPr="004B5236" w:rsidRDefault="00294B41" w:rsidP="00FA6CB7">
      <w:pPr>
        <w:tabs>
          <w:tab w:val="left" w:pos="3468"/>
        </w:tabs>
        <w:jc w:val="both"/>
        <w:rPr>
          <w:bCs/>
          <w:sz w:val="28"/>
          <w:szCs w:val="28"/>
        </w:rPr>
      </w:pPr>
      <w:r w:rsidRPr="00CB379D">
        <w:rPr>
          <w:b/>
          <w:sz w:val="28"/>
          <w:szCs w:val="28"/>
          <w:lang w:eastAsia="ru-RU"/>
        </w:rPr>
        <w:lastRenderedPageBreak/>
        <w:t>7</w:t>
      </w:r>
      <w:r w:rsidR="00FB0501" w:rsidRPr="00CB379D">
        <w:rPr>
          <w:b/>
          <w:sz w:val="28"/>
          <w:szCs w:val="28"/>
          <w:lang w:eastAsia="ru-RU"/>
        </w:rPr>
        <w:t>.</w:t>
      </w:r>
      <w:r w:rsidR="00FB0501" w:rsidRPr="00CB379D">
        <w:rPr>
          <w:sz w:val="28"/>
          <w:szCs w:val="28"/>
          <w:lang w:eastAsia="ru-RU"/>
        </w:rPr>
        <w:t xml:space="preserve"> </w:t>
      </w:r>
      <w:r w:rsidR="00E4735B" w:rsidRPr="006B6571">
        <w:rPr>
          <w:sz w:val="26"/>
          <w:szCs w:val="26"/>
          <w:lang w:eastAsia="ru-RU"/>
        </w:rPr>
        <w:t xml:space="preserve"> </w:t>
      </w:r>
      <w:r w:rsidR="00E4735B" w:rsidRPr="00E4735B">
        <w:rPr>
          <w:sz w:val="28"/>
          <w:szCs w:val="28"/>
          <w:lang w:eastAsia="ru-RU"/>
        </w:rPr>
        <w:t>На процедуре вскрытия конвертов с заявками на участие в открытом конкурсе</w:t>
      </w:r>
      <w:r w:rsidR="00E4735B" w:rsidRPr="00E4735B">
        <w:rPr>
          <w:sz w:val="28"/>
          <w:szCs w:val="28"/>
        </w:rPr>
        <w:t xml:space="preserve"> </w:t>
      </w:r>
      <w:r w:rsidR="00E4735B" w:rsidRPr="00FA6CB7">
        <w:rPr>
          <w:sz w:val="28"/>
          <w:szCs w:val="28"/>
          <w:lang w:eastAsia="ru-RU"/>
        </w:rPr>
        <w:t>присутствовал</w:t>
      </w:r>
      <w:r w:rsidR="00E4735B" w:rsidRPr="00FA6CB7">
        <w:rPr>
          <w:sz w:val="28"/>
          <w:szCs w:val="28"/>
        </w:rPr>
        <w:t xml:space="preserve"> </w:t>
      </w:r>
      <w:r w:rsidR="00E4735B" w:rsidRPr="00FA6CB7">
        <w:rPr>
          <w:sz w:val="28"/>
          <w:szCs w:val="28"/>
          <w:lang w:eastAsia="ru-RU"/>
        </w:rPr>
        <w:t>представител</w:t>
      </w:r>
      <w:r w:rsidR="00FA6CB7" w:rsidRPr="00FA6CB7">
        <w:rPr>
          <w:sz w:val="28"/>
          <w:szCs w:val="28"/>
          <w:lang w:eastAsia="ru-RU"/>
        </w:rPr>
        <w:t>ь</w:t>
      </w:r>
      <w:r w:rsidR="00E4735B" w:rsidRPr="00FA6CB7">
        <w:rPr>
          <w:sz w:val="28"/>
          <w:szCs w:val="28"/>
          <w:lang w:eastAsia="ru-RU"/>
        </w:rPr>
        <w:t xml:space="preserve"> участник</w:t>
      </w:r>
      <w:r w:rsidR="00FA6CB7" w:rsidRPr="00FA6CB7">
        <w:rPr>
          <w:sz w:val="28"/>
          <w:szCs w:val="28"/>
          <w:lang w:eastAsia="ru-RU"/>
        </w:rPr>
        <w:t>а</w:t>
      </w:r>
      <w:r w:rsidR="00E4735B" w:rsidRPr="00FA6CB7">
        <w:rPr>
          <w:sz w:val="28"/>
          <w:szCs w:val="28"/>
          <w:lang w:eastAsia="ru-RU"/>
        </w:rPr>
        <w:t xml:space="preserve"> закупки</w:t>
      </w:r>
      <w:r w:rsidR="00FA6CB7">
        <w:rPr>
          <w:sz w:val="28"/>
          <w:szCs w:val="28"/>
          <w:lang w:eastAsia="ru-RU"/>
        </w:rPr>
        <w:t xml:space="preserve"> - </w:t>
      </w:r>
      <w:r w:rsidR="00FA6CB7" w:rsidRPr="004B5236">
        <w:rPr>
          <w:bCs/>
          <w:sz w:val="28"/>
          <w:szCs w:val="28"/>
        </w:rPr>
        <w:t>филиал</w:t>
      </w:r>
      <w:r w:rsidR="004B5236" w:rsidRPr="004B5236">
        <w:rPr>
          <w:bCs/>
          <w:sz w:val="28"/>
          <w:szCs w:val="28"/>
        </w:rPr>
        <w:t>а</w:t>
      </w:r>
      <w:r w:rsidR="00FA6CB7" w:rsidRPr="004B5236">
        <w:rPr>
          <w:bCs/>
          <w:sz w:val="28"/>
          <w:szCs w:val="28"/>
        </w:rPr>
        <w:t xml:space="preserve"> </w:t>
      </w:r>
      <w:r w:rsidR="004B5236" w:rsidRPr="004B5236">
        <w:rPr>
          <w:bCs/>
          <w:sz w:val="28"/>
          <w:szCs w:val="28"/>
        </w:rPr>
        <w:t>ПАО «</w:t>
      </w:r>
      <w:proofErr w:type="spellStart"/>
      <w:r w:rsidR="004B5236" w:rsidRPr="004B5236">
        <w:rPr>
          <w:bCs/>
          <w:sz w:val="28"/>
          <w:szCs w:val="28"/>
        </w:rPr>
        <w:t>Россети</w:t>
      </w:r>
      <w:proofErr w:type="spellEnd"/>
      <w:r w:rsidR="004B5236" w:rsidRPr="004B5236">
        <w:rPr>
          <w:bCs/>
          <w:sz w:val="28"/>
          <w:szCs w:val="28"/>
        </w:rPr>
        <w:t xml:space="preserve"> Центр</w:t>
      </w:r>
      <w:r w:rsidR="00FA6CB7" w:rsidRPr="004B5236">
        <w:rPr>
          <w:bCs/>
          <w:sz w:val="28"/>
          <w:szCs w:val="28"/>
        </w:rPr>
        <w:t xml:space="preserve">-«Липецкэнерго» (участник 1 соглашения о коллективном участии в закупке, лидер коллективного участника) и </w:t>
      </w:r>
      <w:r w:rsidR="004B5236" w:rsidRPr="004B5236">
        <w:rPr>
          <w:bCs/>
          <w:sz w:val="28"/>
          <w:szCs w:val="28"/>
        </w:rPr>
        <w:t>А</w:t>
      </w:r>
      <w:r w:rsidR="00FA6CB7" w:rsidRPr="004B5236">
        <w:rPr>
          <w:bCs/>
          <w:sz w:val="28"/>
          <w:szCs w:val="28"/>
        </w:rPr>
        <w:t>О «</w:t>
      </w:r>
      <w:r w:rsidR="004B5236" w:rsidRPr="004B5236">
        <w:rPr>
          <w:bCs/>
          <w:sz w:val="28"/>
          <w:szCs w:val="28"/>
        </w:rPr>
        <w:t>Меринг Инжиниринг</w:t>
      </w:r>
      <w:r w:rsidR="00FA6CB7" w:rsidRPr="004B5236">
        <w:rPr>
          <w:bCs/>
          <w:sz w:val="28"/>
          <w:szCs w:val="28"/>
        </w:rPr>
        <w:t>» (участник 2 соглашения о коллективном участии в закупке)</w:t>
      </w:r>
      <w:r w:rsidR="004B5236">
        <w:rPr>
          <w:bCs/>
          <w:sz w:val="28"/>
          <w:szCs w:val="28"/>
        </w:rPr>
        <w:t>.</w:t>
      </w:r>
    </w:p>
    <w:p w14:paraId="4347FD5F" w14:textId="416C9BFB" w:rsidR="0076416C" w:rsidRPr="00CB379D" w:rsidRDefault="004C1251" w:rsidP="00EE0A46">
      <w:pPr>
        <w:widowControl w:val="0"/>
        <w:autoSpaceDE w:val="0"/>
        <w:autoSpaceDN w:val="0"/>
        <w:adjustRightInd w:val="0"/>
        <w:jc w:val="both"/>
        <w:rPr>
          <w:sz w:val="28"/>
          <w:szCs w:val="28"/>
        </w:rPr>
      </w:pPr>
      <w:bookmarkStart w:id="10" w:name="_Hlk525636172"/>
      <w:r w:rsidRPr="00CB379D">
        <w:rPr>
          <w:b/>
          <w:sz w:val="28"/>
          <w:szCs w:val="28"/>
          <w:lang w:eastAsia="ru-RU"/>
        </w:rPr>
        <w:t>8</w:t>
      </w:r>
      <w:r w:rsidR="00FB0501" w:rsidRPr="00CB379D">
        <w:rPr>
          <w:b/>
          <w:sz w:val="28"/>
          <w:szCs w:val="28"/>
          <w:lang w:eastAsia="ru-RU"/>
        </w:rPr>
        <w:t xml:space="preserve">. </w:t>
      </w:r>
      <w:bookmarkEnd w:id="10"/>
      <w:r w:rsidR="00FB0501" w:rsidRPr="00CB379D">
        <w:rPr>
          <w:sz w:val="28"/>
          <w:szCs w:val="28"/>
        </w:rPr>
        <w:t>Отозванных заявок на участие в конкурсе нет.</w:t>
      </w:r>
    </w:p>
    <w:p w14:paraId="7EA8C665" w14:textId="77777777" w:rsidR="00EE0A46" w:rsidRPr="00CB379D" w:rsidRDefault="00EE0A46" w:rsidP="00EE0A46">
      <w:pPr>
        <w:widowControl w:val="0"/>
        <w:autoSpaceDE w:val="0"/>
        <w:autoSpaceDN w:val="0"/>
        <w:adjustRightInd w:val="0"/>
        <w:jc w:val="both"/>
        <w:rPr>
          <w:b/>
          <w:sz w:val="28"/>
          <w:szCs w:val="28"/>
        </w:rPr>
      </w:pPr>
    </w:p>
    <w:p w14:paraId="4237A6AF" w14:textId="7EC65485" w:rsidR="00470299" w:rsidRPr="00CB379D" w:rsidRDefault="004C1251" w:rsidP="00C57504">
      <w:pPr>
        <w:jc w:val="both"/>
        <w:rPr>
          <w:sz w:val="28"/>
          <w:szCs w:val="28"/>
        </w:rPr>
      </w:pPr>
      <w:r w:rsidRPr="00CB379D">
        <w:rPr>
          <w:b/>
          <w:sz w:val="28"/>
          <w:szCs w:val="28"/>
        </w:rPr>
        <w:t>9</w:t>
      </w:r>
      <w:r w:rsidR="00FB0501" w:rsidRPr="00CB379D">
        <w:rPr>
          <w:b/>
          <w:sz w:val="28"/>
          <w:szCs w:val="28"/>
        </w:rPr>
        <w:t>.</w:t>
      </w:r>
      <w:r w:rsidR="00FB0501" w:rsidRPr="00CB379D">
        <w:rPr>
          <w:sz w:val="28"/>
          <w:szCs w:val="28"/>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3EB6D44A" w:rsidR="00D700EF" w:rsidRPr="008E7384" w:rsidRDefault="008E7384" w:rsidP="00871FB1">
            <w:pPr>
              <w:jc w:val="center"/>
              <w:rPr>
                <w:sz w:val="26"/>
                <w:szCs w:val="26"/>
                <w:lang w:eastAsia="ru-RU"/>
              </w:rPr>
            </w:pPr>
            <w:r w:rsidRPr="008E7384">
              <w:rPr>
                <w:sz w:val="26"/>
                <w:szCs w:val="26"/>
                <w:lang w:eastAsia="ru-RU"/>
              </w:rPr>
              <w:t>14</w:t>
            </w:r>
            <w:r w:rsidR="00EF6DDB" w:rsidRPr="008E7384">
              <w:rPr>
                <w:sz w:val="26"/>
                <w:szCs w:val="26"/>
                <w:lang w:eastAsia="ru-RU"/>
              </w:rPr>
              <w:t>.</w:t>
            </w:r>
            <w:r w:rsidR="00871FB1" w:rsidRPr="008E7384">
              <w:rPr>
                <w:sz w:val="26"/>
                <w:szCs w:val="26"/>
                <w:lang w:eastAsia="ru-RU"/>
              </w:rPr>
              <w:t>0</w:t>
            </w:r>
            <w:r w:rsidRPr="008E7384">
              <w:rPr>
                <w:sz w:val="26"/>
                <w:szCs w:val="26"/>
                <w:lang w:eastAsia="ru-RU"/>
              </w:rPr>
              <w:t>6</w:t>
            </w:r>
            <w:r w:rsidR="00EF6DDB" w:rsidRPr="008E7384">
              <w:rPr>
                <w:sz w:val="26"/>
                <w:szCs w:val="26"/>
                <w:lang w:eastAsia="ru-RU"/>
              </w:rPr>
              <w:t>.20</w:t>
            </w:r>
            <w:r w:rsidR="00871FB1" w:rsidRPr="008E7384">
              <w:rPr>
                <w:sz w:val="26"/>
                <w:szCs w:val="26"/>
                <w:lang w:eastAsia="ru-RU"/>
              </w:rPr>
              <w:t>2</w:t>
            </w:r>
            <w:r w:rsidR="005B3EC1" w:rsidRPr="008E7384">
              <w:rPr>
                <w:sz w:val="26"/>
                <w:szCs w:val="26"/>
                <w:lang w:eastAsia="ru-RU"/>
              </w:rPr>
              <w:t>2</w:t>
            </w:r>
            <w:r w:rsidR="00CF2754" w:rsidRPr="008E7384">
              <w:rPr>
                <w:sz w:val="26"/>
                <w:szCs w:val="26"/>
                <w:lang w:eastAsia="ru-RU"/>
              </w:rPr>
              <w:t xml:space="preserve">                </w:t>
            </w:r>
            <w:r w:rsidRPr="008E7384">
              <w:rPr>
                <w:sz w:val="26"/>
                <w:szCs w:val="26"/>
                <w:lang w:eastAsia="ru-RU"/>
              </w:rPr>
              <w:t>09</w:t>
            </w:r>
            <w:r w:rsidR="006136C5" w:rsidRPr="008E7384">
              <w:rPr>
                <w:sz w:val="26"/>
                <w:szCs w:val="26"/>
                <w:lang w:eastAsia="ru-RU"/>
              </w:rPr>
              <w:t>:</w:t>
            </w:r>
            <w:r w:rsidRPr="008E7384">
              <w:rPr>
                <w:sz w:val="26"/>
                <w:szCs w:val="26"/>
                <w:lang w:eastAsia="ru-RU"/>
              </w:rPr>
              <w:t>30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8E7384" w:rsidRDefault="00457120" w:rsidP="00D700EF">
            <w:pPr>
              <w:jc w:val="center"/>
              <w:rPr>
                <w:color w:val="000000" w:themeColor="text1"/>
                <w:sz w:val="26"/>
                <w:szCs w:val="26"/>
                <w:lang w:eastAsia="ru-RU"/>
              </w:rPr>
            </w:pPr>
            <w:r w:rsidRPr="008E7384">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CB379D" w:rsidRDefault="004941CE" w:rsidP="00D700EF">
            <w:pPr>
              <w:jc w:val="center"/>
              <w:rPr>
                <w:sz w:val="26"/>
                <w:szCs w:val="26"/>
                <w:lang w:eastAsia="ru-RU"/>
              </w:rPr>
            </w:pPr>
            <w:r w:rsidRPr="00CB379D">
              <w:rPr>
                <w:sz w:val="26"/>
                <w:szCs w:val="26"/>
                <w:lang w:eastAsia="ru-RU"/>
              </w:rPr>
              <w:t>б/н</w:t>
            </w:r>
            <w:r w:rsidR="006D1997" w:rsidRPr="00CB379D">
              <w:rPr>
                <w:sz w:val="26"/>
                <w:szCs w:val="26"/>
                <w:lang w:eastAsia="ru-RU"/>
              </w:rPr>
              <w:t>+ электронный носитель</w:t>
            </w:r>
          </w:p>
        </w:tc>
      </w:tr>
    </w:tbl>
    <w:p w14:paraId="3DC8D793" w14:textId="77777777" w:rsidR="009062BD" w:rsidRDefault="009062BD" w:rsidP="0030526C">
      <w:pPr>
        <w:jc w:val="both"/>
        <w:rPr>
          <w:b/>
          <w:sz w:val="26"/>
          <w:szCs w:val="26"/>
          <w:lang w:eastAsia="ru-RU"/>
        </w:rPr>
      </w:pPr>
    </w:p>
    <w:p w14:paraId="1F25F9D0" w14:textId="3640C0AA" w:rsidR="001C20A7" w:rsidRPr="00CB379D" w:rsidRDefault="004C1251" w:rsidP="0030526C">
      <w:pPr>
        <w:jc w:val="both"/>
        <w:rPr>
          <w:sz w:val="28"/>
          <w:szCs w:val="28"/>
          <w:lang w:eastAsia="ru-RU"/>
        </w:rPr>
      </w:pPr>
      <w:r w:rsidRPr="00CB379D">
        <w:rPr>
          <w:b/>
          <w:sz w:val="28"/>
          <w:szCs w:val="28"/>
          <w:lang w:eastAsia="ru-RU"/>
        </w:rPr>
        <w:t>10</w:t>
      </w:r>
      <w:r w:rsidR="00C57504" w:rsidRPr="00CB379D">
        <w:rPr>
          <w:b/>
          <w:sz w:val="28"/>
          <w:szCs w:val="28"/>
          <w:lang w:eastAsia="ru-RU"/>
        </w:rPr>
        <w:t>.</w:t>
      </w:r>
      <w:r w:rsidR="00C57504" w:rsidRPr="00CB379D">
        <w:rPr>
          <w:sz w:val="28"/>
          <w:szCs w:val="28"/>
          <w:lang w:eastAsia="ru-RU"/>
        </w:rPr>
        <w:t xml:space="preserve">  </w:t>
      </w:r>
      <w:r w:rsidR="00C71263" w:rsidRPr="00CB379D">
        <w:rPr>
          <w:sz w:val="28"/>
          <w:szCs w:val="28"/>
          <w:lang w:eastAsia="ru-RU"/>
        </w:rPr>
        <w:t>В отношении заяв</w:t>
      </w:r>
      <w:r w:rsidR="00DB1E24">
        <w:rPr>
          <w:sz w:val="28"/>
          <w:szCs w:val="28"/>
          <w:lang w:eastAsia="ru-RU"/>
        </w:rPr>
        <w:t>ки</w:t>
      </w:r>
      <w:r w:rsidR="00C71263" w:rsidRPr="00CB379D">
        <w:rPr>
          <w:sz w:val="28"/>
          <w:szCs w:val="28"/>
          <w:lang w:eastAsia="ru-RU"/>
        </w:rPr>
        <w:t xml:space="preserve"> на участие в </w:t>
      </w:r>
      <w:r w:rsidR="00F8353C" w:rsidRPr="00CB379D">
        <w:rPr>
          <w:sz w:val="28"/>
          <w:szCs w:val="28"/>
          <w:lang w:eastAsia="ru-RU"/>
        </w:rPr>
        <w:t xml:space="preserve">открытом </w:t>
      </w:r>
      <w:r w:rsidR="009671C4" w:rsidRPr="00CB379D">
        <w:rPr>
          <w:sz w:val="28"/>
          <w:szCs w:val="28"/>
          <w:lang w:eastAsia="ru-RU"/>
        </w:rPr>
        <w:t>конкурсе была</w:t>
      </w:r>
      <w:r w:rsidR="00C71263" w:rsidRPr="00CB379D">
        <w:rPr>
          <w:sz w:val="28"/>
          <w:szCs w:val="28"/>
          <w:lang w:eastAsia="ru-RU"/>
        </w:rPr>
        <w:t xml:space="preserve"> оглашена следующая информация:</w:t>
      </w:r>
    </w:p>
    <w:p w14:paraId="13B02B83" w14:textId="5054727A" w:rsidR="00032C4E" w:rsidRPr="00CB379D" w:rsidRDefault="004C1251" w:rsidP="00F73891">
      <w:pPr>
        <w:jc w:val="both"/>
        <w:rPr>
          <w:sz w:val="28"/>
          <w:szCs w:val="28"/>
        </w:rPr>
      </w:pPr>
      <w:r w:rsidRPr="00CB379D">
        <w:rPr>
          <w:sz w:val="28"/>
          <w:szCs w:val="28"/>
          <w:lang w:eastAsia="ru-RU"/>
        </w:rPr>
        <w:t>10</w:t>
      </w:r>
      <w:r w:rsidR="00C57504" w:rsidRPr="00CB379D">
        <w:rPr>
          <w:sz w:val="28"/>
          <w:szCs w:val="28"/>
          <w:lang w:eastAsia="ru-RU"/>
        </w:rPr>
        <w:t xml:space="preserve">.1. </w:t>
      </w:r>
      <w:r w:rsidR="00692DA0" w:rsidRPr="00CB379D">
        <w:rPr>
          <w:sz w:val="28"/>
          <w:szCs w:val="28"/>
          <w:lang w:eastAsia="ru-RU"/>
        </w:rPr>
        <w:t xml:space="preserve">Наименование </w:t>
      </w:r>
      <w:r w:rsidR="008E05A8" w:rsidRPr="00CB379D">
        <w:rPr>
          <w:sz w:val="28"/>
          <w:szCs w:val="28"/>
          <w:lang w:eastAsia="ru-RU"/>
        </w:rPr>
        <w:t>и адрес</w:t>
      </w:r>
      <w:r w:rsidR="00C71263" w:rsidRPr="00CB379D">
        <w:rPr>
          <w:sz w:val="28"/>
          <w:szCs w:val="28"/>
          <w:lang w:eastAsia="ru-RU"/>
        </w:rPr>
        <w:t xml:space="preserve"> </w:t>
      </w:r>
      <w:r w:rsidR="00DB1E24">
        <w:rPr>
          <w:sz w:val="28"/>
          <w:szCs w:val="28"/>
          <w:lang w:eastAsia="ru-RU"/>
        </w:rPr>
        <w:t xml:space="preserve">участника </w:t>
      </w:r>
      <w:r w:rsidR="00F8353C" w:rsidRPr="00CB379D">
        <w:rPr>
          <w:sz w:val="28"/>
          <w:szCs w:val="28"/>
          <w:lang w:eastAsia="ru-RU"/>
        </w:rPr>
        <w:t>закупки</w:t>
      </w:r>
      <w:r w:rsidR="00250B43" w:rsidRPr="00CB379D">
        <w:rPr>
          <w:sz w:val="28"/>
          <w:szCs w:val="28"/>
        </w:rPr>
        <w:t>:</w:t>
      </w:r>
    </w:p>
    <w:p w14:paraId="6881F14B" w14:textId="77777777" w:rsidR="0031764C" w:rsidRPr="006B6571" w:rsidRDefault="0031764C" w:rsidP="00C57504">
      <w:pPr>
        <w:ind w:left="786"/>
        <w:jc w:val="both"/>
        <w:rPr>
          <w:sz w:val="26"/>
          <w:szCs w:val="26"/>
        </w:rPr>
      </w:pPr>
    </w:p>
    <w:tbl>
      <w:tblPr>
        <w:tblW w:w="508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679"/>
        <w:gridCol w:w="4394"/>
      </w:tblGrid>
      <w:tr w:rsidR="00692DA0" w:rsidRPr="00C73B45" w14:paraId="02330B8A" w14:textId="77777777" w:rsidTr="00FA6CB7">
        <w:trPr>
          <w:trHeight w:val="20"/>
          <w:tblHeader/>
          <w:tblCellSpacing w:w="0" w:type="dxa"/>
        </w:trPr>
        <w:tc>
          <w:tcPr>
            <w:tcW w:w="616"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261"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123"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FA6CB7">
        <w:trPr>
          <w:trHeight w:val="20"/>
          <w:tblCellSpacing w:w="0" w:type="dxa"/>
        </w:trPr>
        <w:tc>
          <w:tcPr>
            <w:tcW w:w="616" w:type="pct"/>
            <w:vAlign w:val="center"/>
          </w:tcPr>
          <w:p w14:paraId="7B4E6B52" w14:textId="77777777" w:rsidR="006136C5" w:rsidRPr="00103D9B" w:rsidRDefault="00256BE2" w:rsidP="006136C5">
            <w:pPr>
              <w:jc w:val="center"/>
              <w:rPr>
                <w:bCs/>
                <w:sz w:val="24"/>
                <w:szCs w:val="24"/>
                <w:lang w:eastAsia="ru-RU"/>
              </w:rPr>
            </w:pPr>
            <w:bookmarkStart w:id="11" w:name="_Hlk103331166"/>
            <w:r w:rsidRPr="00103D9B">
              <w:rPr>
                <w:bCs/>
                <w:sz w:val="24"/>
                <w:szCs w:val="24"/>
                <w:lang w:eastAsia="ru-RU"/>
              </w:rPr>
              <w:t>1</w:t>
            </w:r>
          </w:p>
        </w:tc>
        <w:tc>
          <w:tcPr>
            <w:tcW w:w="2261" w:type="pct"/>
          </w:tcPr>
          <w:p w14:paraId="32348E1D" w14:textId="12F29019" w:rsidR="004B5236" w:rsidRPr="004B5236" w:rsidRDefault="00FA6CB7" w:rsidP="004B5236">
            <w:pPr>
              <w:tabs>
                <w:tab w:val="left" w:pos="3468"/>
              </w:tabs>
              <w:jc w:val="both"/>
              <w:rPr>
                <w:bCs/>
                <w:sz w:val="22"/>
                <w:szCs w:val="22"/>
              </w:rPr>
            </w:pPr>
            <w:r w:rsidRPr="004B5236">
              <w:rPr>
                <w:sz w:val="22"/>
                <w:szCs w:val="22"/>
                <w:lang w:eastAsia="ru-RU"/>
              </w:rPr>
              <w:t>филиал ПАО «</w:t>
            </w:r>
            <w:proofErr w:type="spellStart"/>
            <w:r w:rsidRPr="004B5236">
              <w:rPr>
                <w:sz w:val="22"/>
                <w:szCs w:val="22"/>
                <w:lang w:eastAsia="ru-RU"/>
              </w:rPr>
              <w:t>Россети</w:t>
            </w:r>
            <w:proofErr w:type="spellEnd"/>
            <w:r w:rsidRPr="004B5236">
              <w:rPr>
                <w:sz w:val="22"/>
                <w:szCs w:val="22"/>
                <w:lang w:eastAsia="ru-RU"/>
              </w:rPr>
              <w:t xml:space="preserve"> Центр</w:t>
            </w:r>
            <w:r w:rsidR="004D39EF">
              <w:rPr>
                <w:sz w:val="22"/>
                <w:szCs w:val="22"/>
                <w:lang w:eastAsia="ru-RU"/>
              </w:rPr>
              <w:t>»</w:t>
            </w:r>
            <w:r w:rsidRPr="004B5236">
              <w:rPr>
                <w:sz w:val="22"/>
                <w:szCs w:val="22"/>
                <w:lang w:eastAsia="ru-RU"/>
              </w:rPr>
              <w:t>-</w:t>
            </w:r>
            <w:r w:rsidR="004D39EF">
              <w:rPr>
                <w:sz w:val="22"/>
                <w:szCs w:val="22"/>
                <w:lang w:eastAsia="ru-RU"/>
              </w:rPr>
              <w:t>«</w:t>
            </w:r>
            <w:r w:rsidRPr="004B5236">
              <w:rPr>
                <w:sz w:val="22"/>
                <w:szCs w:val="22"/>
                <w:lang w:eastAsia="ru-RU"/>
              </w:rPr>
              <w:t>Липецкэнерго»</w:t>
            </w:r>
            <w:r w:rsidR="004B5236" w:rsidRPr="004B5236">
              <w:rPr>
                <w:bCs/>
                <w:sz w:val="22"/>
                <w:szCs w:val="22"/>
              </w:rPr>
              <w:t xml:space="preserve"> (участник 1 соглашения о коллективном участии в закупке, лидер коллективного участника) и АО «Меринг Инжиниринг» (участник 2 соглашения о коллективном участии в закупке).</w:t>
            </w:r>
          </w:p>
          <w:p w14:paraId="24A0A079" w14:textId="77777777" w:rsidR="004B5236" w:rsidRPr="00921D68" w:rsidRDefault="004B5236" w:rsidP="004B5236">
            <w:pPr>
              <w:rPr>
                <w:sz w:val="24"/>
                <w:szCs w:val="24"/>
              </w:rPr>
            </w:pPr>
            <w:r w:rsidRPr="00921D68">
              <w:rPr>
                <w:sz w:val="24"/>
                <w:szCs w:val="24"/>
              </w:rPr>
              <w:t>Участник №1</w:t>
            </w:r>
          </w:p>
          <w:p w14:paraId="28D64EC5" w14:textId="77777777" w:rsidR="00F11D85" w:rsidRPr="00921D68" w:rsidRDefault="00F11D85" w:rsidP="00F11D85">
            <w:pPr>
              <w:tabs>
                <w:tab w:val="left" w:pos="3468"/>
              </w:tabs>
              <w:rPr>
                <w:sz w:val="24"/>
                <w:szCs w:val="24"/>
                <w:highlight w:val="yellow"/>
              </w:rPr>
            </w:pPr>
            <w:r w:rsidRPr="00921D68">
              <w:rPr>
                <w:sz w:val="24"/>
                <w:szCs w:val="24"/>
              </w:rPr>
              <w:t>ИНН     6901067107</w:t>
            </w:r>
          </w:p>
          <w:p w14:paraId="40989749" w14:textId="77777777" w:rsidR="00F11D85" w:rsidRPr="00921D68" w:rsidRDefault="00F11D85" w:rsidP="00F11D85">
            <w:pPr>
              <w:tabs>
                <w:tab w:val="left" w:pos="3468"/>
              </w:tabs>
              <w:rPr>
                <w:sz w:val="24"/>
                <w:szCs w:val="24"/>
              </w:rPr>
            </w:pPr>
            <w:r w:rsidRPr="00921D68">
              <w:rPr>
                <w:sz w:val="24"/>
                <w:szCs w:val="24"/>
              </w:rPr>
              <w:t>КПП     482402001</w:t>
            </w:r>
          </w:p>
          <w:p w14:paraId="38F09C71" w14:textId="77777777" w:rsidR="00F11D85" w:rsidRPr="00921D68" w:rsidRDefault="00F11D85" w:rsidP="00F11D85">
            <w:pPr>
              <w:tabs>
                <w:tab w:val="left" w:pos="3468"/>
              </w:tabs>
              <w:jc w:val="both"/>
              <w:rPr>
                <w:b/>
                <w:sz w:val="24"/>
                <w:szCs w:val="24"/>
              </w:rPr>
            </w:pPr>
            <w:r w:rsidRPr="00921D68">
              <w:rPr>
                <w:sz w:val="24"/>
                <w:szCs w:val="24"/>
              </w:rPr>
              <w:t>ОГРН   1046900099498</w:t>
            </w:r>
          </w:p>
          <w:p w14:paraId="5621BD8C" w14:textId="77777777" w:rsidR="00F11D85" w:rsidRDefault="00F11D85" w:rsidP="00F11D85">
            <w:pPr>
              <w:tabs>
                <w:tab w:val="left" w:pos="3468"/>
              </w:tabs>
              <w:jc w:val="both"/>
              <w:rPr>
                <w:sz w:val="24"/>
                <w:szCs w:val="24"/>
              </w:rPr>
            </w:pPr>
          </w:p>
          <w:p w14:paraId="01AE7B7D" w14:textId="281559C6" w:rsidR="00F11D85" w:rsidRPr="00921D68" w:rsidRDefault="00F11D85" w:rsidP="00F11D85">
            <w:pPr>
              <w:tabs>
                <w:tab w:val="left" w:pos="3468"/>
              </w:tabs>
              <w:jc w:val="both"/>
              <w:rPr>
                <w:sz w:val="24"/>
                <w:szCs w:val="24"/>
              </w:rPr>
            </w:pPr>
            <w:r w:rsidRPr="00921D68">
              <w:rPr>
                <w:sz w:val="24"/>
                <w:szCs w:val="24"/>
              </w:rPr>
              <w:t>Участник №2</w:t>
            </w:r>
          </w:p>
          <w:p w14:paraId="1DC4151F" w14:textId="4BB2C9D7" w:rsidR="00F11D85" w:rsidRPr="00921D68" w:rsidRDefault="00F11D85" w:rsidP="00F11D85">
            <w:pPr>
              <w:tabs>
                <w:tab w:val="left" w:pos="3468"/>
              </w:tabs>
              <w:rPr>
                <w:sz w:val="24"/>
                <w:szCs w:val="24"/>
                <w:highlight w:val="yellow"/>
              </w:rPr>
            </w:pPr>
            <w:r w:rsidRPr="00921D68">
              <w:rPr>
                <w:sz w:val="24"/>
                <w:szCs w:val="24"/>
              </w:rPr>
              <w:t xml:space="preserve">ИНН     </w:t>
            </w:r>
            <w:r w:rsidR="004D39EF">
              <w:rPr>
                <w:sz w:val="24"/>
                <w:szCs w:val="24"/>
              </w:rPr>
              <w:t>6950049622</w:t>
            </w:r>
          </w:p>
          <w:p w14:paraId="066B0E46" w14:textId="0623B301" w:rsidR="00F11D85" w:rsidRPr="00921D68" w:rsidRDefault="00F11D85" w:rsidP="00F11D85">
            <w:pPr>
              <w:tabs>
                <w:tab w:val="left" w:pos="3468"/>
              </w:tabs>
              <w:rPr>
                <w:sz w:val="24"/>
                <w:szCs w:val="24"/>
              </w:rPr>
            </w:pPr>
            <w:r w:rsidRPr="00921D68">
              <w:rPr>
                <w:sz w:val="24"/>
                <w:szCs w:val="24"/>
              </w:rPr>
              <w:t xml:space="preserve">КПП    </w:t>
            </w:r>
            <w:r w:rsidR="004D39EF">
              <w:rPr>
                <w:sz w:val="24"/>
                <w:szCs w:val="24"/>
              </w:rPr>
              <w:t xml:space="preserve"> 695001001</w:t>
            </w:r>
          </w:p>
          <w:p w14:paraId="540F4CE6" w14:textId="37F8770D" w:rsidR="00F11D85" w:rsidRPr="004D39EF" w:rsidRDefault="00F11D85" w:rsidP="00F11D85">
            <w:pPr>
              <w:tabs>
                <w:tab w:val="left" w:pos="3468"/>
              </w:tabs>
              <w:rPr>
                <w:rFonts w:ascii="Arial" w:hAnsi="Arial" w:cs="Arial"/>
                <w:color w:val="35383B"/>
                <w:sz w:val="24"/>
                <w:szCs w:val="24"/>
                <w:shd w:val="clear" w:color="auto" w:fill="F1F2F3"/>
              </w:rPr>
            </w:pPr>
            <w:r w:rsidRPr="00921D68">
              <w:rPr>
                <w:bCs/>
                <w:sz w:val="24"/>
                <w:szCs w:val="24"/>
              </w:rPr>
              <w:t xml:space="preserve">ОГРН   </w:t>
            </w:r>
            <w:r w:rsidR="004D39EF" w:rsidRPr="004D39EF">
              <w:rPr>
                <w:bCs/>
                <w:sz w:val="24"/>
                <w:szCs w:val="24"/>
              </w:rPr>
              <w:t>1166952057524</w:t>
            </w:r>
            <w:r w:rsidRPr="004D39EF">
              <w:rPr>
                <w:rFonts w:ascii="Arial" w:hAnsi="Arial" w:cs="Arial"/>
                <w:color w:val="35383B"/>
                <w:sz w:val="24"/>
                <w:szCs w:val="24"/>
                <w:shd w:val="clear" w:color="auto" w:fill="F1F2F3"/>
              </w:rPr>
              <w:t> </w:t>
            </w:r>
          </w:p>
          <w:p w14:paraId="47F93C42" w14:textId="0C1FF4F2" w:rsidR="00BE738B" w:rsidRPr="00103D9B" w:rsidRDefault="00BE738B" w:rsidP="00BE738B">
            <w:pPr>
              <w:tabs>
                <w:tab w:val="left" w:pos="3468"/>
              </w:tabs>
              <w:rPr>
                <w:color w:val="FF0000"/>
                <w:sz w:val="24"/>
                <w:szCs w:val="24"/>
              </w:rPr>
            </w:pPr>
          </w:p>
        </w:tc>
        <w:tc>
          <w:tcPr>
            <w:tcW w:w="2123" w:type="pct"/>
          </w:tcPr>
          <w:p w14:paraId="0E9BAF1B" w14:textId="77777777" w:rsidR="004B5236" w:rsidRPr="00921D68" w:rsidRDefault="004B5236" w:rsidP="004B5236">
            <w:pPr>
              <w:jc w:val="center"/>
              <w:rPr>
                <w:sz w:val="24"/>
                <w:szCs w:val="24"/>
              </w:rPr>
            </w:pPr>
            <w:r w:rsidRPr="00921D68">
              <w:rPr>
                <w:sz w:val="24"/>
                <w:szCs w:val="24"/>
              </w:rPr>
              <w:t>Участник №1</w:t>
            </w:r>
          </w:p>
          <w:p w14:paraId="0599695E" w14:textId="77777777" w:rsidR="004B5236" w:rsidRPr="00921D68" w:rsidRDefault="004B5236" w:rsidP="004B5236">
            <w:pPr>
              <w:jc w:val="center"/>
              <w:rPr>
                <w:sz w:val="24"/>
                <w:szCs w:val="24"/>
              </w:rPr>
            </w:pPr>
            <w:r w:rsidRPr="00921D68">
              <w:rPr>
                <w:sz w:val="24"/>
                <w:szCs w:val="24"/>
              </w:rPr>
              <w:t xml:space="preserve">398001,  </w:t>
            </w:r>
          </w:p>
          <w:p w14:paraId="696BE45B" w14:textId="77777777" w:rsidR="004B5236" w:rsidRPr="00921D68" w:rsidRDefault="004B5236" w:rsidP="004B5236">
            <w:pPr>
              <w:jc w:val="center"/>
              <w:rPr>
                <w:sz w:val="24"/>
                <w:szCs w:val="24"/>
              </w:rPr>
            </w:pPr>
            <w:r w:rsidRPr="00921D68">
              <w:rPr>
                <w:sz w:val="24"/>
                <w:szCs w:val="24"/>
              </w:rPr>
              <w:t xml:space="preserve">г. Липецк, ул. 50 лет НЛМК, д.33/ </w:t>
            </w:r>
          </w:p>
          <w:p w14:paraId="6B247383" w14:textId="77777777" w:rsidR="004B5236" w:rsidRPr="00921D68" w:rsidRDefault="004B5236" w:rsidP="004B5236">
            <w:pPr>
              <w:jc w:val="center"/>
              <w:rPr>
                <w:sz w:val="24"/>
                <w:szCs w:val="24"/>
              </w:rPr>
            </w:pPr>
            <w:r w:rsidRPr="00921D68">
              <w:rPr>
                <w:sz w:val="24"/>
                <w:szCs w:val="24"/>
              </w:rPr>
              <w:t xml:space="preserve">119017, г. Москва, </w:t>
            </w:r>
          </w:p>
          <w:p w14:paraId="70705D7A" w14:textId="020D4D34" w:rsidR="004B5236" w:rsidRDefault="004B5236" w:rsidP="004B5236">
            <w:pPr>
              <w:jc w:val="center"/>
              <w:rPr>
                <w:sz w:val="24"/>
                <w:szCs w:val="24"/>
              </w:rPr>
            </w:pPr>
            <w:r w:rsidRPr="00921D68">
              <w:rPr>
                <w:sz w:val="24"/>
                <w:szCs w:val="24"/>
              </w:rPr>
              <w:t>улица Ордынка М., д. 15</w:t>
            </w:r>
          </w:p>
          <w:p w14:paraId="53577531" w14:textId="77777777" w:rsidR="004B5236" w:rsidRPr="00921D68" w:rsidRDefault="004B5236" w:rsidP="004B5236">
            <w:pPr>
              <w:jc w:val="center"/>
              <w:rPr>
                <w:sz w:val="24"/>
                <w:szCs w:val="24"/>
              </w:rPr>
            </w:pPr>
          </w:p>
          <w:p w14:paraId="0B1976F0" w14:textId="77777777" w:rsidR="003548A6" w:rsidRDefault="003548A6" w:rsidP="004B5236">
            <w:pPr>
              <w:jc w:val="center"/>
              <w:rPr>
                <w:sz w:val="24"/>
                <w:szCs w:val="24"/>
              </w:rPr>
            </w:pPr>
          </w:p>
          <w:p w14:paraId="27D1908B" w14:textId="77777777" w:rsidR="003548A6" w:rsidRDefault="003548A6" w:rsidP="004B5236">
            <w:pPr>
              <w:jc w:val="center"/>
              <w:rPr>
                <w:sz w:val="24"/>
                <w:szCs w:val="24"/>
              </w:rPr>
            </w:pPr>
          </w:p>
          <w:p w14:paraId="5F26D061" w14:textId="77777777" w:rsidR="003548A6" w:rsidRDefault="003548A6" w:rsidP="004B5236">
            <w:pPr>
              <w:jc w:val="center"/>
              <w:rPr>
                <w:sz w:val="24"/>
                <w:szCs w:val="24"/>
              </w:rPr>
            </w:pPr>
          </w:p>
          <w:p w14:paraId="2486A01F" w14:textId="77777777" w:rsidR="00C035FC" w:rsidRDefault="00C035FC" w:rsidP="004B5236">
            <w:pPr>
              <w:jc w:val="center"/>
              <w:rPr>
                <w:sz w:val="24"/>
                <w:szCs w:val="24"/>
              </w:rPr>
            </w:pPr>
          </w:p>
          <w:p w14:paraId="1B1C9E4C" w14:textId="7C31FB67" w:rsidR="004B5236" w:rsidRDefault="004B5236" w:rsidP="004B5236">
            <w:pPr>
              <w:jc w:val="center"/>
              <w:rPr>
                <w:sz w:val="24"/>
                <w:szCs w:val="24"/>
              </w:rPr>
            </w:pPr>
            <w:r w:rsidRPr="00921D68">
              <w:rPr>
                <w:sz w:val="24"/>
                <w:szCs w:val="24"/>
              </w:rPr>
              <w:t>Участник №2</w:t>
            </w:r>
          </w:p>
          <w:p w14:paraId="54CDB742" w14:textId="535E419A" w:rsidR="003548A6" w:rsidRDefault="003548A6" w:rsidP="004B5236">
            <w:pPr>
              <w:jc w:val="center"/>
              <w:rPr>
                <w:sz w:val="24"/>
                <w:szCs w:val="24"/>
              </w:rPr>
            </w:pPr>
            <w:r>
              <w:rPr>
                <w:sz w:val="24"/>
                <w:szCs w:val="24"/>
              </w:rPr>
              <w:t>170100,</w:t>
            </w:r>
          </w:p>
          <w:p w14:paraId="167561A0" w14:textId="290E90AA" w:rsidR="003548A6" w:rsidRPr="004D39EF" w:rsidRDefault="003548A6" w:rsidP="004B5236">
            <w:pPr>
              <w:jc w:val="center"/>
              <w:rPr>
                <w:sz w:val="24"/>
                <w:szCs w:val="24"/>
              </w:rPr>
            </w:pPr>
            <w:r w:rsidRPr="004D39EF">
              <w:rPr>
                <w:sz w:val="24"/>
                <w:szCs w:val="24"/>
              </w:rPr>
              <w:t>г. Тверь, ул. Московская, д.82,</w:t>
            </w:r>
          </w:p>
          <w:p w14:paraId="5007B839" w14:textId="3BFC3A54" w:rsidR="0076416C" w:rsidRPr="00103D9B" w:rsidRDefault="003548A6" w:rsidP="00C035FC">
            <w:pPr>
              <w:jc w:val="center"/>
              <w:rPr>
                <w:sz w:val="24"/>
                <w:szCs w:val="24"/>
              </w:rPr>
            </w:pPr>
            <w:r w:rsidRPr="004D39EF">
              <w:rPr>
                <w:sz w:val="24"/>
                <w:szCs w:val="24"/>
              </w:rPr>
              <w:t>помещение 621, этаж</w:t>
            </w:r>
            <w:r w:rsidR="004D39EF">
              <w:rPr>
                <w:sz w:val="24"/>
                <w:szCs w:val="24"/>
              </w:rPr>
              <w:t xml:space="preserve"> </w:t>
            </w:r>
            <w:r w:rsidR="004D39EF" w:rsidRPr="004D39EF">
              <w:rPr>
                <w:sz w:val="24"/>
                <w:szCs w:val="24"/>
              </w:rPr>
              <w:t>6</w:t>
            </w:r>
          </w:p>
        </w:tc>
      </w:tr>
      <w:bookmarkEnd w:id="11"/>
    </w:tbl>
    <w:p w14:paraId="71C30037" w14:textId="77777777" w:rsidR="00FE3B29" w:rsidRPr="00C73B45" w:rsidRDefault="00FE3B29" w:rsidP="00692DA0">
      <w:pPr>
        <w:ind w:left="786"/>
        <w:jc w:val="both"/>
        <w:rPr>
          <w:sz w:val="26"/>
          <w:szCs w:val="26"/>
          <w:lang w:eastAsia="ru-RU"/>
        </w:rPr>
      </w:pPr>
    </w:p>
    <w:p w14:paraId="60E9B087" w14:textId="5DADF591" w:rsidR="0031764C" w:rsidRPr="00CB379D" w:rsidRDefault="004C1251" w:rsidP="00670916">
      <w:pPr>
        <w:jc w:val="both"/>
        <w:rPr>
          <w:sz w:val="28"/>
          <w:szCs w:val="28"/>
        </w:rPr>
      </w:pPr>
      <w:r w:rsidRPr="00CB379D">
        <w:rPr>
          <w:sz w:val="28"/>
          <w:szCs w:val="28"/>
          <w:lang w:eastAsia="ru-RU"/>
        </w:rPr>
        <w:t>10</w:t>
      </w:r>
      <w:r w:rsidR="00692DA0" w:rsidRPr="00CB379D">
        <w:rPr>
          <w:sz w:val="28"/>
          <w:szCs w:val="28"/>
          <w:lang w:eastAsia="ru-RU"/>
        </w:rPr>
        <w:t xml:space="preserve">.2. Сведения об условиях исполнения договора, </w:t>
      </w:r>
      <w:r w:rsidR="00F8353C" w:rsidRPr="00CB379D">
        <w:rPr>
          <w:sz w:val="28"/>
          <w:szCs w:val="28"/>
          <w:lang w:eastAsia="ru-RU"/>
        </w:rPr>
        <w:t>содержащи</w:t>
      </w:r>
      <w:r w:rsidR="00152B97" w:rsidRPr="00CB379D">
        <w:rPr>
          <w:sz w:val="28"/>
          <w:szCs w:val="28"/>
          <w:lang w:eastAsia="ru-RU"/>
        </w:rPr>
        <w:t>еся</w:t>
      </w:r>
      <w:r w:rsidR="00F8353C" w:rsidRPr="00CB379D">
        <w:rPr>
          <w:sz w:val="28"/>
          <w:szCs w:val="28"/>
          <w:lang w:eastAsia="ru-RU"/>
        </w:rPr>
        <w:t xml:space="preserve"> </w:t>
      </w:r>
      <w:r w:rsidR="009671C4" w:rsidRPr="00CB379D">
        <w:rPr>
          <w:sz w:val="28"/>
          <w:szCs w:val="28"/>
        </w:rPr>
        <w:t>в заяв</w:t>
      </w:r>
      <w:r w:rsidR="0095138C" w:rsidRPr="00CB379D">
        <w:rPr>
          <w:sz w:val="28"/>
          <w:szCs w:val="28"/>
        </w:rPr>
        <w:t>к</w:t>
      </w:r>
      <w:r w:rsidR="00DB1E24">
        <w:rPr>
          <w:sz w:val="28"/>
          <w:szCs w:val="28"/>
        </w:rPr>
        <w:t>е</w:t>
      </w:r>
      <w:r w:rsidR="009671C4" w:rsidRPr="00CB379D">
        <w:rPr>
          <w:sz w:val="28"/>
          <w:szCs w:val="28"/>
        </w:rPr>
        <w:t xml:space="preserve"> </w:t>
      </w:r>
      <w:r w:rsidR="00F8353C" w:rsidRPr="00CB379D">
        <w:rPr>
          <w:sz w:val="28"/>
          <w:szCs w:val="28"/>
        </w:rPr>
        <w:t>участник</w:t>
      </w:r>
      <w:r w:rsidR="00DB1E24">
        <w:rPr>
          <w:sz w:val="28"/>
          <w:szCs w:val="28"/>
        </w:rPr>
        <w:t>а</w:t>
      </w:r>
      <w:r w:rsidR="00F8353C" w:rsidRPr="00CB379D">
        <w:rPr>
          <w:sz w:val="28"/>
          <w:szCs w:val="28"/>
        </w:rPr>
        <w:t xml:space="preserve"> закупки</w:t>
      </w:r>
      <w:r w:rsidR="00692DA0" w:rsidRPr="00CB379D">
        <w:rPr>
          <w:sz w:val="28"/>
          <w:szCs w:val="28"/>
        </w:rPr>
        <w:t xml:space="preserve"> и являющихся критериями оценки заявок на участие в</w:t>
      </w:r>
      <w:r w:rsidR="00F8353C" w:rsidRPr="00CB379D">
        <w:rPr>
          <w:sz w:val="28"/>
          <w:szCs w:val="28"/>
        </w:rPr>
        <w:t xml:space="preserve"> открытом</w:t>
      </w:r>
      <w:r w:rsidR="00692DA0" w:rsidRPr="00CB379D">
        <w:rPr>
          <w:sz w:val="28"/>
          <w:szCs w:val="28"/>
        </w:rPr>
        <w:t xml:space="preserve"> конкурсе:</w:t>
      </w:r>
    </w:p>
    <w:p w14:paraId="555FA138" w14:textId="77777777" w:rsidR="006B60C6" w:rsidRDefault="006B60C6" w:rsidP="00692DA0">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9"/>
        <w:gridCol w:w="6200"/>
      </w:tblGrid>
      <w:tr w:rsidR="00CA604C" w:rsidRPr="00A46D04" w14:paraId="39D5BDB2" w14:textId="77777777" w:rsidTr="00DB1E24">
        <w:trPr>
          <w:trHeight w:val="20"/>
          <w:tblHeader/>
          <w:tblCellSpacing w:w="0" w:type="dxa"/>
        </w:trPr>
        <w:tc>
          <w:tcPr>
            <w:tcW w:w="3969" w:type="dxa"/>
            <w:vMerge w:val="restart"/>
            <w:vAlign w:val="center"/>
            <w:hideMark/>
          </w:tcPr>
          <w:p w14:paraId="3BF3BEE4" w14:textId="77777777" w:rsidR="00CA604C" w:rsidRPr="0076416C" w:rsidRDefault="00CA604C" w:rsidP="00A145F5">
            <w:pPr>
              <w:jc w:val="center"/>
            </w:pPr>
            <w:r w:rsidRPr="0076416C">
              <w:t>Наименование показателя</w:t>
            </w:r>
          </w:p>
        </w:tc>
        <w:tc>
          <w:tcPr>
            <w:tcW w:w="6200" w:type="dxa"/>
          </w:tcPr>
          <w:p w14:paraId="40BEC6F6" w14:textId="77777777" w:rsidR="00CA604C" w:rsidRDefault="00CA604C" w:rsidP="00A145F5">
            <w:pPr>
              <w:tabs>
                <w:tab w:val="left" w:pos="1518"/>
              </w:tabs>
              <w:jc w:val="center"/>
              <w:rPr>
                <w:lang w:eastAsia="ru-RU"/>
              </w:rPr>
            </w:pPr>
            <w:r w:rsidRPr="0076416C">
              <w:rPr>
                <w:lang w:eastAsia="ru-RU"/>
              </w:rPr>
              <w:t>Наименование участников закупки</w:t>
            </w:r>
          </w:p>
          <w:p w14:paraId="10EEF265" w14:textId="08EB2A34" w:rsidR="0076416C" w:rsidRPr="0076416C" w:rsidRDefault="0076416C" w:rsidP="00A145F5">
            <w:pPr>
              <w:tabs>
                <w:tab w:val="left" w:pos="1518"/>
              </w:tabs>
              <w:jc w:val="center"/>
              <w:rPr>
                <w:lang w:eastAsia="ru-RU"/>
              </w:rPr>
            </w:pPr>
          </w:p>
        </w:tc>
      </w:tr>
      <w:tr w:rsidR="00A6201F" w:rsidRPr="00921D68" w14:paraId="3A85B717" w14:textId="77777777" w:rsidTr="00DB1E24">
        <w:trPr>
          <w:trHeight w:val="483"/>
          <w:tblHeader/>
          <w:tblCellSpacing w:w="0" w:type="dxa"/>
        </w:trPr>
        <w:tc>
          <w:tcPr>
            <w:tcW w:w="3969" w:type="dxa"/>
            <w:vMerge/>
            <w:vAlign w:val="center"/>
            <w:hideMark/>
          </w:tcPr>
          <w:p w14:paraId="57DB278F" w14:textId="77777777" w:rsidR="00A6201F" w:rsidRPr="0076416C" w:rsidRDefault="00A6201F" w:rsidP="00A145F5">
            <w:pPr>
              <w:jc w:val="center"/>
              <w:rPr>
                <w:b/>
                <w:lang w:eastAsia="ru-RU"/>
              </w:rPr>
            </w:pPr>
          </w:p>
        </w:tc>
        <w:tc>
          <w:tcPr>
            <w:tcW w:w="6200" w:type="dxa"/>
            <w:vAlign w:val="center"/>
          </w:tcPr>
          <w:p w14:paraId="46927522" w14:textId="3538DD09" w:rsidR="007A143D" w:rsidRPr="004B5236" w:rsidRDefault="007A143D" w:rsidP="007A143D">
            <w:pPr>
              <w:tabs>
                <w:tab w:val="left" w:pos="3468"/>
              </w:tabs>
              <w:jc w:val="both"/>
              <w:rPr>
                <w:bCs/>
                <w:sz w:val="22"/>
                <w:szCs w:val="22"/>
              </w:rPr>
            </w:pPr>
            <w:r w:rsidRPr="004B5236">
              <w:rPr>
                <w:sz w:val="22"/>
                <w:szCs w:val="22"/>
                <w:lang w:eastAsia="ru-RU"/>
              </w:rPr>
              <w:t>филиал ПАО «</w:t>
            </w:r>
            <w:proofErr w:type="spellStart"/>
            <w:r w:rsidRPr="004B5236">
              <w:rPr>
                <w:sz w:val="22"/>
                <w:szCs w:val="22"/>
                <w:lang w:eastAsia="ru-RU"/>
              </w:rPr>
              <w:t>Россети</w:t>
            </w:r>
            <w:proofErr w:type="spellEnd"/>
            <w:r w:rsidRPr="004B5236">
              <w:rPr>
                <w:sz w:val="22"/>
                <w:szCs w:val="22"/>
                <w:lang w:eastAsia="ru-RU"/>
              </w:rPr>
              <w:t xml:space="preserve"> Центр</w:t>
            </w:r>
            <w:r w:rsidR="00C035FC">
              <w:rPr>
                <w:sz w:val="22"/>
                <w:szCs w:val="22"/>
                <w:lang w:eastAsia="ru-RU"/>
              </w:rPr>
              <w:t>»</w:t>
            </w:r>
            <w:r w:rsidRPr="004B5236">
              <w:rPr>
                <w:sz w:val="22"/>
                <w:szCs w:val="22"/>
                <w:lang w:eastAsia="ru-RU"/>
              </w:rPr>
              <w:t>-</w:t>
            </w:r>
            <w:r w:rsidR="00C035FC">
              <w:rPr>
                <w:sz w:val="22"/>
                <w:szCs w:val="22"/>
                <w:lang w:eastAsia="ru-RU"/>
              </w:rPr>
              <w:t>«</w:t>
            </w:r>
            <w:r w:rsidRPr="004B5236">
              <w:rPr>
                <w:sz w:val="22"/>
                <w:szCs w:val="22"/>
                <w:lang w:eastAsia="ru-RU"/>
              </w:rPr>
              <w:t>Липецкэнерго»</w:t>
            </w:r>
            <w:r w:rsidRPr="004B5236">
              <w:rPr>
                <w:bCs/>
                <w:sz w:val="22"/>
                <w:szCs w:val="22"/>
              </w:rPr>
              <w:t xml:space="preserve"> (участник 1 соглашения о коллективном участии в закупке, лидер коллективного участника) и АО «Меринг Инжиниринг» (участник 2 соглашения о коллективном участии в закупке).</w:t>
            </w:r>
          </w:p>
          <w:p w14:paraId="1469D10E" w14:textId="75B2A65F" w:rsidR="00A6201F" w:rsidRPr="0076416C" w:rsidRDefault="00A6201F" w:rsidP="009056BB">
            <w:pPr>
              <w:tabs>
                <w:tab w:val="left" w:pos="3468"/>
              </w:tabs>
              <w:jc w:val="center"/>
              <w:rPr>
                <w:b/>
              </w:rPr>
            </w:pPr>
          </w:p>
        </w:tc>
      </w:tr>
      <w:tr w:rsidR="00A6201F" w:rsidRPr="00921D68" w14:paraId="1A1FDF68" w14:textId="77777777" w:rsidTr="00DB1E24">
        <w:trPr>
          <w:trHeight w:val="1114"/>
          <w:tblCellSpacing w:w="0" w:type="dxa"/>
        </w:trPr>
        <w:tc>
          <w:tcPr>
            <w:tcW w:w="3969" w:type="dxa"/>
            <w:vAlign w:val="center"/>
            <w:hideMark/>
          </w:tcPr>
          <w:p w14:paraId="36CDBF41" w14:textId="77777777" w:rsidR="00A6201F" w:rsidRPr="0076416C" w:rsidRDefault="00A6201F" w:rsidP="007A143D">
            <w:pPr>
              <w:jc w:val="center"/>
              <w:rPr>
                <w:sz w:val="24"/>
                <w:szCs w:val="24"/>
                <w:lang w:eastAsia="ru-RU"/>
              </w:rPr>
            </w:pPr>
            <w:r w:rsidRPr="0076416C">
              <w:rPr>
                <w:sz w:val="24"/>
                <w:szCs w:val="24"/>
                <w:lang w:eastAsia="ru-RU"/>
              </w:rPr>
              <w:t>Цена договора, указанная в заявке (руб.)</w:t>
            </w:r>
          </w:p>
        </w:tc>
        <w:tc>
          <w:tcPr>
            <w:tcW w:w="6200" w:type="dxa"/>
            <w:vAlign w:val="center"/>
          </w:tcPr>
          <w:p w14:paraId="546DFA15" w14:textId="7D88DEBA" w:rsidR="00A6201F" w:rsidRPr="0076416C" w:rsidRDefault="000E10B9" w:rsidP="00A145F5">
            <w:pPr>
              <w:jc w:val="center"/>
              <w:rPr>
                <w:sz w:val="24"/>
                <w:szCs w:val="24"/>
                <w:lang w:eastAsia="ru-RU"/>
              </w:rPr>
            </w:pPr>
            <w:r>
              <w:rPr>
                <w:sz w:val="24"/>
                <w:szCs w:val="24"/>
                <w:lang w:eastAsia="ru-RU"/>
              </w:rPr>
              <w:t>10 823</w:t>
            </w:r>
            <w:r w:rsidR="007A143D">
              <w:rPr>
                <w:sz w:val="24"/>
                <w:szCs w:val="24"/>
                <w:lang w:eastAsia="ru-RU"/>
              </w:rPr>
              <w:t> 302 (десять миллионов восемьсот двадцать три тысячи триста два рубля) 62 коп.</w:t>
            </w:r>
          </w:p>
        </w:tc>
      </w:tr>
      <w:tr w:rsidR="00A6201F" w:rsidRPr="00921D68" w14:paraId="5C819DB2" w14:textId="77777777" w:rsidTr="00DB1E24">
        <w:trPr>
          <w:trHeight w:val="20"/>
          <w:tblCellSpacing w:w="0" w:type="dxa"/>
        </w:trPr>
        <w:tc>
          <w:tcPr>
            <w:tcW w:w="3969" w:type="dxa"/>
            <w:vAlign w:val="center"/>
            <w:hideMark/>
          </w:tcPr>
          <w:p w14:paraId="53CA6236" w14:textId="4AD5979C" w:rsidR="00A6201F" w:rsidRPr="0076416C" w:rsidRDefault="00A6201F" w:rsidP="00AB59FA">
            <w:pPr>
              <w:jc w:val="both"/>
              <w:rPr>
                <w:sz w:val="24"/>
                <w:szCs w:val="24"/>
                <w:lang w:eastAsia="ru-RU"/>
              </w:rPr>
            </w:pPr>
            <w:r w:rsidRPr="0076416C">
              <w:rPr>
                <w:sz w:val="24"/>
                <w:szCs w:val="24"/>
                <w:lang w:eastAsia="ru-RU"/>
              </w:rPr>
              <w:t xml:space="preserve">Квалификация участника конкурса </w:t>
            </w:r>
            <w:r>
              <w:rPr>
                <w:sz w:val="24"/>
                <w:szCs w:val="24"/>
                <w:lang w:eastAsia="ru-RU"/>
              </w:rPr>
              <w:t>(</w:t>
            </w:r>
            <w:r w:rsidRPr="0076416C">
              <w:rPr>
                <w:sz w:val="24"/>
                <w:szCs w:val="24"/>
                <w:lang w:eastAsia="ru-RU"/>
              </w:rPr>
              <w:t>есть/нет)</w:t>
            </w:r>
          </w:p>
        </w:tc>
        <w:tc>
          <w:tcPr>
            <w:tcW w:w="6200" w:type="dxa"/>
            <w:vAlign w:val="center"/>
          </w:tcPr>
          <w:p w14:paraId="3D72144D" w14:textId="157CE22F" w:rsidR="00A6201F" w:rsidRPr="0076416C" w:rsidRDefault="00A6201F" w:rsidP="00625771">
            <w:pPr>
              <w:jc w:val="center"/>
              <w:rPr>
                <w:sz w:val="24"/>
                <w:szCs w:val="24"/>
                <w:lang w:eastAsia="ru-RU"/>
              </w:rPr>
            </w:pPr>
            <w:r w:rsidRPr="0076416C">
              <w:rPr>
                <w:sz w:val="24"/>
                <w:szCs w:val="24"/>
                <w:lang w:eastAsia="ru-RU"/>
              </w:rPr>
              <w:t>есть</w:t>
            </w:r>
          </w:p>
        </w:tc>
      </w:tr>
    </w:tbl>
    <w:p w14:paraId="4B2067D6" w14:textId="353C48CC" w:rsidR="007254C0" w:rsidRDefault="007254C0" w:rsidP="00692DA0">
      <w:pPr>
        <w:ind w:left="786"/>
        <w:jc w:val="both"/>
        <w:rPr>
          <w:sz w:val="26"/>
          <w:szCs w:val="26"/>
        </w:rPr>
      </w:pPr>
    </w:p>
    <w:p w14:paraId="20F2AFAA" w14:textId="77777777" w:rsidR="00D875E0" w:rsidRDefault="00D875E0" w:rsidP="00670916">
      <w:pPr>
        <w:jc w:val="both"/>
        <w:rPr>
          <w:sz w:val="26"/>
          <w:szCs w:val="26"/>
          <w:lang w:eastAsia="ru-RU"/>
        </w:rPr>
      </w:pPr>
    </w:p>
    <w:p w14:paraId="3F8A4CC9" w14:textId="11A924BA" w:rsidR="006251AA" w:rsidRPr="00103D9B" w:rsidRDefault="004C1251" w:rsidP="00670916">
      <w:pPr>
        <w:jc w:val="both"/>
        <w:rPr>
          <w:bCs/>
          <w:sz w:val="28"/>
          <w:szCs w:val="28"/>
        </w:rPr>
      </w:pPr>
      <w:r w:rsidRPr="00103D9B">
        <w:rPr>
          <w:sz w:val="28"/>
          <w:szCs w:val="28"/>
          <w:lang w:eastAsia="ru-RU"/>
        </w:rPr>
        <w:lastRenderedPageBreak/>
        <w:t>10</w:t>
      </w:r>
      <w:r w:rsidR="00E34134" w:rsidRPr="00103D9B">
        <w:rPr>
          <w:sz w:val="28"/>
          <w:szCs w:val="28"/>
          <w:lang w:eastAsia="ru-RU"/>
        </w:rPr>
        <w:t>.3</w:t>
      </w:r>
      <w:r w:rsidR="00C57504" w:rsidRPr="00103D9B">
        <w:rPr>
          <w:sz w:val="28"/>
          <w:szCs w:val="28"/>
          <w:lang w:eastAsia="ru-RU"/>
        </w:rPr>
        <w:t>.</w:t>
      </w:r>
      <w:r w:rsidR="00832E7B" w:rsidRPr="00103D9B">
        <w:rPr>
          <w:sz w:val="28"/>
          <w:szCs w:val="28"/>
          <w:lang w:eastAsia="ru-RU"/>
        </w:rPr>
        <w:t xml:space="preserve"> </w:t>
      </w:r>
      <w:r w:rsidR="00250B43" w:rsidRPr="00103D9B">
        <w:rPr>
          <w:sz w:val="28"/>
          <w:szCs w:val="28"/>
          <w:lang w:eastAsia="ru-RU"/>
        </w:rPr>
        <w:t>Сведения</w:t>
      </w:r>
      <w:r w:rsidR="00832E7B" w:rsidRPr="00103D9B">
        <w:rPr>
          <w:sz w:val="28"/>
          <w:szCs w:val="28"/>
          <w:lang w:eastAsia="ru-RU"/>
        </w:rPr>
        <w:t xml:space="preserve"> о н</w:t>
      </w:r>
      <w:r w:rsidR="00832E7B" w:rsidRPr="00103D9B">
        <w:rPr>
          <w:bCs/>
          <w:sz w:val="28"/>
          <w:szCs w:val="28"/>
        </w:rPr>
        <w:t>аличии документов, содержащихся в заявк</w:t>
      </w:r>
      <w:r w:rsidR="00A4510D" w:rsidRPr="00103D9B">
        <w:rPr>
          <w:bCs/>
          <w:sz w:val="28"/>
          <w:szCs w:val="28"/>
        </w:rPr>
        <w:t>ах участников закупки</w:t>
      </w:r>
      <w:r w:rsidR="00832E7B" w:rsidRPr="00103D9B">
        <w:rPr>
          <w:bCs/>
          <w:sz w:val="28"/>
          <w:szCs w:val="28"/>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15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0"/>
        <w:gridCol w:w="7093"/>
        <w:gridCol w:w="2977"/>
      </w:tblGrid>
      <w:tr w:rsidR="00CA604C" w:rsidRPr="00C73B45" w14:paraId="20C36F3F" w14:textId="1996B69A" w:rsidTr="0083620E">
        <w:trPr>
          <w:trHeight w:val="678"/>
          <w:tblHeader/>
          <w:tblCellSpacing w:w="0" w:type="dxa"/>
        </w:trPr>
        <w:tc>
          <w:tcPr>
            <w:tcW w:w="200" w:type="pct"/>
            <w:vMerge w:val="restart"/>
            <w:vAlign w:val="center"/>
            <w:hideMark/>
          </w:tcPr>
          <w:p w14:paraId="0AAAC059" w14:textId="77777777" w:rsidR="00CA604C" w:rsidRPr="0031764C" w:rsidRDefault="00CA604C" w:rsidP="00002D06">
            <w:pPr>
              <w:jc w:val="center"/>
              <w:rPr>
                <w:b/>
                <w:lang w:eastAsia="ru-RU"/>
              </w:rPr>
            </w:pPr>
            <w:r w:rsidRPr="0031764C">
              <w:rPr>
                <w:b/>
                <w:lang w:eastAsia="ru-RU"/>
              </w:rPr>
              <w:t xml:space="preserve">  №</w:t>
            </w:r>
          </w:p>
        </w:tc>
        <w:tc>
          <w:tcPr>
            <w:tcW w:w="3381" w:type="pct"/>
            <w:vMerge w:val="restart"/>
            <w:vAlign w:val="center"/>
          </w:tcPr>
          <w:p w14:paraId="53A1DF76" w14:textId="77777777" w:rsidR="00CA604C" w:rsidRPr="0031764C" w:rsidRDefault="00CA604C"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CA604C" w:rsidRPr="0031764C" w:rsidRDefault="00CA604C"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419" w:type="pct"/>
          </w:tcPr>
          <w:p w14:paraId="45E7F9E1" w14:textId="2E05156A" w:rsidR="00CA604C" w:rsidRPr="0031764C" w:rsidRDefault="00CA604C" w:rsidP="00002D06">
            <w:pPr>
              <w:jc w:val="center"/>
              <w:rPr>
                <w:b/>
                <w:lang w:eastAsia="ru-RU"/>
              </w:rPr>
            </w:pPr>
            <w:r w:rsidRPr="0031764C">
              <w:rPr>
                <w:b/>
                <w:lang w:eastAsia="ru-RU"/>
              </w:rPr>
              <w:t>Регистрационный номер конверта с заявкой</w:t>
            </w:r>
          </w:p>
        </w:tc>
      </w:tr>
      <w:tr w:rsidR="00DB1E24" w:rsidRPr="00C73B45" w14:paraId="6EAED329" w14:textId="6F6A059A" w:rsidTr="0083620E">
        <w:trPr>
          <w:trHeight w:val="129"/>
          <w:tblHeader/>
          <w:tblCellSpacing w:w="0" w:type="dxa"/>
        </w:trPr>
        <w:tc>
          <w:tcPr>
            <w:tcW w:w="200" w:type="pct"/>
            <w:vMerge/>
            <w:vAlign w:val="center"/>
            <w:hideMark/>
          </w:tcPr>
          <w:p w14:paraId="048F7B56" w14:textId="77777777" w:rsidR="00DB1E24" w:rsidRPr="0031764C" w:rsidRDefault="00DB1E24" w:rsidP="00002D06">
            <w:pPr>
              <w:jc w:val="center"/>
              <w:rPr>
                <w:b/>
                <w:lang w:eastAsia="ru-RU"/>
              </w:rPr>
            </w:pPr>
          </w:p>
        </w:tc>
        <w:tc>
          <w:tcPr>
            <w:tcW w:w="3381" w:type="pct"/>
            <w:vMerge/>
            <w:vAlign w:val="center"/>
          </w:tcPr>
          <w:p w14:paraId="0F7B559B" w14:textId="77777777" w:rsidR="00DB1E24" w:rsidRPr="0031764C" w:rsidRDefault="00DB1E24" w:rsidP="00002D06">
            <w:pPr>
              <w:jc w:val="center"/>
              <w:rPr>
                <w:b/>
                <w:lang w:eastAsia="ru-RU"/>
              </w:rPr>
            </w:pPr>
          </w:p>
        </w:tc>
        <w:tc>
          <w:tcPr>
            <w:tcW w:w="1419" w:type="pct"/>
          </w:tcPr>
          <w:p w14:paraId="5165CF1E" w14:textId="01AD2A9F" w:rsidR="00DB1E24" w:rsidRDefault="00DB1E24" w:rsidP="00FA6CB7">
            <w:pPr>
              <w:jc w:val="center"/>
              <w:rPr>
                <w:b/>
                <w:lang w:eastAsia="ru-RU"/>
              </w:rPr>
            </w:pPr>
            <w:r>
              <w:rPr>
                <w:b/>
                <w:lang w:eastAsia="ru-RU"/>
              </w:rPr>
              <w:t>1</w:t>
            </w:r>
          </w:p>
        </w:tc>
      </w:tr>
      <w:tr w:rsidR="00DB1E24" w:rsidRPr="00C73B45" w14:paraId="1D4977F6" w14:textId="49C79A93" w:rsidTr="0083620E">
        <w:trPr>
          <w:trHeight w:val="360"/>
          <w:tblCellSpacing w:w="0" w:type="dxa"/>
        </w:trPr>
        <w:tc>
          <w:tcPr>
            <w:tcW w:w="200" w:type="pct"/>
            <w:vAlign w:val="center"/>
          </w:tcPr>
          <w:p w14:paraId="43E7C32E" w14:textId="77777777" w:rsidR="00DB1E24" w:rsidRPr="00C73B45" w:rsidRDefault="00DB1E24" w:rsidP="00DD1306">
            <w:pPr>
              <w:jc w:val="center"/>
              <w:rPr>
                <w:sz w:val="26"/>
                <w:szCs w:val="26"/>
                <w:lang w:eastAsia="ru-RU"/>
              </w:rPr>
            </w:pPr>
          </w:p>
        </w:tc>
        <w:tc>
          <w:tcPr>
            <w:tcW w:w="3381" w:type="pct"/>
            <w:vAlign w:val="center"/>
          </w:tcPr>
          <w:p w14:paraId="2D379C25" w14:textId="77777777" w:rsidR="00DB1E24" w:rsidRPr="006B6571" w:rsidRDefault="00DB1E24"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1419" w:type="pct"/>
            <w:vAlign w:val="center"/>
          </w:tcPr>
          <w:p w14:paraId="0981C9BB" w14:textId="73924D0E" w:rsidR="00DB1E24" w:rsidRDefault="0083620E" w:rsidP="00DD1306">
            <w:pPr>
              <w:jc w:val="center"/>
              <w:rPr>
                <w:color w:val="000000" w:themeColor="text1"/>
                <w:sz w:val="26"/>
                <w:szCs w:val="26"/>
              </w:rPr>
            </w:pPr>
            <w:r>
              <w:rPr>
                <w:color w:val="000000" w:themeColor="text1"/>
                <w:sz w:val="26"/>
                <w:szCs w:val="26"/>
              </w:rPr>
              <w:t>+</w:t>
            </w:r>
          </w:p>
        </w:tc>
      </w:tr>
      <w:tr w:rsidR="00DB1E24" w:rsidRPr="00C73B45" w14:paraId="1D26409C" w14:textId="5324B39E" w:rsidTr="0083620E">
        <w:trPr>
          <w:trHeight w:val="360"/>
          <w:tblCellSpacing w:w="0" w:type="dxa"/>
        </w:trPr>
        <w:tc>
          <w:tcPr>
            <w:tcW w:w="200" w:type="pct"/>
            <w:vAlign w:val="center"/>
            <w:hideMark/>
          </w:tcPr>
          <w:p w14:paraId="268BE133" w14:textId="77777777" w:rsidR="00DB1E24" w:rsidRPr="006B6571" w:rsidRDefault="00DB1E24" w:rsidP="00DD1306">
            <w:pPr>
              <w:jc w:val="center"/>
              <w:rPr>
                <w:sz w:val="24"/>
                <w:szCs w:val="24"/>
                <w:lang w:eastAsia="ru-RU"/>
              </w:rPr>
            </w:pPr>
            <w:r w:rsidRPr="006B6571">
              <w:rPr>
                <w:sz w:val="24"/>
                <w:szCs w:val="24"/>
                <w:lang w:eastAsia="ru-RU"/>
              </w:rPr>
              <w:t>1</w:t>
            </w:r>
          </w:p>
        </w:tc>
        <w:tc>
          <w:tcPr>
            <w:tcW w:w="3381" w:type="pct"/>
            <w:vAlign w:val="center"/>
          </w:tcPr>
          <w:p w14:paraId="5F4B2A48" w14:textId="77777777" w:rsidR="00DB1E24" w:rsidRPr="006B6571" w:rsidRDefault="00DB1E24"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1419" w:type="pct"/>
            <w:vAlign w:val="center"/>
          </w:tcPr>
          <w:p w14:paraId="420BA671" w14:textId="4EA3010E" w:rsidR="00DB1E24" w:rsidRDefault="0083620E" w:rsidP="0083620E">
            <w:pPr>
              <w:jc w:val="center"/>
              <w:rPr>
                <w:color w:val="000000" w:themeColor="text1"/>
                <w:sz w:val="26"/>
                <w:szCs w:val="26"/>
              </w:rPr>
            </w:pPr>
            <w:r>
              <w:rPr>
                <w:color w:val="000000" w:themeColor="text1"/>
                <w:sz w:val="26"/>
                <w:szCs w:val="26"/>
              </w:rPr>
              <w:t>+</w:t>
            </w:r>
          </w:p>
        </w:tc>
      </w:tr>
      <w:tr w:rsidR="00DB1E24" w:rsidRPr="00C73B45" w14:paraId="3BC31136" w14:textId="53FD020F" w:rsidTr="0083620E">
        <w:trPr>
          <w:trHeight w:val="510"/>
          <w:tblCellSpacing w:w="0" w:type="dxa"/>
        </w:trPr>
        <w:tc>
          <w:tcPr>
            <w:tcW w:w="200" w:type="pct"/>
            <w:vAlign w:val="center"/>
            <w:hideMark/>
          </w:tcPr>
          <w:p w14:paraId="5F896634" w14:textId="77777777" w:rsidR="00DB1E24" w:rsidRPr="006B6571" w:rsidRDefault="00DB1E24" w:rsidP="00DD1306">
            <w:pPr>
              <w:jc w:val="center"/>
              <w:rPr>
                <w:sz w:val="24"/>
                <w:szCs w:val="24"/>
                <w:lang w:eastAsia="ru-RU"/>
              </w:rPr>
            </w:pPr>
            <w:r w:rsidRPr="006B6571">
              <w:rPr>
                <w:sz w:val="24"/>
                <w:szCs w:val="24"/>
                <w:lang w:eastAsia="ru-RU"/>
              </w:rPr>
              <w:t>2</w:t>
            </w:r>
          </w:p>
        </w:tc>
        <w:tc>
          <w:tcPr>
            <w:tcW w:w="3381" w:type="pct"/>
            <w:vAlign w:val="center"/>
          </w:tcPr>
          <w:p w14:paraId="3522C84F" w14:textId="57B77319" w:rsidR="00DB1E24" w:rsidRPr="006B6571" w:rsidRDefault="00DB1E24" w:rsidP="00E00180">
            <w:pPr>
              <w:jc w:val="both"/>
              <w:rPr>
                <w:sz w:val="24"/>
                <w:szCs w:val="24"/>
                <w:lang w:eastAsia="ru-RU"/>
              </w:rPr>
            </w:pPr>
            <w:r w:rsidRPr="006B6571">
              <w:rPr>
                <w:sz w:val="24"/>
                <w:szCs w:val="24"/>
                <w:lang w:eastAsia="ru-RU"/>
              </w:rPr>
              <w:t>Заявка на участие в конкурсе (форма № 1)</w:t>
            </w:r>
          </w:p>
        </w:tc>
        <w:tc>
          <w:tcPr>
            <w:tcW w:w="1419" w:type="pct"/>
            <w:vAlign w:val="center"/>
          </w:tcPr>
          <w:p w14:paraId="2C44DE74" w14:textId="7F4E3F65" w:rsidR="00DB1E24" w:rsidRDefault="0083620E" w:rsidP="00DD1306">
            <w:pPr>
              <w:jc w:val="center"/>
              <w:rPr>
                <w:color w:val="000000" w:themeColor="text1"/>
                <w:sz w:val="26"/>
                <w:szCs w:val="26"/>
              </w:rPr>
            </w:pPr>
            <w:r>
              <w:rPr>
                <w:color w:val="000000" w:themeColor="text1"/>
                <w:sz w:val="26"/>
                <w:szCs w:val="26"/>
              </w:rPr>
              <w:t>+</w:t>
            </w:r>
          </w:p>
        </w:tc>
      </w:tr>
      <w:tr w:rsidR="00DB1E24" w:rsidRPr="00C73B45" w14:paraId="63ED98FD" w14:textId="6916DC48" w:rsidTr="0083620E">
        <w:trPr>
          <w:trHeight w:val="454"/>
          <w:tblCellSpacing w:w="0" w:type="dxa"/>
        </w:trPr>
        <w:tc>
          <w:tcPr>
            <w:tcW w:w="200" w:type="pct"/>
            <w:vAlign w:val="center"/>
            <w:hideMark/>
          </w:tcPr>
          <w:p w14:paraId="45780BA6" w14:textId="77777777" w:rsidR="00DB1E24" w:rsidRPr="006B6571" w:rsidRDefault="00DB1E24" w:rsidP="00DD1306">
            <w:pPr>
              <w:jc w:val="center"/>
              <w:rPr>
                <w:sz w:val="24"/>
                <w:szCs w:val="24"/>
                <w:lang w:eastAsia="ru-RU"/>
              </w:rPr>
            </w:pPr>
            <w:r w:rsidRPr="006B6571">
              <w:rPr>
                <w:sz w:val="24"/>
                <w:szCs w:val="24"/>
                <w:lang w:eastAsia="ru-RU"/>
              </w:rPr>
              <w:t>3</w:t>
            </w:r>
          </w:p>
        </w:tc>
        <w:tc>
          <w:tcPr>
            <w:tcW w:w="3381" w:type="pct"/>
            <w:vAlign w:val="center"/>
          </w:tcPr>
          <w:p w14:paraId="2963C0A3" w14:textId="33C77BCC" w:rsidR="00DB1E24" w:rsidRPr="006B6571" w:rsidRDefault="00DB1E24"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r>
              <w:rPr>
                <w:sz w:val="24"/>
                <w:szCs w:val="24"/>
                <w:lang w:eastAsia="ru-RU"/>
              </w:rPr>
              <w:t>;</w:t>
            </w:r>
          </w:p>
        </w:tc>
        <w:tc>
          <w:tcPr>
            <w:tcW w:w="1419" w:type="pct"/>
            <w:vAlign w:val="center"/>
          </w:tcPr>
          <w:p w14:paraId="2D0DB5B0" w14:textId="50386644" w:rsidR="00DB1E24" w:rsidRDefault="0083620E" w:rsidP="00DB1E24">
            <w:pPr>
              <w:jc w:val="center"/>
              <w:rPr>
                <w:color w:val="000000" w:themeColor="text1"/>
                <w:sz w:val="26"/>
                <w:szCs w:val="26"/>
              </w:rPr>
            </w:pPr>
            <w:r>
              <w:rPr>
                <w:color w:val="000000" w:themeColor="text1"/>
                <w:sz w:val="26"/>
                <w:szCs w:val="26"/>
              </w:rPr>
              <w:t>+</w:t>
            </w:r>
          </w:p>
        </w:tc>
      </w:tr>
      <w:tr w:rsidR="00DB1E24" w:rsidRPr="00C73B45" w14:paraId="5D812C1E" w14:textId="01FFDA43" w:rsidTr="0083620E">
        <w:trPr>
          <w:trHeight w:val="454"/>
          <w:tblCellSpacing w:w="0" w:type="dxa"/>
        </w:trPr>
        <w:tc>
          <w:tcPr>
            <w:tcW w:w="200" w:type="pct"/>
            <w:vAlign w:val="center"/>
            <w:hideMark/>
          </w:tcPr>
          <w:p w14:paraId="2D1315AD" w14:textId="77777777" w:rsidR="00DB1E24" w:rsidRPr="006B6571" w:rsidRDefault="00DB1E24" w:rsidP="00DD1306">
            <w:pPr>
              <w:jc w:val="center"/>
              <w:rPr>
                <w:sz w:val="24"/>
                <w:szCs w:val="24"/>
                <w:lang w:eastAsia="ru-RU"/>
              </w:rPr>
            </w:pPr>
            <w:r w:rsidRPr="006B6571">
              <w:rPr>
                <w:sz w:val="24"/>
                <w:szCs w:val="24"/>
                <w:lang w:eastAsia="ru-RU"/>
              </w:rPr>
              <w:t>4</w:t>
            </w:r>
          </w:p>
        </w:tc>
        <w:tc>
          <w:tcPr>
            <w:tcW w:w="3381" w:type="pct"/>
            <w:vAlign w:val="center"/>
          </w:tcPr>
          <w:p w14:paraId="5D0414CB" w14:textId="1DCBDC9C" w:rsidR="00DB1E24" w:rsidRPr="006B6571" w:rsidRDefault="00DB1E24" w:rsidP="00F973BA">
            <w:pPr>
              <w:pStyle w:val="ConsNormal"/>
              <w:ind w:right="0" w:firstLine="0"/>
              <w:jc w:val="both"/>
              <w:rPr>
                <w:sz w:val="24"/>
                <w:szCs w:val="24"/>
              </w:rPr>
            </w:pPr>
            <w:r w:rsidRPr="0028523C">
              <w:rPr>
                <w:rFonts w:ascii="Times New Roman" w:hAnsi="Times New Roman" w:cs="Times New Roman"/>
                <w:sz w:val="24"/>
                <w:szCs w:val="24"/>
              </w:rPr>
              <w:t xml:space="preserve">Предложение о качестве работ и сведения о квалификации участника конкурса (форма № 3, Приложение № 2 и форма № 4, Приложение № 3 </w:t>
            </w:r>
            <w:r>
              <w:rPr>
                <w:rFonts w:ascii="Times New Roman" w:hAnsi="Times New Roman" w:cs="Times New Roman"/>
                <w:sz w:val="24"/>
                <w:szCs w:val="24"/>
              </w:rPr>
              <w:t xml:space="preserve">и приложение № 3.1 </w:t>
            </w:r>
            <w:r w:rsidRPr="0028523C">
              <w:rPr>
                <w:rFonts w:ascii="Times New Roman" w:hAnsi="Times New Roman" w:cs="Times New Roman"/>
                <w:sz w:val="24"/>
                <w:szCs w:val="24"/>
              </w:rPr>
              <w:t>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1419" w:type="pct"/>
            <w:vAlign w:val="center"/>
          </w:tcPr>
          <w:p w14:paraId="4F64EE17" w14:textId="1EB82ECD" w:rsidR="00DB1E24" w:rsidRDefault="0083620E" w:rsidP="00DD1306">
            <w:pPr>
              <w:jc w:val="center"/>
              <w:rPr>
                <w:color w:val="000000" w:themeColor="text1"/>
                <w:sz w:val="26"/>
                <w:szCs w:val="26"/>
              </w:rPr>
            </w:pPr>
            <w:r>
              <w:rPr>
                <w:color w:val="000000" w:themeColor="text1"/>
                <w:sz w:val="26"/>
                <w:szCs w:val="26"/>
              </w:rPr>
              <w:t>+</w:t>
            </w:r>
          </w:p>
        </w:tc>
      </w:tr>
      <w:tr w:rsidR="00DB1E24" w:rsidRPr="00C73B45" w14:paraId="66C8F77E" w14:textId="6E0ED992" w:rsidTr="0083620E">
        <w:trPr>
          <w:trHeight w:val="454"/>
          <w:tblCellSpacing w:w="0" w:type="dxa"/>
        </w:trPr>
        <w:tc>
          <w:tcPr>
            <w:tcW w:w="200" w:type="pct"/>
            <w:vAlign w:val="center"/>
            <w:hideMark/>
          </w:tcPr>
          <w:p w14:paraId="3F867362" w14:textId="77777777" w:rsidR="00DB1E24" w:rsidRPr="006B6571" w:rsidRDefault="00DB1E24" w:rsidP="00DD1306">
            <w:pPr>
              <w:jc w:val="center"/>
              <w:rPr>
                <w:sz w:val="24"/>
                <w:szCs w:val="24"/>
                <w:lang w:eastAsia="ru-RU"/>
              </w:rPr>
            </w:pPr>
            <w:r w:rsidRPr="006B6571">
              <w:rPr>
                <w:sz w:val="24"/>
                <w:szCs w:val="24"/>
                <w:lang w:eastAsia="ru-RU"/>
              </w:rPr>
              <w:t>5</w:t>
            </w:r>
          </w:p>
        </w:tc>
        <w:tc>
          <w:tcPr>
            <w:tcW w:w="3381" w:type="pct"/>
            <w:vAlign w:val="center"/>
          </w:tcPr>
          <w:p w14:paraId="24055EE7" w14:textId="300FA85D" w:rsidR="00DB1E24" w:rsidRPr="006B6571" w:rsidRDefault="00DB1E24"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1419" w:type="pct"/>
            <w:vAlign w:val="center"/>
          </w:tcPr>
          <w:p w14:paraId="4ABDB87D" w14:textId="1AE82EC4" w:rsidR="00DB1E24" w:rsidRDefault="0083620E" w:rsidP="00DD1306">
            <w:pPr>
              <w:jc w:val="center"/>
              <w:rPr>
                <w:color w:val="000000" w:themeColor="text1"/>
                <w:sz w:val="26"/>
                <w:szCs w:val="26"/>
              </w:rPr>
            </w:pPr>
            <w:r>
              <w:rPr>
                <w:color w:val="000000" w:themeColor="text1"/>
                <w:sz w:val="26"/>
                <w:szCs w:val="26"/>
              </w:rPr>
              <w:t>+</w:t>
            </w:r>
          </w:p>
        </w:tc>
      </w:tr>
      <w:tr w:rsidR="00DB1E24" w:rsidRPr="00C73B45" w14:paraId="29A63180" w14:textId="6B5B7663" w:rsidTr="0083620E">
        <w:trPr>
          <w:trHeight w:val="679"/>
          <w:tblCellSpacing w:w="0" w:type="dxa"/>
        </w:trPr>
        <w:tc>
          <w:tcPr>
            <w:tcW w:w="200" w:type="pct"/>
            <w:vAlign w:val="center"/>
            <w:hideMark/>
          </w:tcPr>
          <w:p w14:paraId="46CB8D17" w14:textId="77777777" w:rsidR="00DB1E24" w:rsidRPr="006B6571" w:rsidRDefault="00DB1E24" w:rsidP="00DD1306">
            <w:pPr>
              <w:jc w:val="center"/>
              <w:rPr>
                <w:sz w:val="24"/>
                <w:szCs w:val="24"/>
                <w:lang w:eastAsia="ru-RU"/>
              </w:rPr>
            </w:pPr>
            <w:r w:rsidRPr="006B6571">
              <w:rPr>
                <w:sz w:val="24"/>
                <w:szCs w:val="24"/>
                <w:lang w:eastAsia="ru-RU"/>
              </w:rPr>
              <w:t>6</w:t>
            </w:r>
          </w:p>
        </w:tc>
        <w:tc>
          <w:tcPr>
            <w:tcW w:w="3381" w:type="pct"/>
            <w:vAlign w:val="center"/>
          </w:tcPr>
          <w:p w14:paraId="09F08FEA" w14:textId="46F8F283" w:rsidR="00DB1E24" w:rsidRPr="006B6571" w:rsidRDefault="00DB1E24"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F973BA">
              <w:rPr>
                <w:sz w:val="24"/>
                <w:szCs w:val="24"/>
                <w:lang w:eastAsia="ru-RU"/>
              </w:rPr>
              <w:t>;</w:t>
            </w:r>
          </w:p>
        </w:tc>
        <w:tc>
          <w:tcPr>
            <w:tcW w:w="1419" w:type="pct"/>
            <w:vAlign w:val="center"/>
          </w:tcPr>
          <w:p w14:paraId="2ED9B225" w14:textId="5856C2D5" w:rsidR="00DB1E24" w:rsidRDefault="0083620E" w:rsidP="00DD1306">
            <w:pPr>
              <w:jc w:val="center"/>
              <w:rPr>
                <w:color w:val="000000" w:themeColor="text1"/>
                <w:sz w:val="26"/>
                <w:szCs w:val="26"/>
              </w:rPr>
            </w:pPr>
            <w:r>
              <w:rPr>
                <w:color w:val="000000" w:themeColor="text1"/>
                <w:sz w:val="26"/>
                <w:szCs w:val="26"/>
              </w:rPr>
              <w:t>+</w:t>
            </w:r>
          </w:p>
        </w:tc>
      </w:tr>
      <w:tr w:rsidR="00DB1E24" w:rsidRPr="00C73B45" w14:paraId="5C1A0037" w14:textId="70940AC8" w:rsidTr="0083620E">
        <w:trPr>
          <w:trHeight w:val="679"/>
          <w:tblCellSpacing w:w="0" w:type="dxa"/>
        </w:trPr>
        <w:tc>
          <w:tcPr>
            <w:tcW w:w="200" w:type="pct"/>
            <w:vAlign w:val="center"/>
          </w:tcPr>
          <w:p w14:paraId="67C5B292" w14:textId="77777777" w:rsidR="00DB1E24" w:rsidRPr="00C73B45" w:rsidRDefault="00DB1E24" w:rsidP="00DD1306">
            <w:pPr>
              <w:jc w:val="center"/>
              <w:rPr>
                <w:sz w:val="26"/>
                <w:szCs w:val="26"/>
                <w:lang w:eastAsia="ru-RU"/>
              </w:rPr>
            </w:pPr>
            <w:r w:rsidRPr="00C73B45">
              <w:rPr>
                <w:sz w:val="26"/>
                <w:szCs w:val="26"/>
                <w:lang w:eastAsia="ru-RU"/>
              </w:rPr>
              <w:t>7</w:t>
            </w:r>
          </w:p>
        </w:tc>
        <w:tc>
          <w:tcPr>
            <w:tcW w:w="3381" w:type="pct"/>
            <w:vAlign w:val="center"/>
          </w:tcPr>
          <w:p w14:paraId="26607849" w14:textId="4188F418" w:rsidR="00DB1E24" w:rsidRPr="006B6571" w:rsidRDefault="00DB1E24"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1419" w:type="pct"/>
            <w:vAlign w:val="center"/>
          </w:tcPr>
          <w:p w14:paraId="3671F65D" w14:textId="4C89CEA5" w:rsidR="00DB1E24" w:rsidRDefault="00DB1E24" w:rsidP="00DD1306">
            <w:pPr>
              <w:jc w:val="center"/>
              <w:rPr>
                <w:sz w:val="26"/>
                <w:szCs w:val="26"/>
              </w:rPr>
            </w:pPr>
          </w:p>
          <w:p w14:paraId="4D051AA9" w14:textId="77777777" w:rsidR="00DB1E24" w:rsidRDefault="00DB1E24" w:rsidP="00DD1306">
            <w:pPr>
              <w:jc w:val="center"/>
              <w:rPr>
                <w:sz w:val="26"/>
                <w:szCs w:val="26"/>
              </w:rPr>
            </w:pPr>
          </w:p>
          <w:p w14:paraId="7A6E9696" w14:textId="137D56F9" w:rsidR="00DB1E24" w:rsidRDefault="0083620E" w:rsidP="00DD1306">
            <w:pPr>
              <w:jc w:val="center"/>
              <w:rPr>
                <w:sz w:val="26"/>
                <w:szCs w:val="26"/>
              </w:rPr>
            </w:pPr>
            <w:r>
              <w:rPr>
                <w:sz w:val="26"/>
                <w:szCs w:val="26"/>
              </w:rPr>
              <w:t>+</w:t>
            </w:r>
          </w:p>
        </w:tc>
      </w:tr>
      <w:tr w:rsidR="00DB1E24" w:rsidRPr="00C73B45" w14:paraId="05E2A9BB" w14:textId="7F93E31D" w:rsidTr="0083620E">
        <w:trPr>
          <w:trHeight w:val="454"/>
          <w:tblCellSpacing w:w="0" w:type="dxa"/>
        </w:trPr>
        <w:tc>
          <w:tcPr>
            <w:tcW w:w="200" w:type="pct"/>
            <w:vAlign w:val="center"/>
            <w:hideMark/>
          </w:tcPr>
          <w:p w14:paraId="6C872082" w14:textId="77777777" w:rsidR="00DB1E24" w:rsidRPr="00C73B45" w:rsidRDefault="00DB1E24" w:rsidP="00DD1306">
            <w:pPr>
              <w:jc w:val="center"/>
              <w:rPr>
                <w:sz w:val="26"/>
                <w:szCs w:val="26"/>
                <w:lang w:eastAsia="ru-RU"/>
              </w:rPr>
            </w:pPr>
            <w:r w:rsidRPr="00C73B45">
              <w:rPr>
                <w:sz w:val="26"/>
                <w:szCs w:val="26"/>
                <w:lang w:eastAsia="ru-RU"/>
              </w:rPr>
              <w:t>8</w:t>
            </w:r>
          </w:p>
        </w:tc>
        <w:tc>
          <w:tcPr>
            <w:tcW w:w="3381" w:type="pct"/>
            <w:vAlign w:val="center"/>
          </w:tcPr>
          <w:p w14:paraId="2012463A" w14:textId="7BC91AE5" w:rsidR="00DB1E24" w:rsidRPr="006B6571" w:rsidRDefault="00DB1E24"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1419" w:type="pct"/>
            <w:vAlign w:val="center"/>
          </w:tcPr>
          <w:p w14:paraId="677CBBA8" w14:textId="4A7E5005" w:rsidR="00DB1E24" w:rsidRDefault="0083620E" w:rsidP="00DD1306">
            <w:pPr>
              <w:jc w:val="center"/>
              <w:rPr>
                <w:color w:val="000000" w:themeColor="text1"/>
                <w:sz w:val="26"/>
                <w:szCs w:val="26"/>
                <w:lang w:eastAsia="ru-RU"/>
              </w:rPr>
            </w:pPr>
            <w:r>
              <w:rPr>
                <w:color w:val="000000" w:themeColor="text1"/>
                <w:sz w:val="26"/>
                <w:szCs w:val="26"/>
                <w:lang w:eastAsia="ru-RU"/>
              </w:rPr>
              <w:t>+</w:t>
            </w:r>
          </w:p>
        </w:tc>
      </w:tr>
      <w:tr w:rsidR="00DB1E24" w:rsidRPr="00C73B45" w14:paraId="1AC288EE" w14:textId="3737FA11" w:rsidTr="0083620E">
        <w:trPr>
          <w:trHeight w:val="454"/>
          <w:tblCellSpacing w:w="0" w:type="dxa"/>
        </w:trPr>
        <w:tc>
          <w:tcPr>
            <w:tcW w:w="200" w:type="pct"/>
            <w:vAlign w:val="center"/>
            <w:hideMark/>
          </w:tcPr>
          <w:p w14:paraId="63962C0B" w14:textId="77777777" w:rsidR="00DB1E24" w:rsidRPr="006B6571" w:rsidRDefault="00DB1E24" w:rsidP="003F632C">
            <w:pPr>
              <w:jc w:val="center"/>
              <w:rPr>
                <w:sz w:val="24"/>
                <w:szCs w:val="24"/>
                <w:lang w:eastAsia="ru-RU"/>
              </w:rPr>
            </w:pPr>
            <w:r w:rsidRPr="006B6571">
              <w:rPr>
                <w:sz w:val="24"/>
                <w:szCs w:val="24"/>
                <w:lang w:eastAsia="ru-RU"/>
              </w:rPr>
              <w:t>9</w:t>
            </w:r>
          </w:p>
        </w:tc>
        <w:tc>
          <w:tcPr>
            <w:tcW w:w="3381" w:type="pct"/>
            <w:vAlign w:val="center"/>
          </w:tcPr>
          <w:p w14:paraId="7040FDF5" w14:textId="5C3CA468" w:rsidR="007A143D" w:rsidRPr="007A143D" w:rsidRDefault="007A143D" w:rsidP="007A143D">
            <w:pPr>
              <w:tabs>
                <w:tab w:val="left" w:leader="underscore" w:pos="0"/>
              </w:tabs>
              <w:suppressAutoHyphens w:val="0"/>
              <w:autoSpaceDE w:val="0"/>
              <w:autoSpaceDN w:val="0"/>
              <w:adjustRightInd w:val="0"/>
              <w:spacing w:after="60"/>
              <w:jc w:val="both"/>
              <w:rPr>
                <w:sz w:val="24"/>
                <w:szCs w:val="24"/>
                <w:lang w:eastAsia="ru-RU"/>
              </w:rPr>
            </w:pPr>
            <w:r w:rsidRPr="007A143D">
              <w:rPr>
                <w:sz w:val="24"/>
                <w:szCs w:val="24"/>
                <w:lang w:eastAsia="ru-RU"/>
              </w:rPr>
              <w:t>Действующ</w:t>
            </w:r>
            <w:r>
              <w:rPr>
                <w:sz w:val="24"/>
                <w:szCs w:val="24"/>
                <w:lang w:eastAsia="ru-RU"/>
              </w:rPr>
              <w:t>ая</w:t>
            </w:r>
            <w:r w:rsidRPr="007A143D">
              <w:rPr>
                <w:sz w:val="24"/>
                <w:szCs w:val="24"/>
                <w:lang w:eastAsia="ru-RU"/>
              </w:rPr>
              <w:t xml:space="preserve"> выписк</w:t>
            </w:r>
            <w:r>
              <w:rPr>
                <w:sz w:val="24"/>
                <w:szCs w:val="24"/>
                <w:lang w:eastAsia="ru-RU"/>
              </w:rPr>
              <w:t>а</w:t>
            </w:r>
            <w:r w:rsidRPr="007A143D">
              <w:rPr>
                <w:sz w:val="24"/>
                <w:szCs w:val="24"/>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1 части 13 статьи 55.16 Градостроительного кодекса РФ;</w:t>
            </w:r>
          </w:p>
          <w:p w14:paraId="13249C48" w14:textId="5C413042" w:rsidR="00DB1E24" w:rsidRPr="00DA4D73" w:rsidRDefault="007A143D" w:rsidP="0083620E">
            <w:pPr>
              <w:suppressAutoHyphens w:val="0"/>
              <w:spacing w:after="60"/>
              <w:jc w:val="both"/>
              <w:rPr>
                <w:sz w:val="24"/>
                <w:szCs w:val="24"/>
                <w:highlight w:val="yellow"/>
                <w:lang w:eastAsia="ru-RU"/>
              </w:rPr>
            </w:pPr>
            <w:r w:rsidRPr="007A143D">
              <w:rPr>
                <w:sz w:val="24"/>
                <w:szCs w:val="24"/>
                <w:lang w:eastAsia="ru-RU"/>
              </w:rPr>
              <w:t xml:space="preserve"> Действующ</w:t>
            </w:r>
            <w:r>
              <w:rPr>
                <w:sz w:val="24"/>
                <w:szCs w:val="24"/>
                <w:lang w:eastAsia="ru-RU"/>
              </w:rPr>
              <w:t>ая</w:t>
            </w:r>
            <w:r w:rsidRPr="007A143D">
              <w:rPr>
                <w:sz w:val="24"/>
                <w:szCs w:val="24"/>
                <w:lang w:eastAsia="ru-RU"/>
              </w:rPr>
              <w:t xml:space="preserve"> выписк</w:t>
            </w:r>
            <w:r>
              <w:rPr>
                <w:sz w:val="24"/>
                <w:szCs w:val="24"/>
                <w:lang w:eastAsia="ru-RU"/>
              </w:rPr>
              <w:t>а</w:t>
            </w:r>
            <w:r w:rsidRPr="007A143D">
              <w:rPr>
                <w:sz w:val="24"/>
                <w:szCs w:val="24"/>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участник закупки должен или 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w:t>
            </w:r>
            <w:r w:rsidRPr="007A143D">
              <w:rPr>
                <w:rFonts w:eastAsiaTheme="minorHAnsi"/>
                <w:sz w:val="24"/>
                <w:szCs w:val="24"/>
                <w:lang w:eastAsia="en-US"/>
              </w:rPr>
              <w:t>или, в случае, если участник закупки не является членом СРО в области в области архитектурно-строительного проектирования с правом заключения договора с использованием конкурентных способов, согласно п. 11 ст. 55.16 Градостроительного кодекса РФ., участник закупки обязан предоставить сведения о  привлекаемом лице (субподрядчике) для выполнения работ по проектированию и также обязан предоставить в подтверждение наличия у привлекаемого лица (субподрядчика) соответствующего свидетельства СРО архитектурно-строительного проектирования.</w:t>
            </w:r>
            <w:r w:rsidRPr="007A143D">
              <w:rPr>
                <w:rFonts w:eastAsiaTheme="minorHAnsi"/>
                <w:sz w:val="28"/>
                <w:szCs w:val="28"/>
                <w:lang w:eastAsia="en-US"/>
              </w:rPr>
              <w:t xml:space="preserve"> </w:t>
            </w:r>
          </w:p>
        </w:tc>
        <w:tc>
          <w:tcPr>
            <w:tcW w:w="1419" w:type="pct"/>
            <w:vAlign w:val="center"/>
          </w:tcPr>
          <w:p w14:paraId="5AAAC21F" w14:textId="77777777" w:rsidR="00DB1E24" w:rsidRDefault="00DB1E24" w:rsidP="00E4061C">
            <w:pPr>
              <w:jc w:val="center"/>
              <w:rPr>
                <w:color w:val="000000" w:themeColor="text1"/>
                <w:sz w:val="26"/>
                <w:szCs w:val="26"/>
              </w:rPr>
            </w:pPr>
          </w:p>
          <w:p w14:paraId="0AEDD0F6" w14:textId="77777777" w:rsidR="00DB1E24" w:rsidRDefault="00DB1E24" w:rsidP="00E4061C">
            <w:pPr>
              <w:jc w:val="center"/>
              <w:rPr>
                <w:color w:val="000000" w:themeColor="text1"/>
                <w:sz w:val="26"/>
                <w:szCs w:val="26"/>
              </w:rPr>
            </w:pPr>
          </w:p>
          <w:p w14:paraId="314F33B1" w14:textId="77777777" w:rsidR="00DB1E24" w:rsidRDefault="00DB1E24" w:rsidP="00E4061C">
            <w:pPr>
              <w:jc w:val="center"/>
              <w:rPr>
                <w:color w:val="000000" w:themeColor="text1"/>
                <w:sz w:val="26"/>
                <w:szCs w:val="26"/>
              </w:rPr>
            </w:pPr>
          </w:p>
          <w:p w14:paraId="09C18C6E" w14:textId="77777777" w:rsidR="00DB1E24" w:rsidRDefault="00DB1E24" w:rsidP="00E4061C">
            <w:pPr>
              <w:jc w:val="center"/>
              <w:rPr>
                <w:color w:val="000000" w:themeColor="text1"/>
                <w:sz w:val="26"/>
                <w:szCs w:val="26"/>
              </w:rPr>
            </w:pPr>
          </w:p>
          <w:p w14:paraId="79813670" w14:textId="6AD0A72E" w:rsidR="00DB1E24" w:rsidRDefault="0083620E" w:rsidP="00E4061C">
            <w:pPr>
              <w:jc w:val="center"/>
              <w:rPr>
                <w:color w:val="000000" w:themeColor="text1"/>
                <w:sz w:val="26"/>
                <w:szCs w:val="26"/>
              </w:rPr>
            </w:pPr>
            <w:r>
              <w:rPr>
                <w:color w:val="000000" w:themeColor="text1"/>
                <w:sz w:val="26"/>
                <w:szCs w:val="26"/>
              </w:rPr>
              <w:t>+</w:t>
            </w:r>
          </w:p>
        </w:tc>
      </w:tr>
      <w:tr w:rsidR="00DB1E24" w:rsidRPr="00C73B45" w14:paraId="7DCC6A48" w14:textId="6D1265D7" w:rsidTr="0083620E">
        <w:trPr>
          <w:trHeight w:val="703"/>
          <w:tblCellSpacing w:w="0" w:type="dxa"/>
        </w:trPr>
        <w:tc>
          <w:tcPr>
            <w:tcW w:w="200" w:type="pct"/>
            <w:vAlign w:val="center"/>
            <w:hideMark/>
          </w:tcPr>
          <w:p w14:paraId="340BC065" w14:textId="77777777" w:rsidR="00DB1E24" w:rsidRPr="006B6571" w:rsidRDefault="00DB1E24" w:rsidP="00DD1306">
            <w:pPr>
              <w:jc w:val="center"/>
              <w:rPr>
                <w:sz w:val="24"/>
                <w:szCs w:val="24"/>
                <w:lang w:eastAsia="ru-RU"/>
              </w:rPr>
            </w:pPr>
            <w:r w:rsidRPr="006B6571">
              <w:rPr>
                <w:sz w:val="24"/>
                <w:szCs w:val="24"/>
                <w:lang w:eastAsia="ru-RU"/>
              </w:rPr>
              <w:t>10</w:t>
            </w:r>
          </w:p>
        </w:tc>
        <w:tc>
          <w:tcPr>
            <w:tcW w:w="3381" w:type="pct"/>
            <w:vAlign w:val="center"/>
          </w:tcPr>
          <w:p w14:paraId="41E0A36E" w14:textId="77777777" w:rsidR="00DB1E24" w:rsidRPr="00C73B45" w:rsidRDefault="00DB1E24"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1419" w:type="pct"/>
            <w:vAlign w:val="center"/>
          </w:tcPr>
          <w:p w14:paraId="75D9CC62" w14:textId="61AA87F8" w:rsidR="00DB1E24" w:rsidRDefault="0083620E" w:rsidP="00DD1306">
            <w:pPr>
              <w:jc w:val="center"/>
              <w:rPr>
                <w:color w:val="000000" w:themeColor="text1"/>
                <w:sz w:val="26"/>
                <w:szCs w:val="26"/>
              </w:rPr>
            </w:pPr>
            <w:r>
              <w:rPr>
                <w:color w:val="000000" w:themeColor="text1"/>
                <w:sz w:val="26"/>
                <w:szCs w:val="26"/>
              </w:rPr>
              <w:t>+</w:t>
            </w:r>
          </w:p>
        </w:tc>
      </w:tr>
      <w:tr w:rsidR="00DB1E24" w:rsidRPr="00C73B45" w14:paraId="7156A386" w14:textId="3F82BF5E" w:rsidTr="0083620E">
        <w:trPr>
          <w:trHeight w:val="561"/>
          <w:tblCellSpacing w:w="0" w:type="dxa"/>
        </w:trPr>
        <w:tc>
          <w:tcPr>
            <w:tcW w:w="200" w:type="pct"/>
            <w:vAlign w:val="center"/>
            <w:hideMark/>
          </w:tcPr>
          <w:p w14:paraId="26163655" w14:textId="77777777" w:rsidR="00DB1E24" w:rsidRPr="006B6571" w:rsidRDefault="00DB1E24" w:rsidP="00DD1306">
            <w:pPr>
              <w:jc w:val="center"/>
              <w:rPr>
                <w:sz w:val="24"/>
                <w:szCs w:val="24"/>
                <w:lang w:eastAsia="ru-RU"/>
              </w:rPr>
            </w:pPr>
            <w:r w:rsidRPr="006B6571">
              <w:rPr>
                <w:sz w:val="24"/>
                <w:szCs w:val="24"/>
                <w:lang w:eastAsia="ru-RU"/>
              </w:rPr>
              <w:t>11</w:t>
            </w:r>
          </w:p>
        </w:tc>
        <w:tc>
          <w:tcPr>
            <w:tcW w:w="3381" w:type="pct"/>
            <w:vAlign w:val="center"/>
          </w:tcPr>
          <w:p w14:paraId="3D2F1D31" w14:textId="77777777" w:rsidR="00DB1E24" w:rsidRPr="006B6571" w:rsidRDefault="00DB1E24"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DB1E24" w:rsidRPr="00C73B45" w:rsidRDefault="00DB1E24"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1419" w:type="pct"/>
            <w:vAlign w:val="center"/>
          </w:tcPr>
          <w:p w14:paraId="15F4450E" w14:textId="662F2376" w:rsidR="00DB1E24" w:rsidRDefault="0083620E" w:rsidP="00DD1306">
            <w:pPr>
              <w:jc w:val="center"/>
              <w:rPr>
                <w:color w:val="000000" w:themeColor="text1"/>
                <w:sz w:val="26"/>
                <w:szCs w:val="26"/>
              </w:rPr>
            </w:pPr>
            <w:r>
              <w:rPr>
                <w:color w:val="000000" w:themeColor="text1"/>
                <w:sz w:val="26"/>
                <w:szCs w:val="26"/>
              </w:rPr>
              <w:t>+</w:t>
            </w:r>
          </w:p>
        </w:tc>
      </w:tr>
      <w:tr w:rsidR="00DB1E24" w:rsidRPr="00C73B45" w14:paraId="2120988A" w14:textId="5709DDA3" w:rsidTr="0083620E">
        <w:trPr>
          <w:trHeight w:val="454"/>
          <w:tblCellSpacing w:w="0" w:type="dxa"/>
        </w:trPr>
        <w:tc>
          <w:tcPr>
            <w:tcW w:w="200" w:type="pct"/>
            <w:vAlign w:val="center"/>
            <w:hideMark/>
          </w:tcPr>
          <w:p w14:paraId="23CC370E" w14:textId="77777777" w:rsidR="00DB1E24" w:rsidRPr="006B6571" w:rsidRDefault="00DB1E24"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381" w:type="pct"/>
            <w:vAlign w:val="center"/>
          </w:tcPr>
          <w:p w14:paraId="6C68D2CC" w14:textId="77777777" w:rsidR="00DB1E24" w:rsidRPr="006B6571" w:rsidRDefault="00DB1E24"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1419" w:type="pct"/>
            <w:vAlign w:val="center"/>
          </w:tcPr>
          <w:p w14:paraId="0892D3D3" w14:textId="77777777" w:rsidR="00DB1E24" w:rsidRDefault="00DB1E24" w:rsidP="002759CD">
            <w:pPr>
              <w:jc w:val="center"/>
              <w:rPr>
                <w:color w:val="000000" w:themeColor="text1"/>
                <w:sz w:val="26"/>
                <w:szCs w:val="26"/>
              </w:rPr>
            </w:pPr>
          </w:p>
          <w:p w14:paraId="4357F7C0" w14:textId="716AE37F" w:rsidR="00DB1E24" w:rsidRDefault="00DB1E24" w:rsidP="002759CD">
            <w:pPr>
              <w:jc w:val="center"/>
              <w:rPr>
                <w:color w:val="000000" w:themeColor="text1"/>
                <w:sz w:val="26"/>
                <w:szCs w:val="26"/>
              </w:rPr>
            </w:pPr>
          </w:p>
          <w:p w14:paraId="30888EDB" w14:textId="39705510" w:rsidR="00DB1E24" w:rsidRDefault="0083620E" w:rsidP="002759CD">
            <w:pPr>
              <w:jc w:val="center"/>
              <w:rPr>
                <w:color w:val="000000" w:themeColor="text1"/>
                <w:sz w:val="26"/>
                <w:szCs w:val="26"/>
              </w:rPr>
            </w:pPr>
            <w:r>
              <w:rPr>
                <w:color w:val="000000" w:themeColor="text1"/>
                <w:sz w:val="26"/>
                <w:szCs w:val="26"/>
              </w:rPr>
              <w:t>+</w:t>
            </w:r>
          </w:p>
        </w:tc>
      </w:tr>
      <w:tr w:rsidR="00DB1E24" w:rsidRPr="00C73B45" w14:paraId="702EFC58" w14:textId="01DD3CD5" w:rsidTr="0083620E">
        <w:trPr>
          <w:trHeight w:val="454"/>
          <w:tblCellSpacing w:w="0" w:type="dxa"/>
        </w:trPr>
        <w:tc>
          <w:tcPr>
            <w:tcW w:w="200" w:type="pct"/>
            <w:vAlign w:val="center"/>
          </w:tcPr>
          <w:p w14:paraId="7A889FD3" w14:textId="77777777" w:rsidR="00DB1E24" w:rsidRPr="006B6571" w:rsidRDefault="00DB1E24" w:rsidP="002759CD">
            <w:pPr>
              <w:jc w:val="center"/>
              <w:rPr>
                <w:sz w:val="24"/>
                <w:szCs w:val="24"/>
                <w:lang w:eastAsia="ru-RU"/>
              </w:rPr>
            </w:pPr>
            <w:r w:rsidRPr="006B6571">
              <w:rPr>
                <w:sz w:val="24"/>
                <w:szCs w:val="24"/>
                <w:lang w:eastAsia="ru-RU"/>
              </w:rPr>
              <w:t>13</w:t>
            </w:r>
          </w:p>
        </w:tc>
        <w:tc>
          <w:tcPr>
            <w:tcW w:w="3381" w:type="pct"/>
            <w:vAlign w:val="center"/>
          </w:tcPr>
          <w:p w14:paraId="66685C9C" w14:textId="00625730" w:rsidR="00DB1E24" w:rsidRPr="006B6571" w:rsidRDefault="00DB1E24" w:rsidP="00103D9B">
            <w:pPr>
              <w:pStyle w:val="af1"/>
              <w:jc w:val="both"/>
              <w:rPr>
                <w:rFonts w:ascii="Times New Roman" w:hAnsi="Times New Roman" w:cs="Times New Roman"/>
                <w:sz w:val="24"/>
                <w:szCs w:val="24"/>
              </w:rPr>
            </w:pPr>
            <w:r w:rsidRPr="006B6571">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r>
              <w:rPr>
                <w:rFonts w:ascii="Times New Roman" w:hAnsi="Times New Roman" w:cs="Times New Roman"/>
                <w:sz w:val="24"/>
                <w:szCs w:val="24"/>
              </w:rPr>
              <w:t>;</w:t>
            </w:r>
            <w:r w:rsidRPr="006B6571">
              <w:rPr>
                <w:rFonts w:ascii="Times New Roman" w:hAnsi="Times New Roman" w:cs="Times New Roman"/>
                <w:sz w:val="24"/>
                <w:szCs w:val="24"/>
              </w:rPr>
              <w:t xml:space="preserve"> </w:t>
            </w:r>
          </w:p>
        </w:tc>
        <w:tc>
          <w:tcPr>
            <w:tcW w:w="1419" w:type="pct"/>
            <w:vAlign w:val="center"/>
          </w:tcPr>
          <w:p w14:paraId="1F735F9E" w14:textId="257C0F92" w:rsidR="00DB1E24" w:rsidRDefault="0083620E" w:rsidP="002759CD">
            <w:pPr>
              <w:jc w:val="center"/>
              <w:rPr>
                <w:color w:val="000000" w:themeColor="text1"/>
                <w:sz w:val="26"/>
                <w:szCs w:val="26"/>
              </w:rPr>
            </w:pPr>
            <w:r>
              <w:rPr>
                <w:color w:val="000000" w:themeColor="text1"/>
                <w:sz w:val="26"/>
                <w:szCs w:val="26"/>
              </w:rPr>
              <w:t>+</w:t>
            </w:r>
          </w:p>
        </w:tc>
      </w:tr>
      <w:tr w:rsidR="00DB1E24" w:rsidRPr="00C73B45" w14:paraId="654DA89E" w14:textId="2827F8A2" w:rsidTr="0083620E">
        <w:trPr>
          <w:trHeight w:val="349"/>
          <w:tblCellSpacing w:w="0" w:type="dxa"/>
        </w:trPr>
        <w:tc>
          <w:tcPr>
            <w:tcW w:w="200" w:type="pct"/>
            <w:vAlign w:val="center"/>
            <w:hideMark/>
          </w:tcPr>
          <w:p w14:paraId="5593B893" w14:textId="77777777" w:rsidR="00DB1E24" w:rsidRPr="006B6571" w:rsidRDefault="00DB1E24" w:rsidP="002759CD">
            <w:pPr>
              <w:jc w:val="center"/>
              <w:rPr>
                <w:sz w:val="24"/>
                <w:szCs w:val="24"/>
                <w:lang w:eastAsia="ru-RU"/>
              </w:rPr>
            </w:pPr>
            <w:r w:rsidRPr="006B6571">
              <w:rPr>
                <w:sz w:val="24"/>
                <w:szCs w:val="24"/>
                <w:lang w:eastAsia="ru-RU"/>
              </w:rPr>
              <w:t>14</w:t>
            </w:r>
          </w:p>
        </w:tc>
        <w:tc>
          <w:tcPr>
            <w:tcW w:w="3381" w:type="pct"/>
            <w:vAlign w:val="center"/>
          </w:tcPr>
          <w:p w14:paraId="1F1CBBF1" w14:textId="02EFF729" w:rsidR="00DB1E24" w:rsidRPr="001B7E0B" w:rsidRDefault="00DB1E24" w:rsidP="00103D9B">
            <w:pPr>
              <w:pStyle w:val="Style27"/>
              <w:widowControl/>
              <w:tabs>
                <w:tab w:val="left" w:leader="underscore" w:pos="0"/>
              </w:tabs>
              <w:jc w:val="both"/>
            </w:pPr>
            <w:r w:rsidRPr="001B7E0B">
              <w:t xml:space="preserve"> </w:t>
            </w:r>
            <w:r w:rsidRPr="0028523C">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w:t>
            </w:r>
            <w:r w:rsidRPr="00623AD8">
              <w:t>с условиями договора</w:t>
            </w:r>
            <w:r>
              <w:t>-</w:t>
            </w:r>
            <w:r w:rsidRPr="00623AD8">
              <w:t xml:space="preserve"> </w:t>
            </w:r>
            <w:r w:rsidRPr="009C3800">
              <w:t>копия исполненного договора и/или контракта, и копии документов, подтверждающих</w:t>
            </w:r>
            <w:r w:rsidRPr="00B526B5">
              <w:t xml:space="preserve"> его исполнение (</w:t>
            </w:r>
            <w:r>
              <w:t>копии</w:t>
            </w:r>
            <w:r w:rsidRPr="00032FF6">
              <w:t xml:space="preserve"> актов выполненных работ</w:t>
            </w:r>
            <w:r>
              <w:t>;</w:t>
            </w:r>
          </w:p>
        </w:tc>
        <w:tc>
          <w:tcPr>
            <w:tcW w:w="1419" w:type="pct"/>
            <w:vAlign w:val="center"/>
          </w:tcPr>
          <w:p w14:paraId="523F70F0" w14:textId="77777777" w:rsidR="00DB1E24" w:rsidRDefault="00DB1E24" w:rsidP="002759CD">
            <w:pPr>
              <w:jc w:val="center"/>
              <w:rPr>
                <w:color w:val="000000" w:themeColor="text1"/>
                <w:sz w:val="24"/>
                <w:szCs w:val="24"/>
              </w:rPr>
            </w:pPr>
          </w:p>
          <w:p w14:paraId="66DC93C2" w14:textId="77777777" w:rsidR="00DB1E24" w:rsidRDefault="00DB1E24" w:rsidP="002759CD">
            <w:pPr>
              <w:jc w:val="center"/>
              <w:rPr>
                <w:color w:val="000000" w:themeColor="text1"/>
                <w:sz w:val="24"/>
                <w:szCs w:val="24"/>
              </w:rPr>
            </w:pPr>
          </w:p>
          <w:p w14:paraId="371D5AE2" w14:textId="77777777" w:rsidR="00DB1E24" w:rsidRDefault="00DB1E24" w:rsidP="002759CD">
            <w:pPr>
              <w:jc w:val="center"/>
              <w:rPr>
                <w:color w:val="000000" w:themeColor="text1"/>
                <w:sz w:val="24"/>
                <w:szCs w:val="24"/>
              </w:rPr>
            </w:pPr>
          </w:p>
          <w:p w14:paraId="7C346F08" w14:textId="77777777" w:rsidR="00DB1E24" w:rsidRDefault="00DB1E24" w:rsidP="002759CD">
            <w:pPr>
              <w:jc w:val="center"/>
              <w:rPr>
                <w:color w:val="000000" w:themeColor="text1"/>
                <w:sz w:val="24"/>
                <w:szCs w:val="24"/>
              </w:rPr>
            </w:pPr>
          </w:p>
          <w:p w14:paraId="02948B6F" w14:textId="77777777" w:rsidR="00DB1E24" w:rsidRDefault="00DB1E24" w:rsidP="002759CD">
            <w:pPr>
              <w:jc w:val="center"/>
              <w:rPr>
                <w:color w:val="000000" w:themeColor="text1"/>
                <w:sz w:val="24"/>
                <w:szCs w:val="24"/>
              </w:rPr>
            </w:pPr>
          </w:p>
          <w:p w14:paraId="207A2D3B" w14:textId="236E15D4" w:rsidR="00DB1E24" w:rsidRDefault="0083620E" w:rsidP="002759CD">
            <w:pPr>
              <w:jc w:val="center"/>
              <w:rPr>
                <w:color w:val="000000" w:themeColor="text1"/>
                <w:sz w:val="24"/>
                <w:szCs w:val="24"/>
              </w:rPr>
            </w:pPr>
            <w:r>
              <w:rPr>
                <w:color w:val="000000" w:themeColor="text1"/>
                <w:sz w:val="24"/>
                <w:szCs w:val="24"/>
              </w:rPr>
              <w:t>+</w:t>
            </w:r>
          </w:p>
        </w:tc>
      </w:tr>
      <w:tr w:rsidR="00DB1E24" w:rsidRPr="00C73B45" w14:paraId="19AA8137" w14:textId="0A25E3C3" w:rsidTr="0083620E">
        <w:trPr>
          <w:trHeight w:val="454"/>
          <w:tblCellSpacing w:w="0" w:type="dxa"/>
        </w:trPr>
        <w:tc>
          <w:tcPr>
            <w:tcW w:w="200" w:type="pct"/>
            <w:vAlign w:val="center"/>
          </w:tcPr>
          <w:p w14:paraId="453348C7" w14:textId="24E46CF4" w:rsidR="00DB1E24" w:rsidRPr="006B6571" w:rsidRDefault="00DB1E24" w:rsidP="00D51E09">
            <w:pPr>
              <w:jc w:val="center"/>
              <w:rPr>
                <w:sz w:val="24"/>
                <w:szCs w:val="24"/>
                <w:lang w:eastAsia="ru-RU"/>
              </w:rPr>
            </w:pPr>
            <w:r w:rsidRPr="006B6571">
              <w:rPr>
                <w:sz w:val="24"/>
                <w:szCs w:val="24"/>
                <w:lang w:eastAsia="ru-RU"/>
              </w:rPr>
              <w:t>15</w:t>
            </w:r>
          </w:p>
        </w:tc>
        <w:tc>
          <w:tcPr>
            <w:tcW w:w="3381" w:type="pct"/>
            <w:vAlign w:val="center"/>
          </w:tcPr>
          <w:p w14:paraId="7003C306" w14:textId="77777777" w:rsidR="0083620E" w:rsidRPr="0083620E" w:rsidRDefault="0083620E" w:rsidP="0083620E">
            <w:pPr>
              <w:suppressAutoHyphens w:val="0"/>
              <w:autoSpaceDE w:val="0"/>
              <w:autoSpaceDN w:val="0"/>
              <w:adjustRightInd w:val="0"/>
              <w:ind w:left="69"/>
              <w:jc w:val="both"/>
              <w:rPr>
                <w:sz w:val="24"/>
                <w:szCs w:val="24"/>
                <w:lang w:eastAsia="ru-RU"/>
              </w:rPr>
            </w:pPr>
            <w:r w:rsidRPr="0083620E">
              <w:rPr>
                <w:sz w:val="24"/>
                <w:szCs w:val="24"/>
                <w:lang w:eastAsia="ru-RU"/>
              </w:rPr>
              <w:t xml:space="preserve">Документы, подтверждающие квалификацию участника закупки: </w:t>
            </w:r>
          </w:p>
          <w:p w14:paraId="5B7BC91E" w14:textId="1BBA40D2" w:rsidR="00DB1E24" w:rsidRPr="001B7E0B" w:rsidRDefault="0083620E" w:rsidP="0083620E">
            <w:pPr>
              <w:suppressAutoHyphens w:val="0"/>
              <w:autoSpaceDE w:val="0"/>
              <w:autoSpaceDN w:val="0"/>
              <w:adjustRightInd w:val="0"/>
              <w:ind w:left="69"/>
              <w:jc w:val="both"/>
              <w:rPr>
                <w:sz w:val="24"/>
                <w:szCs w:val="24"/>
                <w:lang w:eastAsia="ru-RU"/>
              </w:rPr>
            </w:pPr>
            <w:r w:rsidRPr="0083620E">
              <w:rPr>
                <w:sz w:val="24"/>
                <w:szCs w:val="24"/>
                <w:lang w:eastAsia="ru-RU"/>
              </w:rPr>
              <w:t>- копии исполненных договоров и/или контрактов, и копии документов, подтверждающих их исполнение в соответствии с условиями договора (копии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Pr>
                <w:sz w:val="24"/>
                <w:szCs w:val="24"/>
                <w:lang w:eastAsia="ru-RU"/>
              </w:rPr>
              <w:t>.</w:t>
            </w:r>
          </w:p>
        </w:tc>
        <w:tc>
          <w:tcPr>
            <w:tcW w:w="1419" w:type="pct"/>
            <w:vAlign w:val="center"/>
          </w:tcPr>
          <w:p w14:paraId="6A9F7393" w14:textId="51482BEC" w:rsidR="00DB1E24" w:rsidRDefault="0083620E"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4F5EDE6" w14:textId="47F7F475" w:rsidR="00200DFC" w:rsidRPr="006414F8" w:rsidRDefault="00036093" w:rsidP="00C57504">
      <w:pPr>
        <w:jc w:val="both"/>
        <w:rPr>
          <w:rStyle w:val="a3"/>
          <w:color w:val="auto"/>
          <w:sz w:val="26"/>
          <w:szCs w:val="26"/>
          <w:u w:val="none"/>
        </w:rPr>
      </w:pPr>
      <w:r w:rsidRPr="00C73B45">
        <w:rPr>
          <w:b/>
          <w:sz w:val="26"/>
          <w:szCs w:val="26"/>
          <w:lang w:eastAsia="ru-RU"/>
        </w:rPr>
        <w:t>1</w:t>
      </w:r>
      <w:r w:rsidR="009C29DE">
        <w:rPr>
          <w:b/>
          <w:sz w:val="26"/>
          <w:szCs w:val="26"/>
          <w:lang w:eastAsia="ru-RU"/>
        </w:rPr>
        <w:t>2</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6414F8">
          <w:rPr>
            <w:rStyle w:val="a3"/>
            <w:color w:val="auto"/>
            <w:sz w:val="26"/>
            <w:szCs w:val="26"/>
            <w:u w:val="none"/>
            <w:lang w:val="en-US"/>
          </w:rPr>
          <w:t>www</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zakupki</w:t>
        </w:r>
        <w:proofErr w:type="spellEnd"/>
        <w:r w:rsidR="008A29D2" w:rsidRPr="006414F8">
          <w:rPr>
            <w:rStyle w:val="a3"/>
            <w:color w:val="auto"/>
            <w:sz w:val="26"/>
            <w:szCs w:val="26"/>
            <w:u w:val="none"/>
          </w:rPr>
          <w:t>.</w:t>
        </w:r>
        <w:r w:rsidR="008A29D2" w:rsidRPr="006414F8">
          <w:rPr>
            <w:rStyle w:val="a3"/>
            <w:color w:val="auto"/>
            <w:sz w:val="26"/>
            <w:szCs w:val="26"/>
            <w:u w:val="none"/>
            <w:lang w:val="en-US"/>
          </w:rPr>
          <w:t>gov</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ru</w:t>
        </w:r>
        <w:proofErr w:type="spellEnd"/>
      </w:hyperlink>
      <w:r w:rsidR="00200DFC" w:rsidRPr="006414F8">
        <w:rPr>
          <w:rStyle w:val="a3"/>
          <w:color w:val="auto"/>
          <w:sz w:val="26"/>
          <w:szCs w:val="26"/>
          <w:u w:val="none"/>
        </w:rPr>
        <w:t>.</w:t>
      </w:r>
    </w:p>
    <w:p w14:paraId="39B44947" w14:textId="77777777" w:rsidR="00200DFC" w:rsidRPr="00C73B45" w:rsidRDefault="00200DFC" w:rsidP="00C57504">
      <w:pPr>
        <w:jc w:val="both"/>
        <w:rPr>
          <w:rStyle w:val="a3"/>
          <w:sz w:val="26"/>
          <w:szCs w:val="26"/>
        </w:rPr>
      </w:pPr>
    </w:p>
    <w:p w14:paraId="546BEF86" w14:textId="244B9809" w:rsidR="00AD30D8" w:rsidRPr="00C73B45" w:rsidRDefault="00C57504" w:rsidP="00C57504">
      <w:pPr>
        <w:jc w:val="both"/>
        <w:rPr>
          <w:sz w:val="26"/>
          <w:szCs w:val="26"/>
          <w:lang w:eastAsia="ru-RU"/>
        </w:rPr>
      </w:pPr>
      <w:r w:rsidRPr="00C73B45">
        <w:rPr>
          <w:b/>
          <w:sz w:val="26"/>
          <w:szCs w:val="26"/>
          <w:lang w:eastAsia="ru-RU"/>
        </w:rPr>
        <w:t>1</w:t>
      </w:r>
      <w:r w:rsidR="001B7E0B">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7ECC2689" w14:textId="5F0F10F8" w:rsidR="009062BD" w:rsidRPr="00C73B45" w:rsidRDefault="009062BD" w:rsidP="009062BD">
      <w:pPr>
        <w:jc w:val="both"/>
        <w:rPr>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C73B45" w14:paraId="51E97724" w14:textId="77777777" w:rsidTr="00C37272">
        <w:tc>
          <w:tcPr>
            <w:tcW w:w="4903" w:type="dxa"/>
          </w:tcPr>
          <w:p w14:paraId="78EF4675" w14:textId="60459862" w:rsidR="009062BD" w:rsidRPr="00C73B45" w:rsidRDefault="00734986" w:rsidP="00C37272">
            <w:pPr>
              <w:jc w:val="both"/>
              <w:rPr>
                <w:sz w:val="26"/>
                <w:szCs w:val="26"/>
                <w:lang w:eastAsia="ru-RU"/>
              </w:rPr>
            </w:pPr>
            <w:r>
              <w:rPr>
                <w:sz w:val="26"/>
                <w:szCs w:val="26"/>
                <w:lang w:eastAsia="ru-RU"/>
              </w:rPr>
              <w:t>Председатель комиссии:</w:t>
            </w:r>
          </w:p>
          <w:p w14:paraId="4A0D2DB2" w14:textId="77777777" w:rsidR="00734986" w:rsidRDefault="00734986" w:rsidP="00C37272">
            <w:pPr>
              <w:widowControl w:val="0"/>
              <w:autoSpaceDE w:val="0"/>
              <w:autoSpaceDN w:val="0"/>
              <w:adjustRightInd w:val="0"/>
              <w:jc w:val="both"/>
              <w:rPr>
                <w:bCs/>
                <w:sz w:val="26"/>
                <w:szCs w:val="26"/>
                <w:lang w:eastAsia="ru-RU"/>
              </w:rPr>
            </w:pPr>
          </w:p>
          <w:p w14:paraId="49EDF2A5" w14:textId="77777777" w:rsidR="00734986" w:rsidRDefault="00734986" w:rsidP="00C37272">
            <w:pPr>
              <w:widowControl w:val="0"/>
              <w:autoSpaceDE w:val="0"/>
              <w:autoSpaceDN w:val="0"/>
              <w:adjustRightInd w:val="0"/>
              <w:jc w:val="both"/>
              <w:rPr>
                <w:bCs/>
                <w:sz w:val="26"/>
                <w:szCs w:val="26"/>
                <w:lang w:eastAsia="ru-RU"/>
              </w:rPr>
            </w:pPr>
          </w:p>
          <w:p w14:paraId="0E6EFDE7" w14:textId="769EECC3" w:rsidR="009062BD" w:rsidRPr="00C73B45" w:rsidRDefault="009062BD" w:rsidP="00C37272">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530F4316" w14:textId="77777777" w:rsidR="009062BD" w:rsidRPr="00C73B45" w:rsidRDefault="009062BD" w:rsidP="00C37272">
            <w:pPr>
              <w:jc w:val="both"/>
              <w:rPr>
                <w:sz w:val="26"/>
                <w:szCs w:val="26"/>
                <w:lang w:eastAsia="ru-RU"/>
              </w:rPr>
            </w:pPr>
          </w:p>
          <w:p w14:paraId="0B8D775D" w14:textId="77777777" w:rsidR="009062BD" w:rsidRPr="00C73B45" w:rsidRDefault="009062BD" w:rsidP="00C37272">
            <w:pPr>
              <w:jc w:val="both"/>
              <w:rPr>
                <w:sz w:val="26"/>
                <w:szCs w:val="26"/>
              </w:rPr>
            </w:pPr>
            <w:r w:rsidRPr="00C73B45">
              <w:rPr>
                <w:sz w:val="26"/>
                <w:szCs w:val="26"/>
                <w:lang w:eastAsia="ru-RU"/>
              </w:rPr>
              <w:t xml:space="preserve">Члены </w:t>
            </w:r>
            <w:proofErr w:type="gramStart"/>
            <w:r w:rsidRPr="00C73B45">
              <w:rPr>
                <w:sz w:val="26"/>
                <w:szCs w:val="26"/>
                <w:lang w:eastAsia="ru-RU"/>
              </w:rPr>
              <w:t xml:space="preserve">комиссии:   </w:t>
            </w:r>
            <w:proofErr w:type="gramEnd"/>
            <w:r w:rsidRPr="00C73B45">
              <w:rPr>
                <w:sz w:val="26"/>
                <w:szCs w:val="26"/>
                <w:lang w:eastAsia="ru-RU"/>
              </w:rPr>
              <w:t xml:space="preserve">                                               </w:t>
            </w:r>
          </w:p>
        </w:tc>
        <w:tc>
          <w:tcPr>
            <w:tcW w:w="4950" w:type="dxa"/>
          </w:tcPr>
          <w:p w14:paraId="4D28F27E" w14:textId="27D58C70" w:rsidR="009062BD" w:rsidRDefault="007A143D" w:rsidP="00C37272">
            <w:pPr>
              <w:jc w:val="both"/>
              <w:rPr>
                <w:sz w:val="26"/>
                <w:szCs w:val="26"/>
              </w:rPr>
            </w:pPr>
            <w:r>
              <w:rPr>
                <w:sz w:val="26"/>
                <w:szCs w:val="26"/>
              </w:rPr>
              <w:t xml:space="preserve">      </w:t>
            </w:r>
            <w:r w:rsidR="00734986">
              <w:rPr>
                <w:sz w:val="26"/>
                <w:szCs w:val="26"/>
              </w:rPr>
              <w:t>_______________ Г.А. Труфанов</w:t>
            </w:r>
          </w:p>
          <w:p w14:paraId="50FDB4E1" w14:textId="30110038" w:rsidR="00734986" w:rsidRDefault="00734986" w:rsidP="00C37272">
            <w:pPr>
              <w:jc w:val="both"/>
              <w:rPr>
                <w:sz w:val="26"/>
                <w:szCs w:val="26"/>
              </w:rPr>
            </w:pPr>
          </w:p>
          <w:p w14:paraId="17422E13" w14:textId="77777777" w:rsidR="00734986" w:rsidRPr="00C73B45" w:rsidRDefault="00734986" w:rsidP="00C37272">
            <w:pPr>
              <w:jc w:val="both"/>
              <w:rPr>
                <w:sz w:val="26"/>
                <w:szCs w:val="26"/>
              </w:rPr>
            </w:pPr>
          </w:p>
          <w:p w14:paraId="36EB9F18" w14:textId="77777777" w:rsidR="009062BD" w:rsidRPr="00C73B45" w:rsidRDefault="009062BD" w:rsidP="00C37272">
            <w:pPr>
              <w:jc w:val="both"/>
              <w:rPr>
                <w:sz w:val="26"/>
                <w:szCs w:val="26"/>
              </w:rPr>
            </w:pPr>
            <w:r w:rsidRPr="00C73B45">
              <w:rPr>
                <w:sz w:val="26"/>
                <w:szCs w:val="26"/>
              </w:rPr>
              <w:t xml:space="preserve">       ______________ </w:t>
            </w:r>
            <w:r>
              <w:rPr>
                <w:sz w:val="26"/>
                <w:szCs w:val="26"/>
              </w:rPr>
              <w:t>О.</w:t>
            </w:r>
            <w:r w:rsidRPr="00C73B45">
              <w:rPr>
                <w:sz w:val="26"/>
                <w:szCs w:val="26"/>
              </w:rPr>
              <w:t xml:space="preserve"> </w:t>
            </w:r>
            <w:r>
              <w:rPr>
                <w:sz w:val="26"/>
                <w:szCs w:val="26"/>
              </w:rPr>
              <w:t>Г. Андропова</w:t>
            </w:r>
          </w:p>
          <w:p w14:paraId="084334F6" w14:textId="77777777" w:rsidR="009062BD" w:rsidRPr="00C73B45" w:rsidRDefault="009062BD" w:rsidP="00C37272">
            <w:pPr>
              <w:jc w:val="both"/>
              <w:rPr>
                <w:sz w:val="26"/>
                <w:szCs w:val="26"/>
              </w:rPr>
            </w:pPr>
          </w:p>
          <w:p w14:paraId="3FA1DE07" w14:textId="77777777" w:rsidR="009062BD" w:rsidRDefault="009062BD" w:rsidP="00C37272">
            <w:pPr>
              <w:jc w:val="both"/>
              <w:rPr>
                <w:sz w:val="26"/>
                <w:szCs w:val="26"/>
              </w:rPr>
            </w:pPr>
          </w:p>
          <w:p w14:paraId="3FCF7DC5" w14:textId="3D548DB7" w:rsidR="009062BD" w:rsidRPr="00C73B45" w:rsidRDefault="009062BD" w:rsidP="00C37272">
            <w:pPr>
              <w:jc w:val="both"/>
              <w:rPr>
                <w:sz w:val="26"/>
                <w:szCs w:val="26"/>
              </w:rPr>
            </w:pPr>
            <w:r>
              <w:rPr>
                <w:sz w:val="26"/>
                <w:szCs w:val="26"/>
              </w:rPr>
              <w:t xml:space="preserve">       </w:t>
            </w:r>
            <w:r w:rsidRPr="00C73B45">
              <w:rPr>
                <w:sz w:val="26"/>
                <w:szCs w:val="26"/>
              </w:rPr>
              <w:t xml:space="preserve">_____________ </w:t>
            </w:r>
            <w:r w:rsidR="00734986">
              <w:rPr>
                <w:sz w:val="26"/>
                <w:szCs w:val="26"/>
              </w:rPr>
              <w:t xml:space="preserve">  Н</w:t>
            </w:r>
            <w:r w:rsidRPr="00C73B45">
              <w:rPr>
                <w:sz w:val="26"/>
                <w:szCs w:val="26"/>
              </w:rPr>
              <w:t>. Н. К</w:t>
            </w:r>
            <w:r w:rsidR="00734986">
              <w:rPr>
                <w:sz w:val="26"/>
                <w:szCs w:val="26"/>
              </w:rPr>
              <w:t>облякова</w:t>
            </w:r>
          </w:p>
          <w:p w14:paraId="1618D67F" w14:textId="77777777" w:rsidR="009062BD" w:rsidRPr="00C73B45" w:rsidRDefault="009062BD" w:rsidP="00C37272">
            <w:pPr>
              <w:jc w:val="both"/>
              <w:rPr>
                <w:sz w:val="26"/>
                <w:szCs w:val="26"/>
              </w:rPr>
            </w:pPr>
          </w:p>
        </w:tc>
      </w:tr>
      <w:tr w:rsidR="009062BD" w:rsidRPr="00C73B45" w14:paraId="24A60C58" w14:textId="77777777" w:rsidTr="00C37272">
        <w:tc>
          <w:tcPr>
            <w:tcW w:w="4903" w:type="dxa"/>
          </w:tcPr>
          <w:p w14:paraId="048C71FB" w14:textId="77777777" w:rsidR="009062BD" w:rsidRPr="00C73B45" w:rsidRDefault="009062BD" w:rsidP="00C37272">
            <w:pPr>
              <w:jc w:val="both"/>
              <w:rPr>
                <w:sz w:val="26"/>
                <w:szCs w:val="26"/>
              </w:rPr>
            </w:pPr>
          </w:p>
          <w:p w14:paraId="1AFD4BC1" w14:textId="77777777" w:rsidR="009062BD" w:rsidRPr="00C73B45" w:rsidRDefault="009062BD" w:rsidP="00C37272">
            <w:pPr>
              <w:jc w:val="both"/>
              <w:rPr>
                <w:sz w:val="26"/>
                <w:szCs w:val="26"/>
              </w:rPr>
            </w:pPr>
          </w:p>
          <w:p w14:paraId="024FECFB" w14:textId="77777777" w:rsidR="009062BD" w:rsidRPr="00C73B45" w:rsidRDefault="009062BD" w:rsidP="00C37272">
            <w:pPr>
              <w:jc w:val="both"/>
              <w:rPr>
                <w:sz w:val="26"/>
                <w:szCs w:val="26"/>
              </w:rPr>
            </w:pPr>
          </w:p>
          <w:p w14:paraId="4F42FFB2" w14:textId="77777777" w:rsidR="009062BD" w:rsidRPr="00C73B45" w:rsidRDefault="009062BD" w:rsidP="00C37272">
            <w:pPr>
              <w:jc w:val="both"/>
              <w:rPr>
                <w:sz w:val="26"/>
                <w:szCs w:val="26"/>
              </w:rPr>
            </w:pPr>
          </w:p>
          <w:p w14:paraId="58583771" w14:textId="77777777" w:rsidR="009062BD" w:rsidRPr="00C73B45" w:rsidRDefault="009062BD" w:rsidP="00C37272">
            <w:pPr>
              <w:jc w:val="both"/>
              <w:rPr>
                <w:sz w:val="26"/>
                <w:szCs w:val="26"/>
              </w:rPr>
            </w:pPr>
          </w:p>
          <w:p w14:paraId="4B53CA7C" w14:textId="77777777" w:rsidR="009062BD" w:rsidRPr="00C73B45" w:rsidRDefault="009062BD" w:rsidP="00C37272">
            <w:pPr>
              <w:jc w:val="both"/>
              <w:rPr>
                <w:sz w:val="26"/>
                <w:szCs w:val="26"/>
              </w:rPr>
            </w:pPr>
          </w:p>
        </w:tc>
        <w:tc>
          <w:tcPr>
            <w:tcW w:w="4950" w:type="dxa"/>
          </w:tcPr>
          <w:p w14:paraId="0701C0E7" w14:textId="4975267D" w:rsidR="009062BD" w:rsidRPr="00C73B45"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Pr>
                <w:sz w:val="26"/>
                <w:szCs w:val="26"/>
              </w:rPr>
              <w:t>Е</w:t>
            </w:r>
            <w:r w:rsidRPr="00C73B45">
              <w:rPr>
                <w:sz w:val="26"/>
                <w:szCs w:val="26"/>
              </w:rPr>
              <w:t xml:space="preserve">. </w:t>
            </w:r>
            <w:r>
              <w:rPr>
                <w:sz w:val="26"/>
                <w:szCs w:val="26"/>
              </w:rPr>
              <w:t>В</w:t>
            </w:r>
            <w:r w:rsidRPr="00C73B45">
              <w:rPr>
                <w:sz w:val="26"/>
                <w:szCs w:val="26"/>
              </w:rPr>
              <w:t xml:space="preserve">. </w:t>
            </w:r>
            <w:r>
              <w:rPr>
                <w:sz w:val="26"/>
                <w:szCs w:val="26"/>
              </w:rPr>
              <w:t>Борисова</w:t>
            </w:r>
          </w:p>
          <w:p w14:paraId="6952004F" w14:textId="77777777" w:rsidR="009062BD" w:rsidRPr="00C73B45" w:rsidRDefault="009062BD" w:rsidP="00C37272">
            <w:pPr>
              <w:jc w:val="both"/>
              <w:rPr>
                <w:sz w:val="26"/>
                <w:szCs w:val="26"/>
              </w:rPr>
            </w:pPr>
          </w:p>
          <w:p w14:paraId="09E2BEDA" w14:textId="3447AF80" w:rsidR="009062BD"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sidR="00734986">
              <w:rPr>
                <w:sz w:val="26"/>
                <w:szCs w:val="26"/>
              </w:rPr>
              <w:t>Д</w:t>
            </w:r>
            <w:r w:rsidRPr="00C73B45">
              <w:rPr>
                <w:sz w:val="26"/>
                <w:szCs w:val="26"/>
              </w:rPr>
              <w:t xml:space="preserve">. </w:t>
            </w:r>
            <w:r w:rsidR="00734986">
              <w:rPr>
                <w:sz w:val="26"/>
                <w:szCs w:val="26"/>
              </w:rPr>
              <w:t>С</w:t>
            </w:r>
            <w:r w:rsidRPr="00C73B45">
              <w:rPr>
                <w:sz w:val="26"/>
                <w:szCs w:val="26"/>
              </w:rPr>
              <w:t xml:space="preserve">. </w:t>
            </w:r>
            <w:r w:rsidR="00734986">
              <w:rPr>
                <w:sz w:val="26"/>
                <w:szCs w:val="26"/>
              </w:rPr>
              <w:t>Дрожжин</w:t>
            </w:r>
          </w:p>
          <w:p w14:paraId="1E4CF878" w14:textId="2FFEC99B" w:rsidR="00734986" w:rsidRDefault="00734986" w:rsidP="00C37272">
            <w:pPr>
              <w:jc w:val="both"/>
              <w:rPr>
                <w:sz w:val="26"/>
                <w:szCs w:val="26"/>
              </w:rPr>
            </w:pPr>
            <w:r>
              <w:rPr>
                <w:sz w:val="26"/>
                <w:szCs w:val="26"/>
              </w:rPr>
              <w:t xml:space="preserve">    </w:t>
            </w:r>
          </w:p>
          <w:p w14:paraId="5C88FE3F" w14:textId="61BF1212" w:rsidR="00734986" w:rsidRPr="00C73B45" w:rsidRDefault="00734986" w:rsidP="00C37272">
            <w:pPr>
              <w:jc w:val="both"/>
              <w:rPr>
                <w:sz w:val="26"/>
                <w:szCs w:val="26"/>
              </w:rPr>
            </w:pPr>
            <w:r>
              <w:rPr>
                <w:sz w:val="26"/>
                <w:szCs w:val="26"/>
              </w:rPr>
              <w:t xml:space="preserve">       ______________   Л.Н. Маслова</w:t>
            </w:r>
          </w:p>
          <w:p w14:paraId="5AC0771A" w14:textId="4209F477" w:rsidR="009062BD" w:rsidRPr="00C73B45" w:rsidRDefault="009062BD" w:rsidP="00C37272">
            <w:pPr>
              <w:jc w:val="both"/>
              <w:rPr>
                <w:sz w:val="26"/>
                <w:szCs w:val="26"/>
              </w:rPr>
            </w:pPr>
          </w:p>
        </w:tc>
      </w:tr>
    </w:tbl>
    <w:p w14:paraId="25557052" w14:textId="77777777" w:rsidR="009062BD" w:rsidRDefault="009062BD" w:rsidP="00524B21">
      <w:pPr>
        <w:jc w:val="both"/>
        <w:rPr>
          <w:sz w:val="26"/>
          <w:szCs w:val="26"/>
        </w:rPr>
      </w:pPr>
    </w:p>
    <w:p w14:paraId="296B77E5" w14:textId="3F6BCAF2" w:rsidR="004139B5" w:rsidRDefault="008B232E" w:rsidP="00524B21">
      <w:pPr>
        <w:jc w:val="both"/>
        <w:rPr>
          <w:sz w:val="26"/>
          <w:szCs w:val="26"/>
        </w:rPr>
      </w:pPr>
      <w:r w:rsidRPr="00C73B45">
        <w:rPr>
          <w:sz w:val="26"/>
          <w:szCs w:val="26"/>
        </w:rPr>
        <w:t>Заказчик:</w:t>
      </w:r>
    </w:p>
    <w:p w14:paraId="63C16C0D" w14:textId="7C50C1C1" w:rsidR="00B25B40" w:rsidRPr="00C73B45" w:rsidRDefault="00734986" w:rsidP="00524B21">
      <w:pPr>
        <w:jc w:val="both"/>
        <w:rPr>
          <w:sz w:val="26"/>
          <w:szCs w:val="26"/>
        </w:rPr>
      </w:pPr>
      <w:r>
        <w:rPr>
          <w:sz w:val="26"/>
          <w:szCs w:val="26"/>
        </w:rPr>
        <w:t>И. о. г</w:t>
      </w:r>
      <w:r w:rsidR="003352A8" w:rsidRPr="00C73B45">
        <w:rPr>
          <w:sz w:val="26"/>
          <w:szCs w:val="26"/>
        </w:rPr>
        <w:t>енеральн</w:t>
      </w:r>
      <w:r>
        <w:rPr>
          <w:sz w:val="26"/>
          <w:szCs w:val="26"/>
        </w:rPr>
        <w:t>ого</w:t>
      </w:r>
      <w:r w:rsidR="003352A8" w:rsidRPr="00C73B45">
        <w:rPr>
          <w:sz w:val="26"/>
          <w:szCs w:val="26"/>
        </w:rPr>
        <w:t xml:space="preserve"> директор</w:t>
      </w:r>
      <w:r>
        <w:rPr>
          <w:sz w:val="26"/>
          <w:szCs w:val="26"/>
        </w:rPr>
        <w:t>а</w:t>
      </w:r>
    </w:p>
    <w:p w14:paraId="0E5B14B4" w14:textId="168C77C3" w:rsidR="00832E7B" w:rsidRPr="00C73B45" w:rsidRDefault="00F01B97" w:rsidP="00DB18E3">
      <w:pPr>
        <w:tabs>
          <w:tab w:val="left" w:pos="5670"/>
        </w:tabs>
        <w:jc w:val="both"/>
        <w:rPr>
          <w:sz w:val="26"/>
          <w:szCs w:val="26"/>
        </w:rPr>
      </w:pPr>
      <w:r>
        <w:rPr>
          <w:sz w:val="26"/>
          <w:szCs w:val="26"/>
        </w:rPr>
        <w:t>АО «ОЭЗ ППТ «</w:t>
      </w:r>
      <w:proofErr w:type="gramStart"/>
      <w:r w:rsidR="006C5EF3">
        <w:rPr>
          <w:sz w:val="26"/>
          <w:szCs w:val="26"/>
        </w:rPr>
        <w:t xml:space="preserve">Липецк»  </w:t>
      </w:r>
      <w:r>
        <w:rPr>
          <w:sz w:val="26"/>
          <w:szCs w:val="26"/>
        </w:rPr>
        <w:t xml:space="preserve"> </w:t>
      </w:r>
      <w:proofErr w:type="gramEnd"/>
      <w:r>
        <w:rPr>
          <w:sz w:val="26"/>
          <w:szCs w:val="26"/>
        </w:rPr>
        <w:t xml:space="preserve">                                  </w:t>
      </w:r>
      <w:r w:rsidR="006C5EF3">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734986">
        <w:rPr>
          <w:sz w:val="26"/>
          <w:szCs w:val="26"/>
        </w:rPr>
        <w:t>Г</w:t>
      </w:r>
      <w:r w:rsidR="00A37B03">
        <w:rPr>
          <w:sz w:val="26"/>
          <w:szCs w:val="26"/>
        </w:rPr>
        <w:t xml:space="preserve">. </w:t>
      </w:r>
      <w:r w:rsidR="00734986">
        <w:rPr>
          <w:sz w:val="26"/>
          <w:szCs w:val="26"/>
        </w:rPr>
        <w:t>А</w:t>
      </w:r>
      <w:r>
        <w:rPr>
          <w:sz w:val="26"/>
          <w:szCs w:val="26"/>
        </w:rPr>
        <w:t xml:space="preserve">. </w:t>
      </w:r>
      <w:r w:rsidR="00734986">
        <w:rPr>
          <w:sz w:val="26"/>
          <w:szCs w:val="26"/>
        </w:rPr>
        <w:t>Труфанов</w:t>
      </w:r>
    </w:p>
    <w:p w14:paraId="5735F908" w14:textId="77777777" w:rsidR="00470299" w:rsidRPr="00C73B45" w:rsidRDefault="00470299" w:rsidP="00DB18E3">
      <w:pPr>
        <w:tabs>
          <w:tab w:val="left" w:pos="5670"/>
        </w:tabs>
        <w:jc w:val="both"/>
        <w:rPr>
          <w:sz w:val="26"/>
          <w:szCs w:val="26"/>
        </w:rPr>
      </w:pPr>
    </w:p>
    <w:p w14:paraId="3482F929" w14:textId="76F16C67" w:rsidR="00470299" w:rsidRDefault="00470299" w:rsidP="00DB18E3">
      <w:pPr>
        <w:tabs>
          <w:tab w:val="left" w:pos="5670"/>
        </w:tabs>
        <w:jc w:val="both"/>
        <w:rPr>
          <w:sz w:val="26"/>
          <w:szCs w:val="26"/>
        </w:rPr>
      </w:pPr>
      <w:r w:rsidRPr="00C73B45">
        <w:rPr>
          <w:sz w:val="26"/>
          <w:szCs w:val="26"/>
        </w:rPr>
        <w:t xml:space="preserve">Протокол подписан </w:t>
      </w:r>
      <w:proofErr w:type="gramStart"/>
      <w:r w:rsidR="00697147" w:rsidRPr="00E3751A">
        <w:rPr>
          <w:sz w:val="26"/>
          <w:szCs w:val="26"/>
        </w:rPr>
        <w:t xml:space="preserve">« </w:t>
      </w:r>
      <w:r w:rsidR="00BA4362">
        <w:rPr>
          <w:sz w:val="26"/>
          <w:szCs w:val="26"/>
        </w:rPr>
        <w:t>16</w:t>
      </w:r>
      <w:proofErr w:type="gramEnd"/>
      <w:r w:rsidR="00697147">
        <w:rPr>
          <w:sz w:val="26"/>
          <w:szCs w:val="26"/>
        </w:rPr>
        <w:t xml:space="preserve"> </w:t>
      </w:r>
      <w:r w:rsidR="0048733B" w:rsidRPr="00E3751A">
        <w:rPr>
          <w:sz w:val="26"/>
          <w:szCs w:val="26"/>
        </w:rPr>
        <w:t xml:space="preserve">» </w:t>
      </w:r>
      <w:r w:rsidR="00E3751A" w:rsidRPr="00E3751A">
        <w:rPr>
          <w:sz w:val="26"/>
          <w:szCs w:val="26"/>
        </w:rPr>
        <w:t>июня</w:t>
      </w:r>
      <w:r w:rsidR="00160768" w:rsidRPr="00E3751A">
        <w:rPr>
          <w:sz w:val="26"/>
          <w:szCs w:val="26"/>
        </w:rPr>
        <w:t xml:space="preserve"> </w:t>
      </w:r>
      <w:r w:rsidRPr="00E3751A">
        <w:rPr>
          <w:sz w:val="26"/>
          <w:szCs w:val="26"/>
        </w:rPr>
        <w:t>20</w:t>
      </w:r>
      <w:r w:rsidR="00871FB1" w:rsidRPr="00E3751A">
        <w:rPr>
          <w:sz w:val="26"/>
          <w:szCs w:val="26"/>
        </w:rPr>
        <w:t>2</w:t>
      </w:r>
      <w:r w:rsidR="005B3EC1" w:rsidRPr="00E3751A">
        <w:rPr>
          <w:sz w:val="26"/>
          <w:szCs w:val="26"/>
        </w:rPr>
        <w:t>2</w:t>
      </w:r>
      <w:r w:rsidR="00871FB1" w:rsidRPr="00E3751A">
        <w:rPr>
          <w:sz w:val="26"/>
          <w:szCs w:val="26"/>
        </w:rPr>
        <w:t xml:space="preserve"> г.</w:t>
      </w:r>
    </w:p>
    <w:p w14:paraId="151A3E34" w14:textId="72BA3372" w:rsidR="009062BD" w:rsidRDefault="00A505D2" w:rsidP="00DB18E3">
      <w:pPr>
        <w:tabs>
          <w:tab w:val="left" w:pos="5670"/>
        </w:tabs>
        <w:jc w:val="both"/>
        <w:rPr>
          <w:sz w:val="26"/>
          <w:szCs w:val="26"/>
        </w:rPr>
      </w:pPr>
      <w:r>
        <w:rPr>
          <w:sz w:val="26"/>
          <w:szCs w:val="26"/>
        </w:rPr>
        <w:t xml:space="preserve"> </w:t>
      </w:r>
    </w:p>
    <w:sectPr w:rsidR="009062BD"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1864"/>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02D5"/>
    <w:rsid w:val="000A177E"/>
    <w:rsid w:val="000A27BE"/>
    <w:rsid w:val="000B2E78"/>
    <w:rsid w:val="000B4870"/>
    <w:rsid w:val="000C109B"/>
    <w:rsid w:val="000C1BA1"/>
    <w:rsid w:val="000C3C2E"/>
    <w:rsid w:val="000C4C85"/>
    <w:rsid w:val="000C6E7E"/>
    <w:rsid w:val="000C7065"/>
    <w:rsid w:val="000D2AEF"/>
    <w:rsid w:val="000D7491"/>
    <w:rsid w:val="000E109B"/>
    <w:rsid w:val="000E10B9"/>
    <w:rsid w:val="000E4D7A"/>
    <w:rsid w:val="000E60E9"/>
    <w:rsid w:val="000E7EBF"/>
    <w:rsid w:val="000F0F96"/>
    <w:rsid w:val="000F1A95"/>
    <w:rsid w:val="000F4F1A"/>
    <w:rsid w:val="00101655"/>
    <w:rsid w:val="00103A3F"/>
    <w:rsid w:val="00103D9B"/>
    <w:rsid w:val="001054C2"/>
    <w:rsid w:val="00110FF4"/>
    <w:rsid w:val="00113F22"/>
    <w:rsid w:val="001153B8"/>
    <w:rsid w:val="001160CF"/>
    <w:rsid w:val="001166CF"/>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5302"/>
    <w:rsid w:val="00147090"/>
    <w:rsid w:val="00147F97"/>
    <w:rsid w:val="00150D75"/>
    <w:rsid w:val="00152B97"/>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A76C4"/>
    <w:rsid w:val="001B0683"/>
    <w:rsid w:val="001B267A"/>
    <w:rsid w:val="001B3EB2"/>
    <w:rsid w:val="001B4D7D"/>
    <w:rsid w:val="001B6675"/>
    <w:rsid w:val="001B733A"/>
    <w:rsid w:val="001B772F"/>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3F86"/>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77330"/>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68BC"/>
    <w:rsid w:val="00327E81"/>
    <w:rsid w:val="003327B8"/>
    <w:rsid w:val="00334AE0"/>
    <w:rsid w:val="003352A8"/>
    <w:rsid w:val="0033540A"/>
    <w:rsid w:val="00343276"/>
    <w:rsid w:val="00353DB8"/>
    <w:rsid w:val="00354118"/>
    <w:rsid w:val="003548A6"/>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17580"/>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08F"/>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236"/>
    <w:rsid w:val="004B5C91"/>
    <w:rsid w:val="004B700D"/>
    <w:rsid w:val="004B7B32"/>
    <w:rsid w:val="004C08EF"/>
    <w:rsid w:val="004C1251"/>
    <w:rsid w:val="004C433E"/>
    <w:rsid w:val="004C54D4"/>
    <w:rsid w:val="004D0C54"/>
    <w:rsid w:val="004D0ED3"/>
    <w:rsid w:val="004D22D7"/>
    <w:rsid w:val="004D39EF"/>
    <w:rsid w:val="004D594A"/>
    <w:rsid w:val="004D63E1"/>
    <w:rsid w:val="004D6FC5"/>
    <w:rsid w:val="004D7684"/>
    <w:rsid w:val="004D79D3"/>
    <w:rsid w:val="004E0557"/>
    <w:rsid w:val="004E4C1A"/>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28CF"/>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55CE"/>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25771"/>
    <w:rsid w:val="00630EB5"/>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147"/>
    <w:rsid w:val="006979AE"/>
    <w:rsid w:val="00697CCC"/>
    <w:rsid w:val="006A1DF5"/>
    <w:rsid w:val="006A3B25"/>
    <w:rsid w:val="006B0316"/>
    <w:rsid w:val="006B21BA"/>
    <w:rsid w:val="006B2358"/>
    <w:rsid w:val="006B3EEA"/>
    <w:rsid w:val="006B46F4"/>
    <w:rsid w:val="006B4CFB"/>
    <w:rsid w:val="006B60C6"/>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4986"/>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416C"/>
    <w:rsid w:val="00766EE4"/>
    <w:rsid w:val="00772A65"/>
    <w:rsid w:val="00773389"/>
    <w:rsid w:val="007771C0"/>
    <w:rsid w:val="00777B70"/>
    <w:rsid w:val="00781BA2"/>
    <w:rsid w:val="007841A4"/>
    <w:rsid w:val="00785EAB"/>
    <w:rsid w:val="00786B1B"/>
    <w:rsid w:val="00786D04"/>
    <w:rsid w:val="00790316"/>
    <w:rsid w:val="00792250"/>
    <w:rsid w:val="0079235C"/>
    <w:rsid w:val="0079345D"/>
    <w:rsid w:val="0079700F"/>
    <w:rsid w:val="007A143D"/>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3620E"/>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E7384"/>
    <w:rsid w:val="008F78DA"/>
    <w:rsid w:val="00900CF0"/>
    <w:rsid w:val="00902CCB"/>
    <w:rsid w:val="009031B6"/>
    <w:rsid w:val="009056BB"/>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76274"/>
    <w:rsid w:val="00997277"/>
    <w:rsid w:val="00997E4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0C21"/>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37B03"/>
    <w:rsid w:val="00A4138D"/>
    <w:rsid w:val="00A43AEF"/>
    <w:rsid w:val="00A4510D"/>
    <w:rsid w:val="00A46D04"/>
    <w:rsid w:val="00A47C2F"/>
    <w:rsid w:val="00A505D2"/>
    <w:rsid w:val="00A52EC4"/>
    <w:rsid w:val="00A53606"/>
    <w:rsid w:val="00A5439C"/>
    <w:rsid w:val="00A56B0E"/>
    <w:rsid w:val="00A60786"/>
    <w:rsid w:val="00A6201F"/>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59FA"/>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4362"/>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38B"/>
    <w:rsid w:val="00BE77F8"/>
    <w:rsid w:val="00BF24DF"/>
    <w:rsid w:val="00BF264B"/>
    <w:rsid w:val="00BF2C17"/>
    <w:rsid w:val="00BF36F5"/>
    <w:rsid w:val="00C00366"/>
    <w:rsid w:val="00C035FC"/>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59A6"/>
    <w:rsid w:val="00C46038"/>
    <w:rsid w:val="00C460DC"/>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1FDA"/>
    <w:rsid w:val="00CA4450"/>
    <w:rsid w:val="00CA604C"/>
    <w:rsid w:val="00CA631C"/>
    <w:rsid w:val="00CB2A06"/>
    <w:rsid w:val="00CB379D"/>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CF480C"/>
    <w:rsid w:val="00D01397"/>
    <w:rsid w:val="00D0290D"/>
    <w:rsid w:val="00D112ED"/>
    <w:rsid w:val="00D11A87"/>
    <w:rsid w:val="00D211E7"/>
    <w:rsid w:val="00D223F8"/>
    <w:rsid w:val="00D24187"/>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875E0"/>
    <w:rsid w:val="00D93580"/>
    <w:rsid w:val="00D9587E"/>
    <w:rsid w:val="00D96DD6"/>
    <w:rsid w:val="00DA3EB1"/>
    <w:rsid w:val="00DA4D73"/>
    <w:rsid w:val="00DB18E3"/>
    <w:rsid w:val="00DB1E24"/>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3751A"/>
    <w:rsid w:val="00E400C5"/>
    <w:rsid w:val="00E4061C"/>
    <w:rsid w:val="00E40758"/>
    <w:rsid w:val="00E43445"/>
    <w:rsid w:val="00E448AA"/>
    <w:rsid w:val="00E45860"/>
    <w:rsid w:val="00E45DA9"/>
    <w:rsid w:val="00E464BE"/>
    <w:rsid w:val="00E4735B"/>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5890"/>
    <w:rsid w:val="00EB6708"/>
    <w:rsid w:val="00EB7D7A"/>
    <w:rsid w:val="00EC1693"/>
    <w:rsid w:val="00EC1992"/>
    <w:rsid w:val="00ED4B7C"/>
    <w:rsid w:val="00ED569C"/>
    <w:rsid w:val="00ED7D54"/>
    <w:rsid w:val="00EE0A46"/>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1D85"/>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DBE"/>
    <w:rsid w:val="00F7329D"/>
    <w:rsid w:val="00F73891"/>
    <w:rsid w:val="00F76A40"/>
    <w:rsid w:val="00F80ED1"/>
    <w:rsid w:val="00F8353C"/>
    <w:rsid w:val="00F85390"/>
    <w:rsid w:val="00F85F0B"/>
    <w:rsid w:val="00F86ABD"/>
    <w:rsid w:val="00F947B5"/>
    <w:rsid w:val="00F9506B"/>
    <w:rsid w:val="00F973BA"/>
    <w:rsid w:val="00F97E51"/>
    <w:rsid w:val="00F97FEE"/>
    <w:rsid w:val="00FA2679"/>
    <w:rsid w:val="00FA2A2F"/>
    <w:rsid w:val="00FA3398"/>
    <w:rsid w:val="00FA6CB7"/>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9925</TotalTime>
  <Pages>6</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201</cp:revision>
  <cp:lastPrinted>2022-06-16T14:17:00Z</cp:lastPrinted>
  <dcterms:created xsi:type="dcterms:W3CDTF">2014-12-05T08:10:00Z</dcterms:created>
  <dcterms:modified xsi:type="dcterms:W3CDTF">2022-06-16T14:28:00Z</dcterms:modified>
</cp:coreProperties>
</file>