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4FBAC1E6" w:rsidR="001F2E1D" w:rsidRPr="00CB379D" w:rsidRDefault="00033748" w:rsidP="00881E6C">
      <w:pPr>
        <w:pStyle w:val="a7"/>
        <w:spacing w:line="276" w:lineRule="auto"/>
        <w:rPr>
          <w:smallCaps w:val="0"/>
          <w:sz w:val="28"/>
          <w:szCs w:val="28"/>
        </w:rPr>
      </w:pPr>
      <w:r w:rsidRPr="00CB379D">
        <w:rPr>
          <w:caps/>
          <w:sz w:val="28"/>
          <w:szCs w:val="28"/>
        </w:rPr>
        <w:t>П</w:t>
      </w:r>
      <w:r w:rsidR="00AD30D8" w:rsidRPr="00CB379D">
        <w:rPr>
          <w:caps/>
          <w:sz w:val="28"/>
          <w:szCs w:val="28"/>
        </w:rPr>
        <w:t xml:space="preserve">ротокол </w:t>
      </w:r>
      <w:r w:rsidR="00EA1686" w:rsidRPr="00CB379D">
        <w:rPr>
          <w:caps/>
          <w:sz w:val="28"/>
          <w:szCs w:val="28"/>
        </w:rPr>
        <w:t xml:space="preserve">№ </w:t>
      </w:r>
      <w:r w:rsidR="009F0C21" w:rsidRPr="00CB379D">
        <w:rPr>
          <w:caps/>
          <w:sz w:val="28"/>
          <w:szCs w:val="28"/>
        </w:rPr>
        <w:t>1</w:t>
      </w:r>
      <w:r w:rsidR="00881E6C">
        <w:rPr>
          <w:caps/>
          <w:sz w:val="28"/>
          <w:szCs w:val="28"/>
        </w:rPr>
        <w:t>7</w:t>
      </w:r>
      <w:r w:rsidR="00FB0222" w:rsidRPr="00CB379D">
        <w:rPr>
          <w:caps/>
          <w:sz w:val="28"/>
          <w:szCs w:val="28"/>
        </w:rPr>
        <w:t xml:space="preserve"> </w:t>
      </w:r>
      <w:r w:rsidR="006136C5" w:rsidRPr="00CB379D">
        <w:rPr>
          <w:caps/>
          <w:sz w:val="28"/>
          <w:szCs w:val="28"/>
        </w:rPr>
        <w:t>к/202</w:t>
      </w:r>
      <w:r w:rsidR="004139B5" w:rsidRPr="00CB379D">
        <w:rPr>
          <w:caps/>
          <w:sz w:val="28"/>
          <w:szCs w:val="28"/>
        </w:rPr>
        <w:t>2</w:t>
      </w:r>
      <w:r w:rsidR="00FC6F8F" w:rsidRPr="00CB379D">
        <w:rPr>
          <w:caps/>
          <w:sz w:val="28"/>
          <w:szCs w:val="28"/>
        </w:rPr>
        <w:t>- 1</w:t>
      </w:r>
      <w:r w:rsidR="001F2E1D" w:rsidRPr="00CB379D">
        <w:rPr>
          <w:caps/>
          <w:sz w:val="28"/>
          <w:szCs w:val="28"/>
        </w:rPr>
        <w:br/>
      </w:r>
      <w:r w:rsidR="00CF3CF4" w:rsidRPr="00CB379D">
        <w:rPr>
          <w:smallCaps w:val="0"/>
          <w:sz w:val="28"/>
          <w:szCs w:val="28"/>
        </w:rPr>
        <w:t xml:space="preserve"> вскрытия</w:t>
      </w:r>
      <w:r w:rsidR="001F2E1D" w:rsidRPr="00CB379D">
        <w:rPr>
          <w:smallCaps w:val="0"/>
          <w:sz w:val="28"/>
          <w:szCs w:val="28"/>
        </w:rPr>
        <w:t xml:space="preserve"> конвертов с заявками на участие в открытом конкурсе</w:t>
      </w:r>
    </w:p>
    <w:p w14:paraId="71BE74D8" w14:textId="01B8B37C" w:rsidR="00881E6C" w:rsidRPr="00881E6C" w:rsidRDefault="0047608F" w:rsidP="00881E6C">
      <w:pPr>
        <w:pStyle w:val="Style27"/>
        <w:tabs>
          <w:tab w:val="left" w:leader="underscore" w:pos="0"/>
        </w:tabs>
        <w:spacing w:line="276" w:lineRule="auto"/>
        <w:jc w:val="center"/>
        <w:rPr>
          <w:b/>
          <w:bCs/>
          <w:sz w:val="28"/>
          <w:szCs w:val="28"/>
        </w:rPr>
      </w:pPr>
      <w:bookmarkStart w:id="0" w:name="_Hlk103593518"/>
      <w:bookmarkStart w:id="1" w:name="_Hlk100158745"/>
      <w:bookmarkStart w:id="2" w:name="_Hlk99979672"/>
      <w:bookmarkStart w:id="3" w:name="_Hlk71889142"/>
      <w:bookmarkStart w:id="4" w:name="_Hlk110260554"/>
      <w:r w:rsidRPr="00CB379D">
        <w:rPr>
          <w:b/>
          <w:bCs/>
          <w:sz w:val="28"/>
          <w:szCs w:val="28"/>
        </w:rPr>
        <w:t xml:space="preserve">на выполнение </w:t>
      </w:r>
      <w:bookmarkEnd w:id="0"/>
      <w:bookmarkEnd w:id="1"/>
      <w:bookmarkEnd w:id="2"/>
      <w:bookmarkEnd w:id="3"/>
      <w:r w:rsidR="00881E6C" w:rsidRPr="00881E6C">
        <w:rPr>
          <w:b/>
          <w:bCs/>
          <w:sz w:val="28"/>
          <w:szCs w:val="28"/>
        </w:rPr>
        <w:t>работ по строительству объекта:</w:t>
      </w:r>
      <w:bookmarkStart w:id="5" w:name="_Hlk107843137"/>
      <w:r w:rsidR="00881E6C">
        <w:rPr>
          <w:b/>
          <w:bCs/>
          <w:sz w:val="28"/>
          <w:szCs w:val="28"/>
        </w:rPr>
        <w:t xml:space="preserve"> </w:t>
      </w:r>
      <w:r w:rsidR="00881E6C" w:rsidRPr="00881E6C">
        <w:rPr>
          <w:b/>
          <w:bCs/>
          <w:sz w:val="28"/>
          <w:szCs w:val="28"/>
        </w:rPr>
        <w:t>«Электрические сети до границы земельного участка</w:t>
      </w:r>
      <w:r w:rsidR="00881E6C">
        <w:rPr>
          <w:b/>
          <w:bCs/>
          <w:sz w:val="28"/>
          <w:szCs w:val="28"/>
        </w:rPr>
        <w:t xml:space="preserve"> </w:t>
      </w:r>
      <w:r w:rsidR="00881E6C" w:rsidRPr="00881E6C">
        <w:rPr>
          <w:b/>
          <w:bCs/>
          <w:sz w:val="28"/>
          <w:szCs w:val="28"/>
        </w:rPr>
        <w:t>ООО «Август Логистика»</w:t>
      </w:r>
      <w:r w:rsidR="00881E6C">
        <w:rPr>
          <w:b/>
          <w:bCs/>
          <w:sz w:val="28"/>
          <w:szCs w:val="28"/>
        </w:rPr>
        <w:t>.</w:t>
      </w:r>
    </w:p>
    <w:bookmarkEnd w:id="5"/>
    <w:bookmarkEnd w:id="4"/>
    <w:p w14:paraId="0282371A" w14:textId="329581B3" w:rsidR="00B20945" w:rsidRPr="00CB379D" w:rsidRDefault="00B20945" w:rsidP="00881E6C">
      <w:pPr>
        <w:pStyle w:val="Style27"/>
        <w:widowControl/>
        <w:tabs>
          <w:tab w:val="left" w:leader="underscore" w:pos="0"/>
        </w:tabs>
        <w:spacing w:line="276" w:lineRule="auto"/>
        <w:jc w:val="center"/>
        <w:rPr>
          <w:b/>
          <w:bCs/>
          <w:sz w:val="28"/>
          <w:szCs w:val="28"/>
        </w:rPr>
      </w:pPr>
    </w:p>
    <w:p w14:paraId="1346E481" w14:textId="05573254" w:rsidR="006B6571" w:rsidRPr="00CB379D" w:rsidRDefault="006B6571" w:rsidP="006B6571">
      <w:pPr>
        <w:tabs>
          <w:tab w:val="left" w:pos="7371"/>
        </w:tabs>
        <w:rPr>
          <w:sz w:val="28"/>
          <w:szCs w:val="28"/>
        </w:rPr>
      </w:pPr>
      <w:r w:rsidRPr="00CB379D">
        <w:rPr>
          <w:sz w:val="28"/>
          <w:szCs w:val="28"/>
        </w:rPr>
        <w:t>Липецкая область, Грязинский район</w:t>
      </w:r>
      <w:r w:rsidRPr="00CB379D">
        <w:rPr>
          <w:sz w:val="28"/>
          <w:szCs w:val="28"/>
        </w:rPr>
        <w:tab/>
        <w:t xml:space="preserve">                    </w:t>
      </w:r>
      <w:r w:rsidR="009F0C21" w:rsidRPr="00CB379D">
        <w:rPr>
          <w:sz w:val="28"/>
          <w:szCs w:val="28"/>
        </w:rPr>
        <w:t>0</w:t>
      </w:r>
      <w:r w:rsidR="00881E6C">
        <w:rPr>
          <w:sz w:val="28"/>
          <w:szCs w:val="28"/>
        </w:rPr>
        <w:t>1</w:t>
      </w:r>
      <w:r w:rsidR="000A02D5">
        <w:rPr>
          <w:sz w:val="28"/>
          <w:szCs w:val="28"/>
        </w:rPr>
        <w:t>.</w:t>
      </w:r>
      <w:r w:rsidRPr="00CB379D">
        <w:rPr>
          <w:sz w:val="28"/>
          <w:szCs w:val="28"/>
        </w:rPr>
        <w:t>0</w:t>
      </w:r>
      <w:r w:rsidR="00881E6C">
        <w:rPr>
          <w:sz w:val="28"/>
          <w:szCs w:val="28"/>
        </w:rPr>
        <w:t>8</w:t>
      </w:r>
      <w:r w:rsidRPr="00CB379D">
        <w:rPr>
          <w:sz w:val="28"/>
          <w:szCs w:val="28"/>
        </w:rPr>
        <w:t>.202</w:t>
      </w:r>
      <w:r w:rsidR="00B40CA8" w:rsidRPr="00CB379D">
        <w:rPr>
          <w:sz w:val="28"/>
          <w:szCs w:val="28"/>
        </w:rPr>
        <w:t>2</w:t>
      </w:r>
    </w:p>
    <w:p w14:paraId="21B8E136" w14:textId="77777777" w:rsidR="006B6571" w:rsidRPr="00CB379D" w:rsidRDefault="006B6571" w:rsidP="006B6571">
      <w:pPr>
        <w:tabs>
          <w:tab w:val="left" w:pos="7371"/>
        </w:tabs>
        <w:jc w:val="right"/>
        <w:rPr>
          <w:sz w:val="28"/>
          <w:szCs w:val="28"/>
        </w:rPr>
      </w:pPr>
    </w:p>
    <w:p w14:paraId="427FEA20" w14:textId="1BAAE7B2" w:rsidR="00881E6C" w:rsidRPr="00881E6C" w:rsidRDefault="006B6571" w:rsidP="00881E6C">
      <w:pPr>
        <w:pStyle w:val="Style27"/>
        <w:tabs>
          <w:tab w:val="left" w:leader="underscore" w:pos="0"/>
        </w:tabs>
        <w:spacing w:line="276" w:lineRule="auto"/>
        <w:jc w:val="both"/>
        <w:rPr>
          <w:sz w:val="28"/>
          <w:szCs w:val="28"/>
        </w:rPr>
      </w:pPr>
      <w:r w:rsidRPr="00CB379D">
        <w:rPr>
          <w:b/>
          <w:sz w:val="28"/>
          <w:szCs w:val="28"/>
        </w:rPr>
        <w:t>1. Наименование открытого конкурса (далее - конкурс)</w:t>
      </w:r>
      <w:r w:rsidRPr="00CB379D">
        <w:rPr>
          <w:bCs/>
          <w:sz w:val="28"/>
          <w:szCs w:val="28"/>
        </w:rPr>
        <w:t>:</w:t>
      </w:r>
      <w:r w:rsidRPr="00CB379D">
        <w:rPr>
          <w:rFonts w:eastAsiaTheme="minorHAnsi"/>
          <w:bCs/>
          <w:spacing w:val="-6"/>
          <w:sz w:val="28"/>
          <w:szCs w:val="28"/>
          <w:lang w:eastAsia="en-US"/>
        </w:rPr>
        <w:t xml:space="preserve"> </w:t>
      </w:r>
      <w:bookmarkStart w:id="6" w:name="_Hlk110260231"/>
      <w:r w:rsidR="00881E6C" w:rsidRPr="00881E6C">
        <w:rPr>
          <w:sz w:val="28"/>
          <w:szCs w:val="28"/>
        </w:rPr>
        <w:t>выполнение работ по строительству объекта: «Электрические сети до границы земельного участка ООО «Август Логистика».</w:t>
      </w:r>
    </w:p>
    <w:p w14:paraId="0425B832" w14:textId="2AF6850F" w:rsidR="006C5EF3" w:rsidRPr="00CB379D" w:rsidRDefault="006B6571" w:rsidP="005228CF">
      <w:pPr>
        <w:widowControl w:val="0"/>
        <w:suppressLineNumbers/>
        <w:spacing w:line="276" w:lineRule="auto"/>
        <w:ind w:right="87"/>
        <w:jc w:val="both"/>
        <w:rPr>
          <w:b/>
          <w:bCs/>
          <w:sz w:val="28"/>
          <w:szCs w:val="28"/>
          <w:lang w:eastAsia="ru-RU"/>
        </w:rPr>
      </w:pPr>
      <w:bookmarkStart w:id="7" w:name="_Hlk110260243"/>
      <w:bookmarkEnd w:id="6"/>
      <w:r w:rsidRPr="00CB379D">
        <w:rPr>
          <w:b/>
          <w:spacing w:val="-6"/>
          <w:sz w:val="28"/>
          <w:szCs w:val="28"/>
        </w:rPr>
        <w:t xml:space="preserve">2. </w:t>
      </w:r>
      <w:bookmarkStart w:id="8" w:name="_Hlk85535705"/>
      <w:r w:rsidR="007513E0" w:rsidRPr="00CB379D">
        <w:rPr>
          <w:b/>
          <w:bCs/>
          <w:sz w:val="28"/>
          <w:szCs w:val="28"/>
          <w:lang w:eastAsia="ru-RU"/>
        </w:rPr>
        <w:t>Сведения об объеме, цене и сроке выполнения работ:</w:t>
      </w:r>
    </w:p>
    <w:p w14:paraId="612AEC06" w14:textId="3230F2CB" w:rsidR="006B2358" w:rsidRPr="00CB379D" w:rsidRDefault="001B7E0B" w:rsidP="005228CF">
      <w:pPr>
        <w:pStyle w:val="Style27"/>
        <w:tabs>
          <w:tab w:val="left" w:leader="underscore" w:pos="0"/>
        </w:tabs>
        <w:spacing w:line="276" w:lineRule="auto"/>
        <w:jc w:val="both"/>
        <w:rPr>
          <w:sz w:val="28"/>
          <w:szCs w:val="28"/>
        </w:rPr>
      </w:pPr>
      <w:r w:rsidRPr="00CB379D">
        <w:rPr>
          <w:b/>
          <w:bCs/>
          <w:sz w:val="28"/>
          <w:szCs w:val="28"/>
        </w:rPr>
        <w:t xml:space="preserve">Объем выполняемых </w:t>
      </w:r>
      <w:r w:rsidR="00B76C1C" w:rsidRPr="00CB379D">
        <w:rPr>
          <w:b/>
          <w:bCs/>
          <w:sz w:val="28"/>
          <w:szCs w:val="28"/>
        </w:rPr>
        <w:t>работ:</w:t>
      </w:r>
      <w:r w:rsidR="00B76C1C" w:rsidRPr="00CB379D">
        <w:rPr>
          <w:bCs/>
          <w:sz w:val="28"/>
          <w:szCs w:val="28"/>
        </w:rPr>
        <w:t xml:space="preserve"> </w:t>
      </w:r>
      <w:r w:rsidR="005228CF" w:rsidRPr="00CB379D">
        <w:rPr>
          <w:sz w:val="28"/>
          <w:szCs w:val="28"/>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14:paraId="6221442A" w14:textId="50575504" w:rsidR="00BB74D2" w:rsidRPr="00BB74D2" w:rsidRDefault="00E10434" w:rsidP="00BB74D2">
      <w:pPr>
        <w:widowControl w:val="0"/>
        <w:tabs>
          <w:tab w:val="left" w:pos="1253"/>
        </w:tabs>
        <w:autoSpaceDE w:val="0"/>
        <w:autoSpaceDN w:val="0"/>
        <w:adjustRightInd w:val="0"/>
        <w:spacing w:line="322" w:lineRule="exact"/>
        <w:jc w:val="both"/>
        <w:rPr>
          <w:bCs/>
          <w:sz w:val="28"/>
          <w:szCs w:val="28"/>
          <w:lang w:eastAsia="ru-RU"/>
        </w:rPr>
      </w:pPr>
      <w:r w:rsidRPr="00CB379D">
        <w:rPr>
          <w:b/>
          <w:bCs/>
          <w:sz w:val="28"/>
          <w:szCs w:val="28"/>
          <w:lang w:eastAsia="ru-RU"/>
        </w:rPr>
        <w:t>С</w:t>
      </w:r>
      <w:r w:rsidR="007513E0" w:rsidRPr="00CB379D">
        <w:rPr>
          <w:b/>
          <w:bCs/>
          <w:sz w:val="28"/>
          <w:szCs w:val="28"/>
          <w:lang w:eastAsia="ru-RU"/>
        </w:rPr>
        <w:t>рок выполнения работ</w:t>
      </w:r>
      <w:r w:rsidR="00E2160B">
        <w:rPr>
          <w:b/>
          <w:bCs/>
          <w:sz w:val="28"/>
          <w:szCs w:val="28"/>
          <w:lang w:eastAsia="ru-RU"/>
        </w:rPr>
        <w:t>:</w:t>
      </w:r>
      <w:r w:rsidR="007513E0" w:rsidRPr="00CB379D">
        <w:rPr>
          <w:sz w:val="28"/>
          <w:szCs w:val="28"/>
          <w:lang w:eastAsia="ru-RU"/>
        </w:rPr>
        <w:t xml:space="preserve"> </w:t>
      </w:r>
      <w:bookmarkEnd w:id="8"/>
      <w:r w:rsidR="00BB74D2" w:rsidRPr="00BB74D2">
        <w:rPr>
          <w:bCs/>
          <w:sz w:val="28"/>
          <w:szCs w:val="28"/>
          <w:lang w:eastAsia="ru-RU"/>
        </w:rPr>
        <w:t>3 месяца</w:t>
      </w:r>
      <w:r w:rsidR="00BB74D2" w:rsidRPr="00BB74D2">
        <w:rPr>
          <w:b/>
          <w:sz w:val="28"/>
          <w:szCs w:val="28"/>
          <w:lang w:eastAsia="ru-RU"/>
        </w:rPr>
        <w:t xml:space="preserve"> </w:t>
      </w:r>
      <w:r w:rsidR="00BB74D2" w:rsidRPr="00BB74D2">
        <w:rPr>
          <w:sz w:val="28"/>
          <w:szCs w:val="28"/>
          <w:lang w:eastAsia="ru-RU"/>
        </w:rPr>
        <w:t>с даты заключения договора</w:t>
      </w:r>
      <w:r w:rsidR="00BB74D2" w:rsidRPr="00BB74D2">
        <w:rPr>
          <w:bCs/>
          <w:sz w:val="28"/>
          <w:szCs w:val="28"/>
          <w:lang w:eastAsia="ru-RU"/>
        </w:rPr>
        <w:t>.</w:t>
      </w:r>
    </w:p>
    <w:p w14:paraId="23777038" w14:textId="77777777" w:rsidR="00BB74D2" w:rsidRDefault="00BB74D2" w:rsidP="005228CF">
      <w:pPr>
        <w:jc w:val="both"/>
        <w:rPr>
          <w:b/>
          <w:color w:val="000000" w:themeColor="text1"/>
          <w:sz w:val="28"/>
          <w:szCs w:val="28"/>
        </w:rPr>
      </w:pPr>
    </w:p>
    <w:p w14:paraId="7FAFB9BD" w14:textId="77777777" w:rsidR="00BB74D2" w:rsidRPr="00BB74D2" w:rsidRDefault="009F0C21" w:rsidP="00BB74D2">
      <w:pPr>
        <w:jc w:val="both"/>
        <w:rPr>
          <w:rFonts w:eastAsiaTheme="minorHAnsi"/>
          <w:b/>
          <w:bCs/>
          <w:sz w:val="28"/>
          <w:szCs w:val="28"/>
          <w:lang w:eastAsia="en-US"/>
        </w:rPr>
      </w:pPr>
      <w:bookmarkStart w:id="9" w:name="_Hlk110260285"/>
      <w:bookmarkEnd w:id="7"/>
      <w:r w:rsidRPr="00CB379D">
        <w:rPr>
          <w:b/>
          <w:color w:val="000000" w:themeColor="text1"/>
          <w:sz w:val="28"/>
          <w:szCs w:val="28"/>
        </w:rPr>
        <w:t xml:space="preserve">Начальная (максимальная) цена договора: </w:t>
      </w:r>
      <w:bookmarkStart w:id="10" w:name="_Hlk99548123"/>
      <w:bookmarkStart w:id="11" w:name="_Hlk101351922"/>
      <w:r w:rsidR="00BB74D2" w:rsidRPr="00BB74D2">
        <w:rPr>
          <w:rFonts w:eastAsiaTheme="minorHAnsi"/>
          <w:sz w:val="28"/>
          <w:szCs w:val="28"/>
          <w:lang w:eastAsia="en-US"/>
        </w:rPr>
        <w:t>6 903 242 (шесть миллионов девятьсот три тысячи двести сорок два) руб. 00 коп.,</w:t>
      </w:r>
      <w:r w:rsidR="00BB74D2" w:rsidRPr="00BB74D2">
        <w:rPr>
          <w:rFonts w:eastAsiaTheme="minorHAnsi"/>
          <w:bCs/>
          <w:sz w:val="28"/>
          <w:szCs w:val="28"/>
          <w:lang w:eastAsia="en-US"/>
        </w:rPr>
        <w:t xml:space="preserve"> включая налоги, сборы и платежи, установленные законодательством РФ.</w:t>
      </w:r>
    </w:p>
    <w:bookmarkEnd w:id="10"/>
    <w:bookmarkEnd w:id="11"/>
    <w:bookmarkEnd w:id="9"/>
    <w:p w14:paraId="623B7298" w14:textId="77777777" w:rsidR="00BB74D2" w:rsidRDefault="00BB74D2" w:rsidP="009062BD">
      <w:pPr>
        <w:pStyle w:val="2"/>
        <w:tabs>
          <w:tab w:val="left" w:pos="960"/>
          <w:tab w:val="left" w:pos="1080"/>
          <w:tab w:val="left" w:pos="1680"/>
          <w:tab w:val="left" w:pos="1920"/>
        </w:tabs>
        <w:spacing w:after="0" w:line="276" w:lineRule="auto"/>
        <w:ind w:left="0" w:right="-49"/>
        <w:jc w:val="both"/>
        <w:rPr>
          <w:b/>
          <w:spacing w:val="-6"/>
          <w:sz w:val="28"/>
          <w:szCs w:val="28"/>
        </w:rPr>
      </w:pPr>
    </w:p>
    <w:p w14:paraId="7102DE7A" w14:textId="61FA8133" w:rsidR="006B6571" w:rsidRPr="00CB379D" w:rsidRDefault="00BA710F" w:rsidP="009062BD">
      <w:pPr>
        <w:pStyle w:val="2"/>
        <w:tabs>
          <w:tab w:val="left" w:pos="960"/>
          <w:tab w:val="left" w:pos="1080"/>
          <w:tab w:val="left" w:pos="1680"/>
          <w:tab w:val="left" w:pos="1920"/>
        </w:tabs>
        <w:spacing w:after="0" w:line="276" w:lineRule="auto"/>
        <w:ind w:left="0" w:right="-49"/>
        <w:jc w:val="both"/>
        <w:rPr>
          <w:sz w:val="28"/>
          <w:szCs w:val="28"/>
          <w:lang w:eastAsia="ru-RU"/>
        </w:rPr>
      </w:pPr>
      <w:r w:rsidRPr="00CB379D">
        <w:rPr>
          <w:b/>
          <w:spacing w:val="-6"/>
          <w:sz w:val="28"/>
          <w:szCs w:val="28"/>
        </w:rPr>
        <w:t>3.</w:t>
      </w:r>
      <w:r w:rsidR="006B6571" w:rsidRPr="00CB379D">
        <w:rPr>
          <w:b/>
          <w:spacing w:val="-6"/>
          <w:sz w:val="28"/>
          <w:szCs w:val="28"/>
        </w:rPr>
        <w:t xml:space="preserve">Заказчик: </w:t>
      </w:r>
      <w:r w:rsidR="006B6571" w:rsidRPr="00CB379D">
        <w:rPr>
          <w:spacing w:val="-6"/>
          <w:sz w:val="28"/>
          <w:szCs w:val="28"/>
        </w:rPr>
        <w:t xml:space="preserve">Акционерное общество </w:t>
      </w:r>
      <w:r w:rsidR="006B6571" w:rsidRPr="00CB379D">
        <w:rPr>
          <w:bCs/>
          <w:spacing w:val="-6"/>
          <w:sz w:val="28"/>
          <w:szCs w:val="28"/>
          <w:lang w:eastAsia="ru-RU"/>
        </w:rPr>
        <w:t>«</w:t>
      </w:r>
      <w:r w:rsidR="006B6571" w:rsidRPr="00CB379D">
        <w:rPr>
          <w:bCs/>
          <w:sz w:val="28"/>
          <w:szCs w:val="28"/>
          <w:lang w:eastAsia="ru-RU"/>
        </w:rPr>
        <w:t>Особая экономическая зона промышленно-производственного типа «Липецк»</w:t>
      </w:r>
      <w:r w:rsidR="0030526C" w:rsidRPr="00CB379D">
        <w:rPr>
          <w:bCs/>
          <w:sz w:val="28"/>
          <w:szCs w:val="28"/>
          <w:lang w:eastAsia="ru-RU"/>
        </w:rPr>
        <w:t>.</w:t>
      </w:r>
    </w:p>
    <w:p w14:paraId="31535D06" w14:textId="40404A89" w:rsidR="00EE0A46" w:rsidRPr="00CB379D" w:rsidRDefault="00BA710F" w:rsidP="009062BD">
      <w:pPr>
        <w:jc w:val="both"/>
        <w:rPr>
          <w:sz w:val="28"/>
          <w:szCs w:val="28"/>
          <w:lang w:eastAsia="ru-RU"/>
        </w:rPr>
      </w:pPr>
      <w:r w:rsidRPr="00CB379D">
        <w:rPr>
          <w:b/>
          <w:sz w:val="28"/>
          <w:szCs w:val="28"/>
        </w:rPr>
        <w:t>4</w:t>
      </w:r>
      <w:r w:rsidR="006B6571" w:rsidRPr="00CB379D">
        <w:rPr>
          <w:b/>
          <w:sz w:val="28"/>
          <w:szCs w:val="28"/>
        </w:rPr>
        <w:t>. Состав Комиссии по закупкам АО «ОЭЗ ППТ «Липецк» (далее – комиссия):</w:t>
      </w:r>
    </w:p>
    <w:p w14:paraId="2CB23C5C" w14:textId="52786F42" w:rsidR="00EE0A46" w:rsidRDefault="006B6571" w:rsidP="00CB379D">
      <w:pPr>
        <w:jc w:val="both"/>
        <w:rPr>
          <w:sz w:val="28"/>
          <w:szCs w:val="28"/>
          <w:lang w:eastAsia="ru-RU"/>
        </w:rPr>
      </w:pPr>
      <w:r w:rsidRPr="00CB379D">
        <w:rPr>
          <w:sz w:val="28"/>
          <w:szCs w:val="28"/>
          <w:lang w:eastAsia="ru-RU"/>
        </w:rPr>
        <w:t>На процедуре вскрытия конвертов с заявками на участие в открытом конкурсе присутствовали:</w:t>
      </w:r>
    </w:p>
    <w:tbl>
      <w:tblPr>
        <w:tblStyle w:val="ae"/>
        <w:tblW w:w="4896" w:type="pct"/>
        <w:tblInd w:w="108" w:type="dxa"/>
        <w:tblLook w:val="04A0" w:firstRow="1" w:lastRow="0" w:firstColumn="1" w:lastColumn="0" w:noHBand="0" w:noVBand="1"/>
      </w:tblPr>
      <w:tblGrid>
        <w:gridCol w:w="4185"/>
        <w:gridCol w:w="3977"/>
        <w:gridCol w:w="1958"/>
      </w:tblGrid>
      <w:tr w:rsidR="00B059EB" w:rsidRPr="00B059EB" w14:paraId="444B26B5" w14:textId="77777777" w:rsidTr="004B2882">
        <w:tc>
          <w:tcPr>
            <w:tcW w:w="2111" w:type="pct"/>
          </w:tcPr>
          <w:p w14:paraId="2AC3E9F2" w14:textId="77777777" w:rsidR="00B059EB" w:rsidRPr="00B059EB" w:rsidRDefault="00B059EB" w:rsidP="00B059EB">
            <w:pPr>
              <w:jc w:val="both"/>
              <w:rPr>
                <w:b/>
                <w:bCs/>
                <w:sz w:val="28"/>
                <w:szCs w:val="28"/>
                <w:lang w:eastAsia="ru-RU"/>
              </w:rPr>
            </w:pPr>
            <w:r w:rsidRPr="00B059EB">
              <w:rPr>
                <w:b/>
                <w:bCs/>
                <w:sz w:val="28"/>
                <w:szCs w:val="28"/>
                <w:lang w:eastAsia="ru-RU"/>
              </w:rPr>
              <w:t>Член комиссии</w:t>
            </w:r>
          </w:p>
        </w:tc>
        <w:tc>
          <w:tcPr>
            <w:tcW w:w="2008" w:type="pct"/>
          </w:tcPr>
          <w:p w14:paraId="38F2A515" w14:textId="77777777" w:rsidR="00B059EB" w:rsidRPr="00B059EB" w:rsidRDefault="00B059EB" w:rsidP="00B059EB">
            <w:pPr>
              <w:jc w:val="both"/>
              <w:rPr>
                <w:b/>
                <w:bCs/>
                <w:sz w:val="28"/>
                <w:szCs w:val="28"/>
                <w:lang w:eastAsia="ru-RU"/>
              </w:rPr>
            </w:pPr>
            <w:r w:rsidRPr="00B059EB">
              <w:rPr>
                <w:b/>
                <w:bCs/>
                <w:sz w:val="28"/>
                <w:szCs w:val="28"/>
                <w:lang w:eastAsia="ru-RU"/>
              </w:rPr>
              <w:t>Роль</w:t>
            </w:r>
          </w:p>
        </w:tc>
        <w:tc>
          <w:tcPr>
            <w:tcW w:w="881" w:type="pct"/>
          </w:tcPr>
          <w:p w14:paraId="4FB3EAFF" w14:textId="77777777" w:rsidR="00B059EB" w:rsidRPr="00B059EB" w:rsidRDefault="00B059EB" w:rsidP="00B059EB">
            <w:pPr>
              <w:jc w:val="both"/>
              <w:rPr>
                <w:b/>
                <w:bCs/>
                <w:sz w:val="28"/>
                <w:szCs w:val="28"/>
                <w:lang w:eastAsia="ru-RU"/>
              </w:rPr>
            </w:pPr>
            <w:r w:rsidRPr="00B059EB">
              <w:rPr>
                <w:b/>
                <w:bCs/>
                <w:sz w:val="28"/>
                <w:szCs w:val="28"/>
                <w:lang w:eastAsia="ru-RU"/>
              </w:rPr>
              <w:t>Статус</w:t>
            </w:r>
          </w:p>
        </w:tc>
      </w:tr>
      <w:tr w:rsidR="00B059EB" w:rsidRPr="00B059EB" w14:paraId="0FF09FEE" w14:textId="77777777" w:rsidTr="004B2882">
        <w:tc>
          <w:tcPr>
            <w:tcW w:w="2111" w:type="pct"/>
          </w:tcPr>
          <w:p w14:paraId="1218C114" w14:textId="77777777" w:rsidR="00B059EB" w:rsidRPr="00B059EB" w:rsidRDefault="00B059EB" w:rsidP="00B059EB">
            <w:pPr>
              <w:jc w:val="both"/>
              <w:rPr>
                <w:sz w:val="28"/>
                <w:szCs w:val="28"/>
                <w:lang w:eastAsia="ru-RU"/>
              </w:rPr>
            </w:pPr>
            <w:r w:rsidRPr="00B059EB">
              <w:rPr>
                <w:sz w:val="28"/>
                <w:szCs w:val="28"/>
                <w:lang w:eastAsia="ru-RU"/>
              </w:rPr>
              <w:t>Труфанов Геннадий Александрович</w:t>
            </w:r>
          </w:p>
        </w:tc>
        <w:tc>
          <w:tcPr>
            <w:tcW w:w="2008" w:type="pct"/>
          </w:tcPr>
          <w:p w14:paraId="5AB3CF24" w14:textId="77777777" w:rsidR="00B059EB" w:rsidRPr="00B059EB" w:rsidRDefault="00B059EB" w:rsidP="00B059EB">
            <w:pPr>
              <w:jc w:val="both"/>
              <w:rPr>
                <w:sz w:val="28"/>
                <w:szCs w:val="28"/>
                <w:lang w:eastAsia="ru-RU"/>
              </w:rPr>
            </w:pPr>
            <w:r w:rsidRPr="00B059EB">
              <w:rPr>
                <w:sz w:val="28"/>
                <w:szCs w:val="28"/>
                <w:lang w:eastAsia="ru-RU"/>
              </w:rPr>
              <w:t>Председатель комиссии</w:t>
            </w:r>
          </w:p>
        </w:tc>
        <w:tc>
          <w:tcPr>
            <w:tcW w:w="881" w:type="pct"/>
          </w:tcPr>
          <w:p w14:paraId="3F1E7EBB" w14:textId="77777777" w:rsidR="00B059EB" w:rsidRPr="00B059EB" w:rsidRDefault="00B059EB" w:rsidP="00B059EB">
            <w:pPr>
              <w:jc w:val="both"/>
              <w:rPr>
                <w:sz w:val="28"/>
                <w:szCs w:val="28"/>
                <w:lang w:eastAsia="ru-RU"/>
              </w:rPr>
            </w:pPr>
            <w:r w:rsidRPr="00B059EB">
              <w:rPr>
                <w:sz w:val="28"/>
                <w:szCs w:val="28"/>
                <w:lang w:eastAsia="ru-RU"/>
              </w:rPr>
              <w:t>присутствовал</w:t>
            </w:r>
          </w:p>
        </w:tc>
      </w:tr>
      <w:tr w:rsidR="00B059EB" w:rsidRPr="00B059EB" w14:paraId="1D3CB0B8" w14:textId="77777777" w:rsidTr="004B2882">
        <w:tc>
          <w:tcPr>
            <w:tcW w:w="2111" w:type="pct"/>
          </w:tcPr>
          <w:p w14:paraId="1D3438B1" w14:textId="77777777" w:rsidR="00B059EB" w:rsidRPr="00B059EB" w:rsidRDefault="00B059EB" w:rsidP="00B059EB">
            <w:pPr>
              <w:jc w:val="both"/>
              <w:rPr>
                <w:sz w:val="28"/>
                <w:szCs w:val="28"/>
                <w:lang w:eastAsia="ru-RU"/>
              </w:rPr>
            </w:pPr>
            <w:r w:rsidRPr="00B059EB">
              <w:rPr>
                <w:sz w:val="28"/>
                <w:szCs w:val="28"/>
                <w:lang w:eastAsia="ru-RU"/>
              </w:rPr>
              <w:t>Андропова Ольга Геннадьевна</w:t>
            </w:r>
          </w:p>
        </w:tc>
        <w:tc>
          <w:tcPr>
            <w:tcW w:w="2008" w:type="pct"/>
          </w:tcPr>
          <w:p w14:paraId="776F9FDC" w14:textId="77777777" w:rsidR="00B059EB" w:rsidRPr="00B059EB" w:rsidRDefault="00B059EB" w:rsidP="00B059EB">
            <w:pPr>
              <w:jc w:val="both"/>
              <w:rPr>
                <w:sz w:val="28"/>
                <w:szCs w:val="28"/>
                <w:lang w:eastAsia="ru-RU"/>
              </w:rPr>
            </w:pPr>
            <w:r w:rsidRPr="00B059EB">
              <w:rPr>
                <w:sz w:val="28"/>
                <w:szCs w:val="28"/>
                <w:lang w:eastAsia="ru-RU"/>
              </w:rPr>
              <w:t>Заместитель председателя комиссии</w:t>
            </w:r>
          </w:p>
        </w:tc>
        <w:tc>
          <w:tcPr>
            <w:tcW w:w="881" w:type="pct"/>
          </w:tcPr>
          <w:p w14:paraId="1054B8A8" w14:textId="77777777" w:rsidR="00B059EB" w:rsidRPr="00B059EB" w:rsidRDefault="00B059EB" w:rsidP="00B059EB">
            <w:pPr>
              <w:jc w:val="both"/>
              <w:rPr>
                <w:sz w:val="28"/>
                <w:szCs w:val="28"/>
                <w:lang w:eastAsia="ru-RU"/>
              </w:rPr>
            </w:pPr>
            <w:r w:rsidRPr="00B059EB">
              <w:rPr>
                <w:sz w:val="28"/>
                <w:szCs w:val="28"/>
                <w:lang w:eastAsia="ru-RU"/>
              </w:rPr>
              <w:t>присутствовал</w:t>
            </w:r>
          </w:p>
        </w:tc>
      </w:tr>
      <w:tr w:rsidR="00B059EB" w:rsidRPr="00B059EB" w14:paraId="3D0BC075" w14:textId="77777777" w:rsidTr="004B2882">
        <w:tc>
          <w:tcPr>
            <w:tcW w:w="2111" w:type="pct"/>
          </w:tcPr>
          <w:p w14:paraId="3C543259" w14:textId="77777777" w:rsidR="00B059EB" w:rsidRPr="00B059EB" w:rsidRDefault="00B059EB" w:rsidP="00B059EB">
            <w:pPr>
              <w:jc w:val="both"/>
              <w:rPr>
                <w:sz w:val="28"/>
                <w:szCs w:val="28"/>
                <w:lang w:eastAsia="ru-RU"/>
              </w:rPr>
            </w:pPr>
            <w:r w:rsidRPr="00B059EB">
              <w:rPr>
                <w:sz w:val="28"/>
                <w:szCs w:val="28"/>
                <w:lang w:eastAsia="ru-RU"/>
              </w:rPr>
              <w:t>Коблякова Наталья Николаевна</w:t>
            </w:r>
          </w:p>
        </w:tc>
        <w:tc>
          <w:tcPr>
            <w:tcW w:w="2008" w:type="pct"/>
          </w:tcPr>
          <w:p w14:paraId="051C6052" w14:textId="77777777" w:rsidR="00B059EB" w:rsidRPr="00B059EB" w:rsidRDefault="00B059EB" w:rsidP="00B059EB">
            <w:pPr>
              <w:jc w:val="both"/>
              <w:rPr>
                <w:sz w:val="28"/>
                <w:szCs w:val="28"/>
                <w:lang w:eastAsia="ru-RU"/>
              </w:rPr>
            </w:pPr>
            <w:r w:rsidRPr="00B059EB">
              <w:rPr>
                <w:sz w:val="28"/>
                <w:szCs w:val="28"/>
                <w:lang w:eastAsia="ru-RU"/>
              </w:rPr>
              <w:t>Член комиссии</w:t>
            </w:r>
          </w:p>
        </w:tc>
        <w:tc>
          <w:tcPr>
            <w:tcW w:w="881" w:type="pct"/>
          </w:tcPr>
          <w:p w14:paraId="2CA7D10E" w14:textId="77DDB6A4" w:rsidR="00B059EB" w:rsidRPr="00B059EB" w:rsidRDefault="00B059EB" w:rsidP="00B059EB">
            <w:pPr>
              <w:jc w:val="both"/>
              <w:rPr>
                <w:sz w:val="28"/>
                <w:szCs w:val="28"/>
                <w:lang w:eastAsia="ru-RU"/>
              </w:rPr>
            </w:pPr>
            <w:r>
              <w:rPr>
                <w:sz w:val="28"/>
                <w:szCs w:val="28"/>
                <w:lang w:eastAsia="ru-RU"/>
              </w:rPr>
              <w:t>отсутствовал</w:t>
            </w:r>
          </w:p>
        </w:tc>
      </w:tr>
      <w:tr w:rsidR="00B059EB" w:rsidRPr="00B059EB" w14:paraId="0A5D2336" w14:textId="77777777" w:rsidTr="004B2882">
        <w:tc>
          <w:tcPr>
            <w:tcW w:w="2111" w:type="pct"/>
          </w:tcPr>
          <w:p w14:paraId="06E30F17" w14:textId="77777777" w:rsidR="00B059EB" w:rsidRPr="00B059EB" w:rsidRDefault="00B059EB" w:rsidP="00B059EB">
            <w:pPr>
              <w:jc w:val="both"/>
              <w:rPr>
                <w:sz w:val="28"/>
                <w:szCs w:val="28"/>
                <w:lang w:eastAsia="ru-RU"/>
              </w:rPr>
            </w:pPr>
            <w:r w:rsidRPr="00B059EB">
              <w:rPr>
                <w:sz w:val="28"/>
                <w:szCs w:val="28"/>
                <w:lang w:eastAsia="ru-RU"/>
              </w:rPr>
              <w:t>Борисова Екатерина Викторовна</w:t>
            </w:r>
          </w:p>
        </w:tc>
        <w:tc>
          <w:tcPr>
            <w:tcW w:w="2008" w:type="pct"/>
          </w:tcPr>
          <w:p w14:paraId="4FC69CE0" w14:textId="77777777" w:rsidR="00B059EB" w:rsidRPr="00B059EB" w:rsidRDefault="00B059EB" w:rsidP="00B059EB">
            <w:pPr>
              <w:jc w:val="both"/>
              <w:rPr>
                <w:sz w:val="28"/>
                <w:szCs w:val="28"/>
                <w:lang w:eastAsia="ru-RU"/>
              </w:rPr>
            </w:pPr>
            <w:r w:rsidRPr="00B059EB">
              <w:rPr>
                <w:sz w:val="28"/>
                <w:szCs w:val="28"/>
                <w:lang w:eastAsia="ru-RU"/>
              </w:rPr>
              <w:t>Член комиссии</w:t>
            </w:r>
          </w:p>
        </w:tc>
        <w:tc>
          <w:tcPr>
            <w:tcW w:w="881" w:type="pct"/>
          </w:tcPr>
          <w:p w14:paraId="117D2E12" w14:textId="77777777" w:rsidR="00B059EB" w:rsidRPr="00B059EB" w:rsidRDefault="00B059EB" w:rsidP="00B059EB">
            <w:pPr>
              <w:jc w:val="both"/>
              <w:rPr>
                <w:sz w:val="28"/>
                <w:szCs w:val="28"/>
                <w:lang w:eastAsia="ru-RU"/>
              </w:rPr>
            </w:pPr>
            <w:r w:rsidRPr="00B059EB">
              <w:rPr>
                <w:sz w:val="28"/>
                <w:szCs w:val="28"/>
                <w:lang w:eastAsia="ru-RU"/>
              </w:rPr>
              <w:t>присутствовал</w:t>
            </w:r>
          </w:p>
        </w:tc>
      </w:tr>
      <w:tr w:rsidR="00B059EB" w:rsidRPr="00B059EB" w14:paraId="6B6E8D62" w14:textId="77777777" w:rsidTr="004B2882">
        <w:tc>
          <w:tcPr>
            <w:tcW w:w="2111" w:type="pct"/>
          </w:tcPr>
          <w:p w14:paraId="321C8AB6" w14:textId="77777777" w:rsidR="00B059EB" w:rsidRPr="00B059EB" w:rsidRDefault="00B059EB" w:rsidP="00B059EB">
            <w:pPr>
              <w:jc w:val="both"/>
              <w:rPr>
                <w:sz w:val="28"/>
                <w:szCs w:val="28"/>
                <w:lang w:eastAsia="ru-RU"/>
              </w:rPr>
            </w:pPr>
            <w:r w:rsidRPr="00B059EB">
              <w:rPr>
                <w:sz w:val="28"/>
                <w:szCs w:val="28"/>
                <w:lang w:eastAsia="ru-RU"/>
              </w:rPr>
              <w:t>Крупинский Роман Николаевич</w:t>
            </w:r>
          </w:p>
        </w:tc>
        <w:tc>
          <w:tcPr>
            <w:tcW w:w="2008" w:type="pct"/>
          </w:tcPr>
          <w:p w14:paraId="0C023586" w14:textId="77777777" w:rsidR="00B059EB" w:rsidRPr="00B059EB" w:rsidRDefault="00B059EB" w:rsidP="00B059EB">
            <w:pPr>
              <w:jc w:val="both"/>
              <w:rPr>
                <w:sz w:val="28"/>
                <w:szCs w:val="28"/>
                <w:lang w:eastAsia="ru-RU"/>
              </w:rPr>
            </w:pPr>
            <w:r w:rsidRPr="00B059EB">
              <w:rPr>
                <w:sz w:val="28"/>
                <w:szCs w:val="28"/>
                <w:lang w:eastAsia="ru-RU"/>
              </w:rPr>
              <w:t>Член комиссии</w:t>
            </w:r>
          </w:p>
        </w:tc>
        <w:tc>
          <w:tcPr>
            <w:tcW w:w="881" w:type="pct"/>
          </w:tcPr>
          <w:p w14:paraId="4BCBFB25" w14:textId="77777777" w:rsidR="00B059EB" w:rsidRPr="00B059EB" w:rsidRDefault="00B059EB" w:rsidP="00B059EB">
            <w:pPr>
              <w:jc w:val="both"/>
              <w:rPr>
                <w:sz w:val="28"/>
                <w:szCs w:val="28"/>
                <w:lang w:eastAsia="ru-RU"/>
              </w:rPr>
            </w:pPr>
            <w:r w:rsidRPr="00B059EB">
              <w:rPr>
                <w:sz w:val="28"/>
                <w:szCs w:val="28"/>
                <w:lang w:eastAsia="ru-RU"/>
              </w:rPr>
              <w:t>присутствовал</w:t>
            </w:r>
          </w:p>
        </w:tc>
      </w:tr>
      <w:tr w:rsidR="00B059EB" w:rsidRPr="00B059EB" w14:paraId="3B03C350" w14:textId="77777777" w:rsidTr="004B2882">
        <w:tc>
          <w:tcPr>
            <w:tcW w:w="2111" w:type="pct"/>
          </w:tcPr>
          <w:p w14:paraId="0B32EBBB" w14:textId="77777777" w:rsidR="00B059EB" w:rsidRPr="00B059EB" w:rsidRDefault="00B059EB" w:rsidP="00B059EB">
            <w:pPr>
              <w:jc w:val="both"/>
              <w:rPr>
                <w:sz w:val="28"/>
                <w:szCs w:val="28"/>
                <w:lang w:eastAsia="ru-RU"/>
              </w:rPr>
            </w:pPr>
            <w:r w:rsidRPr="00B059EB">
              <w:rPr>
                <w:sz w:val="28"/>
                <w:szCs w:val="28"/>
                <w:lang w:eastAsia="ru-RU"/>
              </w:rPr>
              <w:t>Дрожжин Дмитрий Сергеевич</w:t>
            </w:r>
          </w:p>
        </w:tc>
        <w:tc>
          <w:tcPr>
            <w:tcW w:w="2008" w:type="pct"/>
          </w:tcPr>
          <w:p w14:paraId="3B8A139D" w14:textId="77777777" w:rsidR="00B059EB" w:rsidRPr="00B059EB" w:rsidRDefault="00B059EB" w:rsidP="00B059EB">
            <w:pPr>
              <w:jc w:val="both"/>
              <w:rPr>
                <w:sz w:val="28"/>
                <w:szCs w:val="28"/>
                <w:lang w:eastAsia="ru-RU"/>
              </w:rPr>
            </w:pPr>
            <w:r w:rsidRPr="00B059EB">
              <w:rPr>
                <w:sz w:val="28"/>
                <w:szCs w:val="28"/>
                <w:lang w:eastAsia="ru-RU"/>
              </w:rPr>
              <w:t>Член комиссии</w:t>
            </w:r>
          </w:p>
        </w:tc>
        <w:tc>
          <w:tcPr>
            <w:tcW w:w="881" w:type="pct"/>
          </w:tcPr>
          <w:p w14:paraId="3B1F4E18" w14:textId="77777777" w:rsidR="00B059EB" w:rsidRPr="00B059EB" w:rsidRDefault="00B059EB" w:rsidP="00B059EB">
            <w:pPr>
              <w:jc w:val="both"/>
              <w:rPr>
                <w:sz w:val="28"/>
                <w:szCs w:val="28"/>
                <w:lang w:eastAsia="ru-RU"/>
              </w:rPr>
            </w:pPr>
            <w:r w:rsidRPr="00B059EB">
              <w:rPr>
                <w:sz w:val="28"/>
                <w:szCs w:val="28"/>
                <w:lang w:eastAsia="ru-RU"/>
              </w:rPr>
              <w:t>присутствовал</w:t>
            </w:r>
          </w:p>
        </w:tc>
      </w:tr>
      <w:tr w:rsidR="00B059EB" w:rsidRPr="00B059EB" w14:paraId="4581B09D" w14:textId="77777777" w:rsidTr="004B2882">
        <w:tc>
          <w:tcPr>
            <w:tcW w:w="2111" w:type="pct"/>
          </w:tcPr>
          <w:p w14:paraId="1A68B0AD" w14:textId="77777777" w:rsidR="00B059EB" w:rsidRPr="00B059EB" w:rsidRDefault="00B059EB" w:rsidP="00B059EB">
            <w:pPr>
              <w:jc w:val="both"/>
              <w:rPr>
                <w:sz w:val="28"/>
                <w:szCs w:val="28"/>
                <w:lang w:eastAsia="ru-RU"/>
              </w:rPr>
            </w:pPr>
            <w:r w:rsidRPr="00B059EB">
              <w:rPr>
                <w:sz w:val="28"/>
                <w:szCs w:val="28"/>
                <w:lang w:eastAsia="ru-RU"/>
              </w:rPr>
              <w:t>Маслова Лариса Николаевна</w:t>
            </w:r>
          </w:p>
        </w:tc>
        <w:tc>
          <w:tcPr>
            <w:tcW w:w="2008" w:type="pct"/>
          </w:tcPr>
          <w:p w14:paraId="3D4EA3CE" w14:textId="77777777" w:rsidR="00B059EB" w:rsidRPr="00B059EB" w:rsidRDefault="00B059EB" w:rsidP="00B059EB">
            <w:pPr>
              <w:jc w:val="both"/>
              <w:rPr>
                <w:sz w:val="28"/>
                <w:szCs w:val="28"/>
                <w:lang w:eastAsia="ru-RU"/>
              </w:rPr>
            </w:pPr>
            <w:r w:rsidRPr="00B059EB">
              <w:rPr>
                <w:sz w:val="28"/>
                <w:szCs w:val="28"/>
                <w:lang w:eastAsia="ru-RU"/>
              </w:rPr>
              <w:t>Член комиссии</w:t>
            </w:r>
          </w:p>
        </w:tc>
        <w:tc>
          <w:tcPr>
            <w:tcW w:w="881" w:type="pct"/>
          </w:tcPr>
          <w:p w14:paraId="0CEEF034" w14:textId="77777777" w:rsidR="00B059EB" w:rsidRPr="00B059EB" w:rsidRDefault="00B059EB" w:rsidP="00B059EB">
            <w:pPr>
              <w:jc w:val="both"/>
              <w:rPr>
                <w:sz w:val="28"/>
                <w:szCs w:val="28"/>
                <w:lang w:eastAsia="ru-RU"/>
              </w:rPr>
            </w:pPr>
            <w:r w:rsidRPr="00B059EB">
              <w:rPr>
                <w:sz w:val="28"/>
                <w:szCs w:val="28"/>
                <w:lang w:eastAsia="ru-RU"/>
              </w:rPr>
              <w:t>присутствовал</w:t>
            </w:r>
          </w:p>
        </w:tc>
      </w:tr>
    </w:tbl>
    <w:p w14:paraId="69609E98" w14:textId="6594412E" w:rsidR="006C37A7" w:rsidRPr="00CB379D" w:rsidRDefault="006C37A7" w:rsidP="009062BD">
      <w:pPr>
        <w:jc w:val="both"/>
        <w:rPr>
          <w:bCs/>
          <w:sz w:val="28"/>
          <w:szCs w:val="28"/>
        </w:rPr>
      </w:pPr>
      <w:r w:rsidRPr="00CB379D">
        <w:rPr>
          <w:bCs/>
          <w:sz w:val="28"/>
          <w:szCs w:val="28"/>
        </w:rPr>
        <w:t>Кворум есть. Комиссия правомочна.</w:t>
      </w:r>
    </w:p>
    <w:p w14:paraId="1F1A5C1A" w14:textId="162337FE" w:rsidR="00841A66" w:rsidRPr="00CB379D" w:rsidRDefault="00841A66" w:rsidP="00C57504">
      <w:pPr>
        <w:widowControl w:val="0"/>
        <w:autoSpaceDE w:val="0"/>
        <w:autoSpaceDN w:val="0"/>
        <w:adjustRightInd w:val="0"/>
        <w:jc w:val="both"/>
        <w:rPr>
          <w:b/>
          <w:sz w:val="28"/>
          <w:szCs w:val="28"/>
          <w:lang w:eastAsia="ru-RU"/>
        </w:rPr>
      </w:pPr>
      <w:bookmarkStart w:id="12" w:name="_Hlk65231507"/>
      <w:r w:rsidRPr="00CB379D">
        <w:rPr>
          <w:b/>
          <w:sz w:val="28"/>
          <w:szCs w:val="28"/>
          <w:lang w:eastAsia="ru-RU"/>
        </w:rPr>
        <w:t xml:space="preserve"> </w:t>
      </w:r>
      <w:bookmarkEnd w:id="12"/>
    </w:p>
    <w:p w14:paraId="38C10A13" w14:textId="21A6BCDA" w:rsidR="00EF6DDB" w:rsidRPr="00CB379D" w:rsidRDefault="00BA710F" w:rsidP="00C57504">
      <w:pPr>
        <w:widowControl w:val="0"/>
        <w:autoSpaceDE w:val="0"/>
        <w:autoSpaceDN w:val="0"/>
        <w:adjustRightInd w:val="0"/>
        <w:jc w:val="both"/>
        <w:rPr>
          <w:sz w:val="28"/>
          <w:szCs w:val="28"/>
          <w:lang w:eastAsia="ru-RU"/>
        </w:rPr>
      </w:pPr>
      <w:r w:rsidRPr="00CB379D">
        <w:rPr>
          <w:b/>
          <w:sz w:val="28"/>
          <w:szCs w:val="28"/>
          <w:lang w:eastAsia="ru-RU"/>
        </w:rPr>
        <w:t>5</w:t>
      </w:r>
      <w:r w:rsidR="00C57504" w:rsidRPr="00CB379D">
        <w:rPr>
          <w:b/>
          <w:sz w:val="28"/>
          <w:szCs w:val="28"/>
          <w:lang w:eastAsia="ru-RU"/>
        </w:rPr>
        <w:t>.</w:t>
      </w:r>
      <w:r w:rsidR="00C57504" w:rsidRPr="00CB379D">
        <w:rPr>
          <w:sz w:val="28"/>
          <w:szCs w:val="28"/>
          <w:lang w:eastAsia="ru-RU"/>
        </w:rPr>
        <w:t xml:space="preserve"> </w:t>
      </w:r>
      <w:r w:rsidR="00B90AF2" w:rsidRPr="00CB379D">
        <w:rPr>
          <w:sz w:val="28"/>
          <w:szCs w:val="28"/>
          <w:lang w:eastAsia="ru-RU"/>
        </w:rPr>
        <w:t xml:space="preserve">Процедура вскрытия конвертов с заявками на участие в </w:t>
      </w:r>
      <w:r w:rsidR="006C37A7" w:rsidRPr="00CB379D">
        <w:rPr>
          <w:sz w:val="28"/>
          <w:szCs w:val="28"/>
          <w:lang w:eastAsia="ru-RU"/>
        </w:rPr>
        <w:t xml:space="preserve">открытом </w:t>
      </w:r>
      <w:r w:rsidR="00B90AF2" w:rsidRPr="00CB379D">
        <w:rPr>
          <w:sz w:val="28"/>
          <w:szCs w:val="28"/>
          <w:lang w:eastAsia="ru-RU"/>
        </w:rPr>
        <w:t xml:space="preserve">конкурсе </w:t>
      </w:r>
      <w:r w:rsidR="00B90AF2" w:rsidRPr="00B059EB">
        <w:rPr>
          <w:sz w:val="28"/>
          <w:szCs w:val="28"/>
          <w:lang w:eastAsia="ru-RU"/>
        </w:rPr>
        <w:t xml:space="preserve">состоялась </w:t>
      </w:r>
      <w:r w:rsidR="009F0C21" w:rsidRPr="00B059EB">
        <w:rPr>
          <w:sz w:val="28"/>
          <w:szCs w:val="28"/>
          <w:lang w:eastAsia="ru-RU"/>
        </w:rPr>
        <w:t>0</w:t>
      </w:r>
      <w:r w:rsidR="00BB74D2" w:rsidRPr="00B059EB">
        <w:rPr>
          <w:sz w:val="28"/>
          <w:szCs w:val="28"/>
          <w:lang w:eastAsia="ru-RU"/>
        </w:rPr>
        <w:t>1</w:t>
      </w:r>
      <w:r w:rsidR="003E356D" w:rsidRPr="00B059EB">
        <w:rPr>
          <w:sz w:val="28"/>
          <w:szCs w:val="28"/>
          <w:lang w:eastAsia="ru-RU"/>
        </w:rPr>
        <w:t>.</w:t>
      </w:r>
      <w:r w:rsidR="00871FB1" w:rsidRPr="00B059EB">
        <w:rPr>
          <w:sz w:val="28"/>
          <w:szCs w:val="28"/>
          <w:lang w:eastAsia="ru-RU"/>
        </w:rPr>
        <w:t>0</w:t>
      </w:r>
      <w:r w:rsidR="00BB74D2" w:rsidRPr="00B059EB">
        <w:rPr>
          <w:sz w:val="28"/>
          <w:szCs w:val="28"/>
          <w:lang w:eastAsia="ru-RU"/>
        </w:rPr>
        <w:t>8</w:t>
      </w:r>
      <w:r w:rsidR="003327B8" w:rsidRPr="00B059EB">
        <w:rPr>
          <w:sz w:val="28"/>
          <w:szCs w:val="28"/>
          <w:lang w:eastAsia="ru-RU"/>
        </w:rPr>
        <w:t>.20</w:t>
      </w:r>
      <w:r w:rsidR="00871FB1" w:rsidRPr="00B059EB">
        <w:rPr>
          <w:sz w:val="28"/>
          <w:szCs w:val="28"/>
          <w:lang w:eastAsia="ru-RU"/>
        </w:rPr>
        <w:t>2</w:t>
      </w:r>
      <w:r w:rsidR="00B40CA8" w:rsidRPr="00B059EB">
        <w:rPr>
          <w:sz w:val="28"/>
          <w:szCs w:val="28"/>
          <w:lang w:eastAsia="ru-RU"/>
        </w:rPr>
        <w:t>2г.</w:t>
      </w:r>
      <w:r w:rsidR="00B90AF2" w:rsidRPr="00B059EB">
        <w:rPr>
          <w:sz w:val="28"/>
          <w:szCs w:val="28"/>
          <w:lang w:eastAsia="ru-RU"/>
        </w:rPr>
        <w:t xml:space="preserve"> в 1</w:t>
      </w:r>
      <w:r w:rsidR="00BB66EA" w:rsidRPr="00B059EB">
        <w:rPr>
          <w:sz w:val="28"/>
          <w:szCs w:val="28"/>
          <w:lang w:eastAsia="ru-RU"/>
        </w:rPr>
        <w:t>0</w:t>
      </w:r>
      <w:r w:rsidR="00B90AF2" w:rsidRPr="00B059EB">
        <w:rPr>
          <w:sz w:val="28"/>
          <w:szCs w:val="28"/>
          <w:lang w:eastAsia="ru-RU"/>
        </w:rPr>
        <w:t>:00 по</w:t>
      </w:r>
      <w:r w:rsidR="00B90AF2" w:rsidRPr="00CB379D">
        <w:rPr>
          <w:sz w:val="28"/>
          <w:szCs w:val="28"/>
          <w:lang w:eastAsia="ru-RU"/>
        </w:rPr>
        <w:t xml:space="preserve"> адресу: </w:t>
      </w:r>
      <w:r w:rsidR="00BB66EA" w:rsidRPr="00CB379D">
        <w:rPr>
          <w:sz w:val="28"/>
          <w:szCs w:val="28"/>
        </w:rPr>
        <w:t xml:space="preserve">Липецкая область, Грязинский </w:t>
      </w:r>
      <w:proofErr w:type="gramStart"/>
      <w:r w:rsidR="00BB66EA" w:rsidRPr="00CB379D">
        <w:rPr>
          <w:sz w:val="28"/>
          <w:szCs w:val="28"/>
        </w:rPr>
        <w:t xml:space="preserve">район, </w:t>
      </w:r>
      <w:r w:rsidR="009849BA">
        <w:rPr>
          <w:sz w:val="28"/>
          <w:szCs w:val="28"/>
        </w:rPr>
        <w:t xml:space="preserve">  </w:t>
      </w:r>
      <w:proofErr w:type="gramEnd"/>
      <w:r w:rsidR="009849BA">
        <w:rPr>
          <w:sz w:val="28"/>
          <w:szCs w:val="28"/>
        </w:rPr>
        <w:t xml:space="preserve">                </w:t>
      </w:r>
      <w:r w:rsidR="00BB66EA" w:rsidRPr="00CB379D">
        <w:rPr>
          <w:sz w:val="28"/>
          <w:szCs w:val="28"/>
        </w:rPr>
        <w:t>с. Казинка, территория ОЭЗ ППТ Липецк, здание 2, к. 605</w:t>
      </w:r>
      <w:r w:rsidR="00B90AF2" w:rsidRPr="00CB379D">
        <w:rPr>
          <w:sz w:val="28"/>
          <w:szCs w:val="28"/>
          <w:lang w:eastAsia="ru-RU"/>
        </w:rPr>
        <w:t>.</w:t>
      </w:r>
    </w:p>
    <w:p w14:paraId="7A26A2D4" w14:textId="44ECDE99" w:rsidR="00FB0501" w:rsidRPr="00CB379D" w:rsidRDefault="00294B41" w:rsidP="00FB0501">
      <w:pPr>
        <w:widowControl w:val="0"/>
        <w:autoSpaceDE w:val="0"/>
        <w:autoSpaceDN w:val="0"/>
        <w:adjustRightInd w:val="0"/>
        <w:jc w:val="both"/>
        <w:rPr>
          <w:sz w:val="28"/>
          <w:szCs w:val="28"/>
          <w:lang w:eastAsia="ru-RU"/>
        </w:rPr>
      </w:pPr>
      <w:r w:rsidRPr="00CB379D">
        <w:rPr>
          <w:b/>
          <w:bCs/>
          <w:sz w:val="28"/>
          <w:szCs w:val="28"/>
          <w:lang w:eastAsia="ru-RU"/>
        </w:rPr>
        <w:t>6</w:t>
      </w:r>
      <w:r w:rsidRPr="00CB379D">
        <w:rPr>
          <w:sz w:val="28"/>
          <w:szCs w:val="28"/>
          <w:lang w:eastAsia="ru-RU"/>
        </w:rPr>
        <w:t>.</w:t>
      </w:r>
      <w:r w:rsidR="00A37B03" w:rsidRPr="00CB379D">
        <w:rPr>
          <w:sz w:val="28"/>
          <w:szCs w:val="28"/>
          <w:lang w:eastAsia="ru-RU"/>
        </w:rPr>
        <w:t xml:space="preserve"> </w:t>
      </w:r>
      <w:r w:rsidR="00FB0501" w:rsidRPr="00CB379D">
        <w:rPr>
          <w:sz w:val="28"/>
          <w:szCs w:val="28"/>
          <w:lang w:eastAsia="ru-RU"/>
        </w:rPr>
        <w:t xml:space="preserve">Количество поданных </w:t>
      </w:r>
      <w:r w:rsidR="006D1997" w:rsidRPr="00CB379D">
        <w:rPr>
          <w:sz w:val="28"/>
          <w:szCs w:val="28"/>
          <w:lang w:eastAsia="ru-RU"/>
        </w:rPr>
        <w:t xml:space="preserve">конвертов с </w:t>
      </w:r>
      <w:r w:rsidR="00FB0501" w:rsidRPr="00CB379D">
        <w:rPr>
          <w:sz w:val="28"/>
          <w:szCs w:val="28"/>
          <w:lang w:eastAsia="ru-RU"/>
        </w:rPr>
        <w:t>заявк</w:t>
      </w:r>
      <w:r w:rsidR="006D1997" w:rsidRPr="00CB379D">
        <w:rPr>
          <w:sz w:val="28"/>
          <w:szCs w:val="28"/>
          <w:lang w:eastAsia="ru-RU"/>
        </w:rPr>
        <w:t>ами</w:t>
      </w:r>
      <w:r w:rsidR="00FB0501" w:rsidRPr="00CB379D">
        <w:rPr>
          <w:sz w:val="28"/>
          <w:szCs w:val="28"/>
          <w:lang w:eastAsia="ru-RU"/>
        </w:rPr>
        <w:t xml:space="preserve"> на участие в открытом конкурсе –   </w:t>
      </w:r>
      <w:r w:rsidR="0091783E">
        <w:rPr>
          <w:sz w:val="28"/>
          <w:szCs w:val="28"/>
          <w:lang w:eastAsia="ru-RU"/>
        </w:rPr>
        <w:t>3</w:t>
      </w:r>
      <w:r w:rsidR="00FB0501" w:rsidRPr="00CB379D">
        <w:rPr>
          <w:sz w:val="28"/>
          <w:szCs w:val="28"/>
          <w:lang w:eastAsia="ru-RU"/>
        </w:rPr>
        <w:t xml:space="preserve"> шт.</w:t>
      </w:r>
    </w:p>
    <w:p w14:paraId="1006B661" w14:textId="3856FB4A" w:rsidR="00EE0A46" w:rsidRPr="00CB379D" w:rsidRDefault="00294B41" w:rsidP="00FB0501">
      <w:pPr>
        <w:widowControl w:val="0"/>
        <w:autoSpaceDE w:val="0"/>
        <w:autoSpaceDN w:val="0"/>
        <w:adjustRightInd w:val="0"/>
        <w:jc w:val="both"/>
        <w:rPr>
          <w:b/>
          <w:sz w:val="28"/>
          <w:szCs w:val="28"/>
          <w:lang w:eastAsia="ru-RU"/>
        </w:rPr>
      </w:pPr>
      <w:r w:rsidRPr="00CB379D">
        <w:rPr>
          <w:b/>
          <w:sz w:val="28"/>
          <w:szCs w:val="28"/>
          <w:lang w:eastAsia="ru-RU"/>
        </w:rPr>
        <w:t>7</w:t>
      </w:r>
      <w:r w:rsidR="00FB0501" w:rsidRPr="00CB379D">
        <w:rPr>
          <w:b/>
          <w:sz w:val="28"/>
          <w:szCs w:val="28"/>
          <w:lang w:eastAsia="ru-RU"/>
        </w:rPr>
        <w:t>.</w:t>
      </w:r>
      <w:r w:rsidR="00FB0501" w:rsidRPr="00CB379D">
        <w:rPr>
          <w:sz w:val="28"/>
          <w:szCs w:val="28"/>
          <w:lang w:eastAsia="ru-RU"/>
        </w:rPr>
        <w:t xml:space="preserve"> На процедуре вскрытия конвертов с заявками на участие в открытом </w:t>
      </w:r>
      <w:r w:rsidR="005854A2" w:rsidRPr="00CB379D">
        <w:rPr>
          <w:sz w:val="28"/>
          <w:szCs w:val="28"/>
          <w:lang w:eastAsia="ru-RU"/>
        </w:rPr>
        <w:t>конкурсе</w:t>
      </w:r>
      <w:r w:rsidR="005854A2" w:rsidRPr="00CB379D">
        <w:rPr>
          <w:sz w:val="28"/>
          <w:szCs w:val="28"/>
        </w:rPr>
        <w:t xml:space="preserve"> </w:t>
      </w:r>
      <w:r w:rsidR="00EB0D5C">
        <w:rPr>
          <w:sz w:val="28"/>
          <w:szCs w:val="28"/>
        </w:rPr>
        <w:t xml:space="preserve">присутствовал </w:t>
      </w:r>
      <w:r w:rsidR="00EB0D5C" w:rsidRPr="00CB379D">
        <w:rPr>
          <w:sz w:val="28"/>
          <w:szCs w:val="28"/>
        </w:rPr>
        <w:t>представител</w:t>
      </w:r>
      <w:r w:rsidR="00EB0D5C">
        <w:rPr>
          <w:sz w:val="28"/>
          <w:szCs w:val="28"/>
        </w:rPr>
        <w:t>ь</w:t>
      </w:r>
      <w:r w:rsidR="00FB0501" w:rsidRPr="00CB379D">
        <w:rPr>
          <w:sz w:val="28"/>
          <w:szCs w:val="28"/>
          <w:lang w:eastAsia="ru-RU"/>
        </w:rPr>
        <w:t xml:space="preserve"> участник</w:t>
      </w:r>
      <w:r w:rsidR="00EB0D5C">
        <w:rPr>
          <w:sz w:val="28"/>
          <w:szCs w:val="28"/>
          <w:lang w:eastAsia="ru-RU"/>
        </w:rPr>
        <w:t>а</w:t>
      </w:r>
      <w:r w:rsidR="00FB0501" w:rsidRPr="00CB379D">
        <w:rPr>
          <w:sz w:val="28"/>
          <w:szCs w:val="28"/>
          <w:lang w:eastAsia="ru-RU"/>
        </w:rPr>
        <w:t xml:space="preserve"> закупки</w:t>
      </w:r>
      <w:r w:rsidR="00A37B03" w:rsidRPr="00CB379D">
        <w:rPr>
          <w:sz w:val="28"/>
          <w:szCs w:val="28"/>
          <w:lang w:eastAsia="ru-RU"/>
        </w:rPr>
        <w:t>.</w:t>
      </w:r>
      <w:bookmarkStart w:id="13" w:name="_Hlk525636172"/>
    </w:p>
    <w:p w14:paraId="4347FD5F" w14:textId="416C9BFB" w:rsidR="0076416C" w:rsidRPr="00CB379D" w:rsidRDefault="004C1251" w:rsidP="00EE0A46">
      <w:pPr>
        <w:widowControl w:val="0"/>
        <w:autoSpaceDE w:val="0"/>
        <w:autoSpaceDN w:val="0"/>
        <w:adjustRightInd w:val="0"/>
        <w:jc w:val="both"/>
        <w:rPr>
          <w:sz w:val="28"/>
          <w:szCs w:val="28"/>
        </w:rPr>
      </w:pPr>
      <w:r w:rsidRPr="00CB379D">
        <w:rPr>
          <w:b/>
          <w:sz w:val="28"/>
          <w:szCs w:val="28"/>
          <w:lang w:eastAsia="ru-RU"/>
        </w:rPr>
        <w:t>8</w:t>
      </w:r>
      <w:r w:rsidR="00FB0501" w:rsidRPr="00CB379D">
        <w:rPr>
          <w:b/>
          <w:sz w:val="28"/>
          <w:szCs w:val="28"/>
          <w:lang w:eastAsia="ru-RU"/>
        </w:rPr>
        <w:t xml:space="preserve">. </w:t>
      </w:r>
      <w:bookmarkEnd w:id="13"/>
      <w:r w:rsidR="00FB0501" w:rsidRPr="00CB379D">
        <w:rPr>
          <w:sz w:val="28"/>
          <w:szCs w:val="28"/>
        </w:rPr>
        <w:t>Отозванных заявок на участие в конкурсе нет.</w:t>
      </w:r>
    </w:p>
    <w:p w14:paraId="7EA8C665" w14:textId="77777777" w:rsidR="00EE0A46" w:rsidRPr="00CB379D" w:rsidRDefault="00EE0A46" w:rsidP="00EE0A46">
      <w:pPr>
        <w:widowControl w:val="0"/>
        <w:autoSpaceDE w:val="0"/>
        <w:autoSpaceDN w:val="0"/>
        <w:adjustRightInd w:val="0"/>
        <w:jc w:val="both"/>
        <w:rPr>
          <w:b/>
          <w:sz w:val="28"/>
          <w:szCs w:val="28"/>
        </w:rPr>
      </w:pPr>
    </w:p>
    <w:p w14:paraId="4237A6AF" w14:textId="7EC65485" w:rsidR="00470299" w:rsidRPr="00CB379D" w:rsidRDefault="004C1251" w:rsidP="00C57504">
      <w:pPr>
        <w:jc w:val="both"/>
        <w:rPr>
          <w:sz w:val="28"/>
          <w:szCs w:val="28"/>
        </w:rPr>
      </w:pPr>
      <w:r w:rsidRPr="00CB379D">
        <w:rPr>
          <w:b/>
          <w:sz w:val="28"/>
          <w:szCs w:val="28"/>
        </w:rPr>
        <w:t>9</w:t>
      </w:r>
      <w:r w:rsidR="00FB0501" w:rsidRPr="00CB379D">
        <w:rPr>
          <w:b/>
          <w:sz w:val="28"/>
          <w:szCs w:val="28"/>
        </w:rPr>
        <w:t>.</w:t>
      </w:r>
      <w:r w:rsidR="00FB0501" w:rsidRPr="00CB379D">
        <w:rPr>
          <w:sz w:val="28"/>
          <w:szCs w:val="28"/>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670916" w14:paraId="17EDAADB" w14:textId="77777777" w:rsidTr="004A35AB">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30526C" w:rsidRDefault="00520934" w:rsidP="00524B21">
            <w:pPr>
              <w:jc w:val="center"/>
              <w:rPr>
                <w:lang w:eastAsia="ru-RU"/>
              </w:rPr>
            </w:pPr>
            <w:r w:rsidRPr="0030526C">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30526C" w:rsidRDefault="00520934" w:rsidP="00524B21">
            <w:pPr>
              <w:jc w:val="center"/>
              <w:rPr>
                <w:lang w:eastAsia="ru-RU"/>
              </w:rPr>
            </w:pPr>
            <w:r w:rsidRPr="0030526C">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30526C" w:rsidRDefault="00520934" w:rsidP="00524B21">
            <w:pPr>
              <w:jc w:val="center"/>
              <w:rPr>
                <w:lang w:eastAsia="ru-RU"/>
              </w:rPr>
            </w:pPr>
            <w:r w:rsidRPr="0030526C">
              <w:rPr>
                <w:lang w:eastAsia="ru-RU"/>
              </w:rPr>
              <w:t xml:space="preserve">Форма (бумажный носитель, электронный </w:t>
            </w:r>
            <w:r w:rsidR="006D1997" w:rsidRPr="0030526C">
              <w:rPr>
                <w:lang w:eastAsia="ru-RU"/>
              </w:rPr>
              <w:t>носитель</w:t>
            </w:r>
            <w:r w:rsidRPr="0030526C">
              <w:rPr>
                <w:lang w:eastAsia="ru-RU"/>
              </w:rPr>
              <w:t>)</w:t>
            </w:r>
          </w:p>
        </w:tc>
      </w:tr>
      <w:tr w:rsidR="00D700EF" w:rsidRPr="00670916" w14:paraId="6F1AD5DA" w14:textId="77777777" w:rsidTr="004A35AB">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5FF9D48E" w:rsidR="00D700EF" w:rsidRPr="00CB379D" w:rsidRDefault="00D53D6D" w:rsidP="00871FB1">
            <w:pPr>
              <w:jc w:val="center"/>
              <w:rPr>
                <w:sz w:val="26"/>
                <w:szCs w:val="26"/>
                <w:lang w:eastAsia="ru-RU"/>
              </w:rPr>
            </w:pPr>
            <w:r>
              <w:rPr>
                <w:sz w:val="26"/>
                <w:szCs w:val="26"/>
                <w:lang w:eastAsia="ru-RU"/>
              </w:rPr>
              <w:t xml:space="preserve"> </w:t>
            </w:r>
            <w:r w:rsidR="00277330" w:rsidRPr="00CB379D">
              <w:rPr>
                <w:sz w:val="26"/>
                <w:szCs w:val="26"/>
                <w:lang w:eastAsia="ru-RU"/>
              </w:rPr>
              <w:t>2</w:t>
            </w:r>
            <w:r w:rsidR="0091783E">
              <w:rPr>
                <w:sz w:val="26"/>
                <w:szCs w:val="26"/>
                <w:lang w:eastAsia="ru-RU"/>
              </w:rPr>
              <w:t>9</w:t>
            </w:r>
            <w:r w:rsidR="00EF6DDB" w:rsidRPr="00CB379D">
              <w:rPr>
                <w:sz w:val="26"/>
                <w:szCs w:val="26"/>
                <w:lang w:eastAsia="ru-RU"/>
              </w:rPr>
              <w:t>.</w:t>
            </w:r>
            <w:r w:rsidR="00871FB1" w:rsidRPr="00CB379D">
              <w:rPr>
                <w:sz w:val="26"/>
                <w:szCs w:val="26"/>
                <w:lang w:eastAsia="ru-RU"/>
              </w:rPr>
              <w:t>0</w:t>
            </w:r>
            <w:r w:rsidR="0091783E">
              <w:rPr>
                <w:sz w:val="26"/>
                <w:szCs w:val="26"/>
                <w:lang w:eastAsia="ru-RU"/>
              </w:rPr>
              <w:t>7</w:t>
            </w:r>
            <w:r w:rsidR="00EF6DDB" w:rsidRPr="00CB379D">
              <w:rPr>
                <w:sz w:val="26"/>
                <w:szCs w:val="26"/>
                <w:lang w:eastAsia="ru-RU"/>
              </w:rPr>
              <w:t>.20</w:t>
            </w:r>
            <w:r w:rsidR="00871FB1" w:rsidRPr="00CB379D">
              <w:rPr>
                <w:sz w:val="26"/>
                <w:szCs w:val="26"/>
                <w:lang w:eastAsia="ru-RU"/>
              </w:rPr>
              <w:t>2</w:t>
            </w:r>
            <w:r w:rsidR="005B3EC1" w:rsidRPr="00CB379D">
              <w:rPr>
                <w:sz w:val="26"/>
                <w:szCs w:val="26"/>
                <w:lang w:eastAsia="ru-RU"/>
              </w:rPr>
              <w:t>2</w:t>
            </w:r>
            <w:r w:rsidR="00501E5A">
              <w:rPr>
                <w:sz w:val="26"/>
                <w:szCs w:val="26"/>
                <w:lang w:eastAsia="ru-RU"/>
              </w:rPr>
              <w:t xml:space="preserve">     </w:t>
            </w:r>
            <w:r>
              <w:rPr>
                <w:sz w:val="26"/>
                <w:szCs w:val="26"/>
                <w:lang w:eastAsia="ru-RU"/>
              </w:rPr>
              <w:t xml:space="preserve"> </w:t>
            </w:r>
            <w:r w:rsidR="00501E5A">
              <w:rPr>
                <w:sz w:val="26"/>
                <w:szCs w:val="26"/>
                <w:lang w:eastAsia="ru-RU"/>
              </w:rPr>
              <w:t xml:space="preserve">  11:53</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CB379D" w:rsidRDefault="00457120" w:rsidP="00D700EF">
            <w:pPr>
              <w:jc w:val="center"/>
              <w:rPr>
                <w:color w:val="000000" w:themeColor="text1"/>
                <w:sz w:val="26"/>
                <w:szCs w:val="26"/>
                <w:lang w:eastAsia="ru-RU"/>
              </w:rPr>
            </w:pPr>
            <w:r w:rsidRPr="00CB379D">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5F04F57D" w:rsidR="00D700EF" w:rsidRPr="00CB379D" w:rsidRDefault="004941CE" w:rsidP="00D700EF">
            <w:pPr>
              <w:jc w:val="center"/>
              <w:rPr>
                <w:sz w:val="26"/>
                <w:szCs w:val="26"/>
                <w:lang w:eastAsia="ru-RU"/>
              </w:rPr>
            </w:pPr>
            <w:r w:rsidRPr="00CB379D">
              <w:rPr>
                <w:sz w:val="26"/>
                <w:szCs w:val="26"/>
                <w:lang w:eastAsia="ru-RU"/>
              </w:rPr>
              <w:t>б/н</w:t>
            </w:r>
            <w:r w:rsidR="006D1997" w:rsidRPr="00CB379D">
              <w:rPr>
                <w:sz w:val="26"/>
                <w:szCs w:val="26"/>
                <w:lang w:eastAsia="ru-RU"/>
              </w:rPr>
              <w:t>+ электронный носитель</w:t>
            </w:r>
          </w:p>
        </w:tc>
      </w:tr>
      <w:tr w:rsidR="00E879D8" w:rsidRPr="00670916" w14:paraId="1847A6F6" w14:textId="77777777" w:rsidTr="004A35AB">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B168494" w14:textId="3B9D5BAC" w:rsidR="00E879D8" w:rsidRPr="00CB379D" w:rsidRDefault="0016322C" w:rsidP="00871FB1">
            <w:pPr>
              <w:jc w:val="center"/>
              <w:rPr>
                <w:sz w:val="26"/>
                <w:szCs w:val="26"/>
                <w:lang w:eastAsia="ru-RU"/>
              </w:rPr>
            </w:pPr>
            <w:r>
              <w:rPr>
                <w:sz w:val="26"/>
                <w:szCs w:val="26"/>
                <w:lang w:eastAsia="ru-RU"/>
              </w:rPr>
              <w:t>29.07.2022</w:t>
            </w:r>
            <w:r w:rsidR="00501E5A">
              <w:rPr>
                <w:sz w:val="26"/>
                <w:szCs w:val="26"/>
                <w:lang w:eastAsia="ru-RU"/>
              </w:rPr>
              <w:t xml:space="preserve">        16:24</w:t>
            </w:r>
          </w:p>
        </w:tc>
        <w:tc>
          <w:tcPr>
            <w:tcW w:w="1625" w:type="pct"/>
            <w:tcBorders>
              <w:top w:val="outset" w:sz="6" w:space="0" w:color="000000"/>
              <w:left w:val="outset" w:sz="6" w:space="0" w:color="000000"/>
              <w:bottom w:val="outset" w:sz="6" w:space="0" w:color="000000"/>
              <w:right w:val="outset" w:sz="6" w:space="0" w:color="000000"/>
            </w:tcBorders>
            <w:vAlign w:val="center"/>
          </w:tcPr>
          <w:p w14:paraId="49E8D398" w14:textId="0FDCF15A" w:rsidR="00E879D8" w:rsidRPr="00CB379D" w:rsidRDefault="00E879D8" w:rsidP="00D700EF">
            <w:pPr>
              <w:jc w:val="center"/>
              <w:rPr>
                <w:color w:val="000000" w:themeColor="text1"/>
                <w:sz w:val="26"/>
                <w:szCs w:val="26"/>
                <w:lang w:eastAsia="ru-RU"/>
              </w:rPr>
            </w:pPr>
            <w:r w:rsidRPr="00CB379D">
              <w:rPr>
                <w:color w:val="000000" w:themeColor="text1"/>
                <w:sz w:val="26"/>
                <w:szCs w:val="26"/>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14:paraId="040A400B" w14:textId="7F7A11B5" w:rsidR="00E879D8" w:rsidRPr="00CB379D" w:rsidRDefault="005228CF" w:rsidP="00D700EF">
            <w:pPr>
              <w:jc w:val="center"/>
              <w:rPr>
                <w:sz w:val="26"/>
                <w:szCs w:val="26"/>
                <w:lang w:eastAsia="ru-RU"/>
              </w:rPr>
            </w:pPr>
            <w:r w:rsidRPr="00CB379D">
              <w:rPr>
                <w:sz w:val="26"/>
                <w:szCs w:val="26"/>
                <w:lang w:eastAsia="ru-RU"/>
              </w:rPr>
              <w:t>б/н+ электронный носитель</w:t>
            </w:r>
          </w:p>
        </w:tc>
      </w:tr>
      <w:tr w:rsidR="0016322C" w:rsidRPr="00670916" w14:paraId="761C703A" w14:textId="77777777" w:rsidTr="004A35AB">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258A11EF" w14:textId="1621AED0" w:rsidR="0016322C" w:rsidRPr="00CB379D" w:rsidRDefault="0016322C" w:rsidP="00871FB1">
            <w:pPr>
              <w:jc w:val="center"/>
              <w:rPr>
                <w:sz w:val="26"/>
                <w:szCs w:val="26"/>
                <w:lang w:eastAsia="ru-RU"/>
              </w:rPr>
            </w:pPr>
            <w:r>
              <w:rPr>
                <w:sz w:val="26"/>
                <w:szCs w:val="26"/>
                <w:lang w:eastAsia="ru-RU"/>
              </w:rPr>
              <w:t>01.08.2022</w:t>
            </w:r>
            <w:r w:rsidR="00501E5A">
              <w:rPr>
                <w:sz w:val="26"/>
                <w:szCs w:val="26"/>
                <w:lang w:eastAsia="ru-RU"/>
              </w:rPr>
              <w:t xml:space="preserve">        09:24</w:t>
            </w:r>
          </w:p>
        </w:tc>
        <w:tc>
          <w:tcPr>
            <w:tcW w:w="1625" w:type="pct"/>
            <w:tcBorders>
              <w:top w:val="outset" w:sz="6" w:space="0" w:color="000000"/>
              <w:left w:val="outset" w:sz="6" w:space="0" w:color="000000"/>
              <w:bottom w:val="outset" w:sz="6" w:space="0" w:color="000000"/>
              <w:right w:val="outset" w:sz="6" w:space="0" w:color="000000"/>
            </w:tcBorders>
            <w:vAlign w:val="center"/>
          </w:tcPr>
          <w:p w14:paraId="3CDEBFC3" w14:textId="47FCBC9F" w:rsidR="0016322C" w:rsidRPr="00CB379D" w:rsidRDefault="0016322C" w:rsidP="00D700EF">
            <w:pPr>
              <w:jc w:val="center"/>
              <w:rPr>
                <w:color w:val="000000" w:themeColor="text1"/>
                <w:sz w:val="26"/>
                <w:szCs w:val="26"/>
                <w:lang w:eastAsia="ru-RU"/>
              </w:rPr>
            </w:pPr>
            <w:r>
              <w:rPr>
                <w:color w:val="000000" w:themeColor="text1"/>
                <w:sz w:val="26"/>
                <w:szCs w:val="26"/>
                <w:lang w:eastAsia="ru-RU"/>
              </w:rPr>
              <w:t>3</w:t>
            </w:r>
          </w:p>
        </w:tc>
        <w:tc>
          <w:tcPr>
            <w:tcW w:w="1619" w:type="pct"/>
            <w:tcBorders>
              <w:top w:val="outset" w:sz="6" w:space="0" w:color="000000"/>
              <w:left w:val="outset" w:sz="6" w:space="0" w:color="000000"/>
              <w:bottom w:val="outset" w:sz="6" w:space="0" w:color="000000"/>
              <w:right w:val="outset" w:sz="6" w:space="0" w:color="000000"/>
            </w:tcBorders>
            <w:vAlign w:val="center"/>
          </w:tcPr>
          <w:p w14:paraId="486F6FAF" w14:textId="5BD71D8A" w:rsidR="0016322C" w:rsidRPr="00CB379D" w:rsidRDefault="0016322C" w:rsidP="00D700EF">
            <w:pPr>
              <w:jc w:val="center"/>
              <w:rPr>
                <w:sz w:val="26"/>
                <w:szCs w:val="26"/>
                <w:lang w:eastAsia="ru-RU"/>
              </w:rPr>
            </w:pPr>
            <w:r>
              <w:rPr>
                <w:sz w:val="26"/>
                <w:szCs w:val="26"/>
                <w:lang w:eastAsia="ru-RU"/>
              </w:rPr>
              <w:t>б/н+ электронный носитель</w:t>
            </w:r>
          </w:p>
        </w:tc>
      </w:tr>
    </w:tbl>
    <w:p w14:paraId="3DC8D793" w14:textId="77777777" w:rsidR="009062BD" w:rsidRDefault="009062BD" w:rsidP="0030526C">
      <w:pPr>
        <w:jc w:val="both"/>
        <w:rPr>
          <w:b/>
          <w:sz w:val="26"/>
          <w:szCs w:val="26"/>
          <w:lang w:eastAsia="ru-RU"/>
        </w:rPr>
      </w:pPr>
    </w:p>
    <w:p w14:paraId="1F25F9D0" w14:textId="0AAA2E8F" w:rsidR="001C20A7" w:rsidRPr="00CB379D" w:rsidRDefault="004C1251" w:rsidP="0030526C">
      <w:pPr>
        <w:jc w:val="both"/>
        <w:rPr>
          <w:sz w:val="28"/>
          <w:szCs w:val="28"/>
          <w:lang w:eastAsia="ru-RU"/>
        </w:rPr>
      </w:pPr>
      <w:r w:rsidRPr="00CB379D">
        <w:rPr>
          <w:b/>
          <w:sz w:val="28"/>
          <w:szCs w:val="28"/>
          <w:lang w:eastAsia="ru-RU"/>
        </w:rPr>
        <w:t>10</w:t>
      </w:r>
      <w:r w:rsidR="00C57504" w:rsidRPr="00CB379D">
        <w:rPr>
          <w:b/>
          <w:sz w:val="28"/>
          <w:szCs w:val="28"/>
          <w:lang w:eastAsia="ru-RU"/>
        </w:rPr>
        <w:t>.</w:t>
      </w:r>
      <w:r w:rsidR="00C57504" w:rsidRPr="00CB379D">
        <w:rPr>
          <w:sz w:val="28"/>
          <w:szCs w:val="28"/>
          <w:lang w:eastAsia="ru-RU"/>
        </w:rPr>
        <w:t xml:space="preserve">  </w:t>
      </w:r>
      <w:r w:rsidR="00C71263" w:rsidRPr="00CB379D">
        <w:rPr>
          <w:sz w:val="28"/>
          <w:szCs w:val="28"/>
          <w:lang w:eastAsia="ru-RU"/>
        </w:rPr>
        <w:t>В отношении заяв</w:t>
      </w:r>
      <w:r w:rsidR="006D1997" w:rsidRPr="00CB379D">
        <w:rPr>
          <w:sz w:val="28"/>
          <w:szCs w:val="28"/>
          <w:lang w:eastAsia="ru-RU"/>
        </w:rPr>
        <w:t>о</w:t>
      </w:r>
      <w:r w:rsidR="00D77D67" w:rsidRPr="00CB379D">
        <w:rPr>
          <w:sz w:val="28"/>
          <w:szCs w:val="28"/>
          <w:lang w:eastAsia="ru-RU"/>
        </w:rPr>
        <w:t>к</w:t>
      </w:r>
      <w:r w:rsidR="00C71263" w:rsidRPr="00CB379D">
        <w:rPr>
          <w:sz w:val="28"/>
          <w:szCs w:val="28"/>
          <w:lang w:eastAsia="ru-RU"/>
        </w:rPr>
        <w:t xml:space="preserve"> на участие в </w:t>
      </w:r>
      <w:r w:rsidR="00F8353C" w:rsidRPr="00CB379D">
        <w:rPr>
          <w:sz w:val="28"/>
          <w:szCs w:val="28"/>
          <w:lang w:eastAsia="ru-RU"/>
        </w:rPr>
        <w:t xml:space="preserve">открытом </w:t>
      </w:r>
      <w:r w:rsidR="009671C4" w:rsidRPr="00CB379D">
        <w:rPr>
          <w:sz w:val="28"/>
          <w:szCs w:val="28"/>
          <w:lang w:eastAsia="ru-RU"/>
        </w:rPr>
        <w:t>конкурсе была</w:t>
      </w:r>
      <w:r w:rsidR="00C71263" w:rsidRPr="00CB379D">
        <w:rPr>
          <w:sz w:val="28"/>
          <w:szCs w:val="28"/>
          <w:lang w:eastAsia="ru-RU"/>
        </w:rPr>
        <w:t xml:space="preserve"> оглашена следующая информация:</w:t>
      </w:r>
    </w:p>
    <w:p w14:paraId="13B02B83" w14:textId="6EB793F1" w:rsidR="00032C4E" w:rsidRPr="00CB379D" w:rsidRDefault="004C1251" w:rsidP="00F73891">
      <w:pPr>
        <w:jc w:val="both"/>
        <w:rPr>
          <w:sz w:val="28"/>
          <w:szCs w:val="28"/>
        </w:rPr>
      </w:pPr>
      <w:r w:rsidRPr="00CB379D">
        <w:rPr>
          <w:sz w:val="28"/>
          <w:szCs w:val="28"/>
          <w:lang w:eastAsia="ru-RU"/>
        </w:rPr>
        <w:t>10</w:t>
      </w:r>
      <w:r w:rsidR="00C57504" w:rsidRPr="00CB379D">
        <w:rPr>
          <w:sz w:val="28"/>
          <w:szCs w:val="28"/>
          <w:lang w:eastAsia="ru-RU"/>
        </w:rPr>
        <w:t xml:space="preserve">.1. </w:t>
      </w:r>
      <w:r w:rsidR="00692DA0" w:rsidRPr="00CB379D">
        <w:rPr>
          <w:sz w:val="28"/>
          <w:szCs w:val="28"/>
          <w:lang w:eastAsia="ru-RU"/>
        </w:rPr>
        <w:t xml:space="preserve">Наименование </w:t>
      </w:r>
      <w:r w:rsidR="008E05A8" w:rsidRPr="00CB379D">
        <w:rPr>
          <w:sz w:val="28"/>
          <w:szCs w:val="28"/>
          <w:lang w:eastAsia="ru-RU"/>
        </w:rPr>
        <w:t>и адрес</w:t>
      </w:r>
      <w:r w:rsidR="00C71263" w:rsidRPr="00CB379D">
        <w:rPr>
          <w:sz w:val="28"/>
          <w:szCs w:val="28"/>
          <w:lang w:eastAsia="ru-RU"/>
        </w:rPr>
        <w:t xml:space="preserve"> участник</w:t>
      </w:r>
      <w:r w:rsidR="00F73891" w:rsidRPr="00CB379D">
        <w:rPr>
          <w:sz w:val="28"/>
          <w:szCs w:val="28"/>
          <w:lang w:eastAsia="ru-RU"/>
        </w:rPr>
        <w:t>ов</w:t>
      </w:r>
      <w:r w:rsidR="002F6AFB" w:rsidRPr="00CB379D">
        <w:rPr>
          <w:sz w:val="28"/>
          <w:szCs w:val="28"/>
          <w:lang w:eastAsia="ru-RU"/>
        </w:rPr>
        <w:t xml:space="preserve"> </w:t>
      </w:r>
      <w:r w:rsidR="00F8353C" w:rsidRPr="00CB379D">
        <w:rPr>
          <w:sz w:val="28"/>
          <w:szCs w:val="28"/>
          <w:lang w:eastAsia="ru-RU"/>
        </w:rPr>
        <w:t>закупки</w:t>
      </w:r>
      <w:r w:rsidR="00250B43" w:rsidRPr="00CB379D">
        <w:rPr>
          <w:sz w:val="28"/>
          <w:szCs w:val="28"/>
        </w:rPr>
        <w:t>:</w:t>
      </w:r>
    </w:p>
    <w:p w14:paraId="6881F14B" w14:textId="77777777" w:rsidR="0031764C" w:rsidRPr="006B6571" w:rsidRDefault="0031764C" w:rsidP="00C57504">
      <w:pPr>
        <w:ind w:left="786"/>
        <w:jc w:val="both"/>
        <w:rPr>
          <w:sz w:val="26"/>
          <w:szCs w:val="26"/>
        </w:rPr>
      </w:pPr>
    </w:p>
    <w:tbl>
      <w:tblPr>
        <w:tblW w:w="5018"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6"/>
        <w:gridCol w:w="4256"/>
        <w:gridCol w:w="4674"/>
      </w:tblGrid>
      <w:tr w:rsidR="00692DA0" w:rsidRPr="00C73B45" w14:paraId="02330B8A" w14:textId="77777777" w:rsidTr="004A35AB">
        <w:trPr>
          <w:trHeight w:val="20"/>
          <w:tblHeader/>
          <w:tblCellSpacing w:w="0" w:type="dxa"/>
        </w:trPr>
        <w:tc>
          <w:tcPr>
            <w:tcW w:w="625"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085"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291"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4A35AB">
        <w:trPr>
          <w:trHeight w:val="20"/>
          <w:tblCellSpacing w:w="0" w:type="dxa"/>
        </w:trPr>
        <w:tc>
          <w:tcPr>
            <w:tcW w:w="625" w:type="pct"/>
            <w:vAlign w:val="center"/>
          </w:tcPr>
          <w:p w14:paraId="7B4E6B52" w14:textId="77777777" w:rsidR="006136C5" w:rsidRPr="00103D9B" w:rsidRDefault="00256BE2" w:rsidP="006136C5">
            <w:pPr>
              <w:jc w:val="center"/>
              <w:rPr>
                <w:bCs/>
                <w:sz w:val="24"/>
                <w:szCs w:val="24"/>
                <w:lang w:eastAsia="ru-RU"/>
              </w:rPr>
            </w:pPr>
            <w:bookmarkStart w:id="14" w:name="_Hlk103331166"/>
            <w:r w:rsidRPr="00103D9B">
              <w:rPr>
                <w:bCs/>
                <w:sz w:val="24"/>
                <w:szCs w:val="24"/>
                <w:lang w:eastAsia="ru-RU"/>
              </w:rPr>
              <w:t>1</w:t>
            </w:r>
          </w:p>
        </w:tc>
        <w:tc>
          <w:tcPr>
            <w:tcW w:w="2085" w:type="pct"/>
          </w:tcPr>
          <w:p w14:paraId="47DE5BB4" w14:textId="45A10328" w:rsidR="006136C5" w:rsidRPr="00103D9B" w:rsidRDefault="00BE738B" w:rsidP="00941F52">
            <w:pPr>
              <w:tabs>
                <w:tab w:val="left" w:pos="3468"/>
              </w:tabs>
              <w:rPr>
                <w:bCs/>
                <w:sz w:val="24"/>
                <w:szCs w:val="24"/>
              </w:rPr>
            </w:pPr>
            <w:r w:rsidRPr="00103D9B">
              <w:rPr>
                <w:bCs/>
                <w:sz w:val="24"/>
                <w:szCs w:val="24"/>
              </w:rPr>
              <w:t>ООО «</w:t>
            </w:r>
            <w:r w:rsidR="00741E5D">
              <w:rPr>
                <w:bCs/>
                <w:sz w:val="24"/>
                <w:szCs w:val="24"/>
              </w:rPr>
              <w:t>ЦФО-Энерго</w:t>
            </w:r>
            <w:r w:rsidRPr="00103D9B">
              <w:rPr>
                <w:bCs/>
                <w:sz w:val="24"/>
                <w:szCs w:val="24"/>
              </w:rPr>
              <w:t>»</w:t>
            </w:r>
          </w:p>
          <w:p w14:paraId="4DDDBED6" w14:textId="39D94E25" w:rsidR="00BE738B" w:rsidRPr="00103D9B" w:rsidRDefault="00BE738B" w:rsidP="00941F52">
            <w:pPr>
              <w:tabs>
                <w:tab w:val="left" w:pos="3468"/>
              </w:tabs>
              <w:rPr>
                <w:sz w:val="24"/>
                <w:szCs w:val="24"/>
              </w:rPr>
            </w:pPr>
            <w:r w:rsidRPr="00103D9B">
              <w:rPr>
                <w:sz w:val="24"/>
                <w:szCs w:val="24"/>
              </w:rPr>
              <w:t xml:space="preserve">ИНН </w:t>
            </w:r>
            <w:r w:rsidR="00741E5D">
              <w:rPr>
                <w:sz w:val="24"/>
                <w:szCs w:val="24"/>
              </w:rPr>
              <w:t>4826107555</w:t>
            </w:r>
          </w:p>
          <w:p w14:paraId="54F6C752" w14:textId="6097B2F6" w:rsidR="00BE738B" w:rsidRPr="00103D9B" w:rsidRDefault="00104D1B" w:rsidP="00941F52">
            <w:pPr>
              <w:tabs>
                <w:tab w:val="left" w:pos="3468"/>
              </w:tabs>
              <w:rPr>
                <w:sz w:val="24"/>
                <w:szCs w:val="24"/>
              </w:rPr>
            </w:pPr>
            <w:r w:rsidRPr="00103D9B">
              <w:rPr>
                <w:sz w:val="24"/>
                <w:szCs w:val="24"/>
              </w:rPr>
              <w:t>КПП 482601001</w:t>
            </w:r>
          </w:p>
          <w:p w14:paraId="47F93C42" w14:textId="36B9792F" w:rsidR="00BE738B" w:rsidRPr="00103D9B" w:rsidRDefault="00104D1B" w:rsidP="00941F52">
            <w:pPr>
              <w:tabs>
                <w:tab w:val="left" w:pos="3468"/>
              </w:tabs>
              <w:rPr>
                <w:color w:val="FF0000"/>
                <w:sz w:val="24"/>
                <w:szCs w:val="24"/>
              </w:rPr>
            </w:pPr>
            <w:r w:rsidRPr="00103D9B">
              <w:rPr>
                <w:sz w:val="24"/>
                <w:szCs w:val="24"/>
              </w:rPr>
              <w:t xml:space="preserve">ОГРН </w:t>
            </w:r>
            <w:r>
              <w:rPr>
                <w:sz w:val="24"/>
                <w:szCs w:val="24"/>
              </w:rPr>
              <w:t>154827012328</w:t>
            </w:r>
          </w:p>
        </w:tc>
        <w:tc>
          <w:tcPr>
            <w:tcW w:w="2291" w:type="pct"/>
          </w:tcPr>
          <w:p w14:paraId="652AE661" w14:textId="77777777" w:rsidR="0076416C" w:rsidRDefault="00741E5D" w:rsidP="0076416C">
            <w:pPr>
              <w:jc w:val="center"/>
              <w:rPr>
                <w:sz w:val="24"/>
                <w:szCs w:val="24"/>
              </w:rPr>
            </w:pPr>
            <w:r>
              <w:rPr>
                <w:sz w:val="24"/>
                <w:szCs w:val="24"/>
              </w:rPr>
              <w:t>398001</w:t>
            </w:r>
          </w:p>
          <w:p w14:paraId="293D6BE1" w14:textId="725E6137" w:rsidR="00741E5D" w:rsidRDefault="00741E5D" w:rsidP="0076416C">
            <w:pPr>
              <w:jc w:val="center"/>
              <w:rPr>
                <w:sz w:val="24"/>
                <w:szCs w:val="24"/>
              </w:rPr>
            </w:pPr>
            <w:r>
              <w:rPr>
                <w:sz w:val="24"/>
                <w:szCs w:val="24"/>
              </w:rPr>
              <w:t>г. Липецк,</w:t>
            </w:r>
          </w:p>
          <w:p w14:paraId="57B67DB3" w14:textId="77777777" w:rsidR="00741E5D" w:rsidRDefault="00741E5D" w:rsidP="0076416C">
            <w:pPr>
              <w:jc w:val="center"/>
              <w:rPr>
                <w:sz w:val="24"/>
                <w:szCs w:val="24"/>
              </w:rPr>
            </w:pPr>
            <w:r>
              <w:rPr>
                <w:sz w:val="24"/>
                <w:szCs w:val="24"/>
              </w:rPr>
              <w:t>ул. В. Скороходовой,</w:t>
            </w:r>
          </w:p>
          <w:p w14:paraId="5007B839" w14:textId="1C4B04C0" w:rsidR="00741E5D" w:rsidRPr="00103D9B" w:rsidRDefault="00741E5D" w:rsidP="0076416C">
            <w:pPr>
              <w:jc w:val="center"/>
              <w:rPr>
                <w:sz w:val="24"/>
                <w:szCs w:val="24"/>
              </w:rPr>
            </w:pPr>
            <w:r>
              <w:rPr>
                <w:sz w:val="24"/>
                <w:szCs w:val="24"/>
              </w:rPr>
              <w:t>д.1 б, офис 201</w:t>
            </w:r>
          </w:p>
        </w:tc>
      </w:tr>
      <w:bookmarkEnd w:id="14"/>
      <w:tr w:rsidR="00E879D8" w:rsidRPr="00C73B45" w14:paraId="3FF2F522" w14:textId="77777777" w:rsidTr="004A35AB">
        <w:trPr>
          <w:trHeight w:val="20"/>
          <w:tblCellSpacing w:w="0" w:type="dxa"/>
        </w:trPr>
        <w:tc>
          <w:tcPr>
            <w:tcW w:w="625" w:type="pct"/>
            <w:vAlign w:val="center"/>
          </w:tcPr>
          <w:p w14:paraId="5D7EF12F" w14:textId="1658BAC6" w:rsidR="00E879D8" w:rsidRPr="00103D9B" w:rsidRDefault="00670916" w:rsidP="006136C5">
            <w:pPr>
              <w:jc w:val="center"/>
              <w:rPr>
                <w:bCs/>
                <w:sz w:val="24"/>
                <w:szCs w:val="24"/>
                <w:lang w:eastAsia="ru-RU"/>
              </w:rPr>
            </w:pPr>
            <w:r w:rsidRPr="00103D9B">
              <w:rPr>
                <w:bCs/>
                <w:sz w:val="24"/>
                <w:szCs w:val="24"/>
                <w:lang w:eastAsia="ru-RU"/>
              </w:rPr>
              <w:t>2</w:t>
            </w:r>
          </w:p>
        </w:tc>
        <w:tc>
          <w:tcPr>
            <w:tcW w:w="2085" w:type="pct"/>
          </w:tcPr>
          <w:p w14:paraId="196F438D" w14:textId="5BD89C4B" w:rsidR="00D875E0" w:rsidRPr="00103D9B" w:rsidRDefault="00D875E0" w:rsidP="00941F52">
            <w:pPr>
              <w:tabs>
                <w:tab w:val="left" w:pos="3468"/>
              </w:tabs>
              <w:rPr>
                <w:sz w:val="24"/>
                <w:szCs w:val="24"/>
              </w:rPr>
            </w:pPr>
            <w:r w:rsidRPr="00103D9B">
              <w:rPr>
                <w:sz w:val="24"/>
                <w:szCs w:val="24"/>
              </w:rPr>
              <w:t>ООО «</w:t>
            </w:r>
            <w:r w:rsidR="00A63E16">
              <w:rPr>
                <w:sz w:val="24"/>
                <w:szCs w:val="24"/>
              </w:rPr>
              <w:t>МЭК</w:t>
            </w:r>
            <w:r w:rsidR="00002290">
              <w:rPr>
                <w:sz w:val="24"/>
                <w:szCs w:val="24"/>
              </w:rPr>
              <w:t xml:space="preserve"> </w:t>
            </w:r>
            <w:r w:rsidR="00A63E16">
              <w:rPr>
                <w:sz w:val="24"/>
                <w:szCs w:val="24"/>
              </w:rPr>
              <w:t>2011»</w:t>
            </w:r>
          </w:p>
          <w:p w14:paraId="1DDCBD45" w14:textId="51D1C2F3" w:rsidR="006B0316" w:rsidRPr="00103D9B" w:rsidRDefault="006B0316" w:rsidP="00941F52">
            <w:pPr>
              <w:tabs>
                <w:tab w:val="left" w:pos="3468"/>
              </w:tabs>
              <w:rPr>
                <w:sz w:val="24"/>
                <w:szCs w:val="24"/>
              </w:rPr>
            </w:pPr>
            <w:r w:rsidRPr="00103D9B">
              <w:rPr>
                <w:sz w:val="24"/>
                <w:szCs w:val="24"/>
              </w:rPr>
              <w:t>ИНН</w:t>
            </w:r>
            <w:r w:rsidR="00A63E16">
              <w:rPr>
                <w:sz w:val="24"/>
                <w:szCs w:val="24"/>
              </w:rPr>
              <w:t xml:space="preserve"> 5027178992</w:t>
            </w:r>
          </w:p>
          <w:p w14:paraId="6F1415D5" w14:textId="4B91CABE" w:rsidR="00104D1B" w:rsidRDefault="006B0316" w:rsidP="00941F52">
            <w:pPr>
              <w:tabs>
                <w:tab w:val="left" w:pos="3468"/>
              </w:tabs>
              <w:rPr>
                <w:sz w:val="24"/>
                <w:szCs w:val="24"/>
              </w:rPr>
            </w:pPr>
            <w:r w:rsidRPr="00103D9B">
              <w:rPr>
                <w:sz w:val="24"/>
                <w:szCs w:val="24"/>
              </w:rPr>
              <w:t>КПП</w:t>
            </w:r>
            <w:r w:rsidR="00A63E16">
              <w:rPr>
                <w:sz w:val="24"/>
                <w:szCs w:val="24"/>
              </w:rPr>
              <w:t xml:space="preserve"> 502701001</w:t>
            </w:r>
          </w:p>
          <w:p w14:paraId="69F770DD" w14:textId="668189BE" w:rsidR="006B0316" w:rsidRPr="00103D9B" w:rsidRDefault="006B0316" w:rsidP="00941F52">
            <w:pPr>
              <w:tabs>
                <w:tab w:val="left" w:pos="3468"/>
              </w:tabs>
              <w:rPr>
                <w:b/>
                <w:sz w:val="24"/>
                <w:szCs w:val="24"/>
              </w:rPr>
            </w:pPr>
            <w:r w:rsidRPr="00103D9B">
              <w:rPr>
                <w:sz w:val="24"/>
                <w:szCs w:val="24"/>
              </w:rPr>
              <w:t>ОГРН</w:t>
            </w:r>
            <w:r w:rsidR="00A63E16">
              <w:rPr>
                <w:sz w:val="24"/>
                <w:szCs w:val="24"/>
              </w:rPr>
              <w:t xml:space="preserve"> 1115027012407</w:t>
            </w:r>
          </w:p>
        </w:tc>
        <w:tc>
          <w:tcPr>
            <w:tcW w:w="2291" w:type="pct"/>
          </w:tcPr>
          <w:p w14:paraId="64B360E5" w14:textId="77777777" w:rsidR="00E879D8" w:rsidRDefault="00A63E16" w:rsidP="009056BB">
            <w:pPr>
              <w:jc w:val="center"/>
              <w:rPr>
                <w:sz w:val="24"/>
                <w:szCs w:val="24"/>
              </w:rPr>
            </w:pPr>
            <w:r>
              <w:rPr>
                <w:sz w:val="24"/>
                <w:szCs w:val="24"/>
              </w:rPr>
              <w:t>398024,</w:t>
            </w:r>
          </w:p>
          <w:p w14:paraId="4B4E9C17" w14:textId="19D637A4" w:rsidR="004E77C0" w:rsidRDefault="00A63E16" w:rsidP="009056BB">
            <w:pPr>
              <w:jc w:val="center"/>
              <w:rPr>
                <w:sz w:val="24"/>
                <w:szCs w:val="24"/>
              </w:rPr>
            </w:pPr>
            <w:r>
              <w:rPr>
                <w:sz w:val="24"/>
                <w:szCs w:val="24"/>
              </w:rPr>
              <w:t xml:space="preserve">г. Липецк, ул. Доваторов, </w:t>
            </w:r>
          </w:p>
          <w:p w14:paraId="018AE2C5" w14:textId="77777777" w:rsidR="00A63E16" w:rsidRDefault="00A63E16" w:rsidP="009056BB">
            <w:pPr>
              <w:jc w:val="center"/>
              <w:rPr>
                <w:sz w:val="24"/>
                <w:szCs w:val="24"/>
              </w:rPr>
            </w:pPr>
            <w:r>
              <w:rPr>
                <w:sz w:val="24"/>
                <w:szCs w:val="24"/>
              </w:rPr>
              <w:t>д.12А, кв.1</w:t>
            </w:r>
          </w:p>
          <w:p w14:paraId="21875CCA" w14:textId="77777777" w:rsidR="00D4372D" w:rsidRDefault="00D4372D" w:rsidP="009056BB">
            <w:pPr>
              <w:jc w:val="center"/>
              <w:rPr>
                <w:sz w:val="24"/>
                <w:szCs w:val="24"/>
              </w:rPr>
            </w:pPr>
            <w:r>
              <w:rPr>
                <w:sz w:val="24"/>
                <w:szCs w:val="24"/>
              </w:rPr>
              <w:t>140053, Московская обл.</w:t>
            </w:r>
          </w:p>
          <w:p w14:paraId="5C47E506" w14:textId="019DB285" w:rsidR="00D4372D" w:rsidRDefault="00D4372D" w:rsidP="009056BB">
            <w:pPr>
              <w:jc w:val="center"/>
              <w:rPr>
                <w:sz w:val="24"/>
                <w:szCs w:val="24"/>
              </w:rPr>
            </w:pPr>
            <w:r>
              <w:rPr>
                <w:sz w:val="24"/>
                <w:szCs w:val="24"/>
              </w:rPr>
              <w:t>г. Котельники, МКР. Силикат,</w:t>
            </w:r>
          </w:p>
          <w:p w14:paraId="54B1B17D" w14:textId="5ED522A9" w:rsidR="00D4372D" w:rsidRPr="00103D9B" w:rsidRDefault="00D4372D" w:rsidP="009056BB">
            <w:pPr>
              <w:jc w:val="center"/>
              <w:rPr>
                <w:sz w:val="24"/>
                <w:szCs w:val="24"/>
              </w:rPr>
            </w:pPr>
            <w:r>
              <w:rPr>
                <w:sz w:val="24"/>
                <w:szCs w:val="24"/>
              </w:rPr>
              <w:t>К.4/3</w:t>
            </w:r>
          </w:p>
        </w:tc>
      </w:tr>
      <w:tr w:rsidR="009F0C21" w:rsidRPr="00C73B45" w14:paraId="4953280E" w14:textId="77777777" w:rsidTr="004A35AB">
        <w:trPr>
          <w:trHeight w:val="20"/>
          <w:tblCellSpacing w:w="0" w:type="dxa"/>
        </w:trPr>
        <w:tc>
          <w:tcPr>
            <w:tcW w:w="625" w:type="pct"/>
            <w:vAlign w:val="center"/>
          </w:tcPr>
          <w:p w14:paraId="15EB201F" w14:textId="65E8C97C" w:rsidR="009F0C21" w:rsidRPr="00103D9B" w:rsidRDefault="001F3F86" w:rsidP="006136C5">
            <w:pPr>
              <w:jc w:val="center"/>
              <w:rPr>
                <w:bCs/>
                <w:sz w:val="24"/>
                <w:szCs w:val="24"/>
                <w:lang w:eastAsia="ru-RU"/>
              </w:rPr>
            </w:pPr>
            <w:r w:rsidRPr="00103D9B">
              <w:rPr>
                <w:bCs/>
                <w:sz w:val="24"/>
                <w:szCs w:val="24"/>
                <w:lang w:eastAsia="ru-RU"/>
              </w:rPr>
              <w:t>3</w:t>
            </w:r>
          </w:p>
        </w:tc>
        <w:tc>
          <w:tcPr>
            <w:tcW w:w="2085" w:type="pct"/>
          </w:tcPr>
          <w:p w14:paraId="4BCA1483" w14:textId="6CCE768F" w:rsidR="00997E47" w:rsidRPr="00103D9B" w:rsidRDefault="00997E47" w:rsidP="00941F52">
            <w:pPr>
              <w:tabs>
                <w:tab w:val="left" w:pos="3468"/>
              </w:tabs>
              <w:rPr>
                <w:sz w:val="24"/>
                <w:szCs w:val="24"/>
              </w:rPr>
            </w:pPr>
            <w:r w:rsidRPr="00103D9B">
              <w:rPr>
                <w:bCs/>
                <w:sz w:val="24"/>
                <w:szCs w:val="24"/>
              </w:rPr>
              <w:t>ООО «</w:t>
            </w:r>
            <w:proofErr w:type="spellStart"/>
            <w:r w:rsidR="00741E5D">
              <w:rPr>
                <w:bCs/>
                <w:sz w:val="24"/>
                <w:szCs w:val="24"/>
              </w:rPr>
              <w:t>СпецЭнергоСтрой</w:t>
            </w:r>
            <w:proofErr w:type="spellEnd"/>
            <w:r w:rsidRPr="00103D9B">
              <w:rPr>
                <w:bCs/>
                <w:sz w:val="24"/>
                <w:szCs w:val="24"/>
              </w:rPr>
              <w:t>»</w:t>
            </w:r>
          </w:p>
          <w:p w14:paraId="2281CBDE" w14:textId="42B10C2A" w:rsidR="00997E47" w:rsidRPr="00103D9B" w:rsidRDefault="00997E47" w:rsidP="00941F52">
            <w:pPr>
              <w:tabs>
                <w:tab w:val="left" w:pos="3468"/>
              </w:tabs>
              <w:rPr>
                <w:sz w:val="24"/>
                <w:szCs w:val="24"/>
              </w:rPr>
            </w:pPr>
            <w:r w:rsidRPr="00103D9B">
              <w:rPr>
                <w:sz w:val="24"/>
                <w:szCs w:val="24"/>
              </w:rPr>
              <w:t xml:space="preserve">ИНН     </w:t>
            </w:r>
            <w:r w:rsidR="00741E5D">
              <w:rPr>
                <w:sz w:val="24"/>
                <w:szCs w:val="24"/>
              </w:rPr>
              <w:t>4826079869</w:t>
            </w:r>
          </w:p>
          <w:p w14:paraId="6876DB2A" w14:textId="543BF6FF" w:rsidR="00997E47" w:rsidRPr="00103D9B" w:rsidRDefault="00997E47" w:rsidP="00941F52">
            <w:pPr>
              <w:tabs>
                <w:tab w:val="left" w:pos="3468"/>
              </w:tabs>
              <w:rPr>
                <w:sz w:val="24"/>
                <w:szCs w:val="24"/>
              </w:rPr>
            </w:pPr>
            <w:r w:rsidRPr="00103D9B">
              <w:rPr>
                <w:sz w:val="24"/>
                <w:szCs w:val="24"/>
              </w:rPr>
              <w:t xml:space="preserve">КПП     </w:t>
            </w:r>
            <w:r w:rsidR="00741E5D">
              <w:rPr>
                <w:sz w:val="24"/>
                <w:szCs w:val="24"/>
              </w:rPr>
              <w:t>482601001</w:t>
            </w:r>
          </w:p>
          <w:p w14:paraId="783C027A" w14:textId="1A847E98" w:rsidR="00997E47" w:rsidRPr="00103D9B" w:rsidRDefault="00997E47" w:rsidP="00941F52">
            <w:pPr>
              <w:tabs>
                <w:tab w:val="left" w:pos="3468"/>
              </w:tabs>
              <w:rPr>
                <w:b/>
                <w:sz w:val="24"/>
                <w:szCs w:val="24"/>
              </w:rPr>
            </w:pPr>
            <w:r w:rsidRPr="00103D9B">
              <w:rPr>
                <w:sz w:val="24"/>
                <w:szCs w:val="24"/>
              </w:rPr>
              <w:t xml:space="preserve">ОГРН   </w:t>
            </w:r>
            <w:r w:rsidR="00741E5D">
              <w:rPr>
                <w:sz w:val="24"/>
                <w:szCs w:val="24"/>
              </w:rPr>
              <w:t>1114823017099</w:t>
            </w:r>
          </w:p>
        </w:tc>
        <w:tc>
          <w:tcPr>
            <w:tcW w:w="2291" w:type="pct"/>
          </w:tcPr>
          <w:p w14:paraId="5950C490" w14:textId="3D5BE419" w:rsidR="00941F52" w:rsidRDefault="00104D1B" w:rsidP="00104D1B">
            <w:pPr>
              <w:jc w:val="center"/>
              <w:rPr>
                <w:sz w:val="24"/>
                <w:szCs w:val="24"/>
              </w:rPr>
            </w:pPr>
            <w:r>
              <w:rPr>
                <w:sz w:val="24"/>
                <w:szCs w:val="24"/>
              </w:rPr>
              <w:t xml:space="preserve">398001 г. Липецк, ул. </w:t>
            </w:r>
            <w:proofErr w:type="spellStart"/>
            <w:r>
              <w:rPr>
                <w:sz w:val="24"/>
                <w:szCs w:val="24"/>
              </w:rPr>
              <w:t>П.Великого</w:t>
            </w:r>
            <w:proofErr w:type="spellEnd"/>
            <w:r>
              <w:rPr>
                <w:sz w:val="24"/>
                <w:szCs w:val="24"/>
              </w:rPr>
              <w:t>,</w:t>
            </w:r>
            <w:r w:rsidR="00941F52">
              <w:rPr>
                <w:sz w:val="24"/>
                <w:szCs w:val="24"/>
              </w:rPr>
              <w:t xml:space="preserve"> </w:t>
            </w:r>
            <w:r>
              <w:rPr>
                <w:sz w:val="24"/>
                <w:szCs w:val="24"/>
              </w:rPr>
              <w:t>дом</w:t>
            </w:r>
            <w:r w:rsidR="006D6F91">
              <w:rPr>
                <w:sz w:val="24"/>
                <w:szCs w:val="24"/>
              </w:rPr>
              <w:t xml:space="preserve"> </w:t>
            </w:r>
            <w:r>
              <w:rPr>
                <w:sz w:val="24"/>
                <w:szCs w:val="24"/>
              </w:rPr>
              <w:t>3</w:t>
            </w:r>
            <w:r w:rsidR="006D6F91">
              <w:rPr>
                <w:sz w:val="24"/>
                <w:szCs w:val="24"/>
              </w:rPr>
              <w:t>,</w:t>
            </w:r>
            <w:r>
              <w:rPr>
                <w:sz w:val="24"/>
                <w:szCs w:val="24"/>
              </w:rPr>
              <w:t xml:space="preserve"> </w:t>
            </w:r>
          </w:p>
          <w:p w14:paraId="4D83AEC7" w14:textId="77777777" w:rsidR="00104D1B" w:rsidRDefault="00104D1B" w:rsidP="00104D1B">
            <w:pPr>
              <w:jc w:val="center"/>
              <w:rPr>
                <w:sz w:val="24"/>
                <w:szCs w:val="24"/>
              </w:rPr>
            </w:pPr>
            <w:r>
              <w:rPr>
                <w:sz w:val="24"/>
                <w:szCs w:val="24"/>
              </w:rPr>
              <w:t>офис 308</w:t>
            </w:r>
          </w:p>
          <w:p w14:paraId="3137EB85" w14:textId="02B749AE" w:rsidR="0087111A" w:rsidRPr="00103D9B" w:rsidRDefault="0087111A" w:rsidP="0087111A">
            <w:pPr>
              <w:jc w:val="center"/>
              <w:rPr>
                <w:sz w:val="24"/>
                <w:szCs w:val="24"/>
              </w:rPr>
            </w:pPr>
            <w:r w:rsidRPr="0087111A">
              <w:rPr>
                <w:sz w:val="24"/>
                <w:szCs w:val="24"/>
              </w:rPr>
              <w:t xml:space="preserve">398001, г. Липецк, ул. </w:t>
            </w:r>
            <w:proofErr w:type="spellStart"/>
            <w:r w:rsidRPr="0087111A">
              <w:rPr>
                <w:sz w:val="24"/>
                <w:szCs w:val="24"/>
              </w:rPr>
              <w:t>Л.Толстого</w:t>
            </w:r>
            <w:proofErr w:type="spellEnd"/>
            <w:r w:rsidRPr="0087111A">
              <w:rPr>
                <w:sz w:val="24"/>
                <w:szCs w:val="24"/>
              </w:rPr>
              <w:t>, дом 7, пом.2</w:t>
            </w:r>
          </w:p>
        </w:tc>
      </w:tr>
    </w:tbl>
    <w:p w14:paraId="71C30037" w14:textId="77777777" w:rsidR="00FE3B29" w:rsidRPr="00C73B45" w:rsidRDefault="00FE3B29" w:rsidP="00692DA0">
      <w:pPr>
        <w:ind w:left="786"/>
        <w:jc w:val="both"/>
        <w:rPr>
          <w:sz w:val="26"/>
          <w:szCs w:val="26"/>
          <w:lang w:eastAsia="ru-RU"/>
        </w:rPr>
      </w:pPr>
    </w:p>
    <w:p w14:paraId="237B2EF5" w14:textId="422A305F" w:rsidR="00A1040B" w:rsidRDefault="004C1251" w:rsidP="00670916">
      <w:pPr>
        <w:jc w:val="both"/>
        <w:rPr>
          <w:sz w:val="28"/>
          <w:szCs w:val="28"/>
        </w:rPr>
      </w:pPr>
      <w:r w:rsidRPr="00CB379D">
        <w:rPr>
          <w:sz w:val="28"/>
          <w:szCs w:val="28"/>
          <w:lang w:eastAsia="ru-RU"/>
        </w:rPr>
        <w:t>10</w:t>
      </w:r>
      <w:r w:rsidR="00692DA0" w:rsidRPr="00CB379D">
        <w:rPr>
          <w:sz w:val="28"/>
          <w:szCs w:val="28"/>
          <w:lang w:eastAsia="ru-RU"/>
        </w:rPr>
        <w:t xml:space="preserve">.2. Сведения об условиях исполнения договора, </w:t>
      </w:r>
      <w:r w:rsidR="00F8353C" w:rsidRPr="00CB379D">
        <w:rPr>
          <w:sz w:val="28"/>
          <w:szCs w:val="28"/>
          <w:lang w:eastAsia="ru-RU"/>
        </w:rPr>
        <w:t>содержащи</w:t>
      </w:r>
      <w:r w:rsidR="00152B97" w:rsidRPr="00CB379D">
        <w:rPr>
          <w:sz w:val="28"/>
          <w:szCs w:val="28"/>
          <w:lang w:eastAsia="ru-RU"/>
        </w:rPr>
        <w:t>еся</w:t>
      </w:r>
      <w:r w:rsidR="00F8353C" w:rsidRPr="00CB379D">
        <w:rPr>
          <w:sz w:val="28"/>
          <w:szCs w:val="28"/>
          <w:lang w:eastAsia="ru-RU"/>
        </w:rPr>
        <w:t xml:space="preserve"> </w:t>
      </w:r>
      <w:r w:rsidR="009671C4" w:rsidRPr="00CB379D">
        <w:rPr>
          <w:sz w:val="28"/>
          <w:szCs w:val="28"/>
        </w:rPr>
        <w:t>в заяв</w:t>
      </w:r>
      <w:r w:rsidR="0095138C" w:rsidRPr="00CB379D">
        <w:rPr>
          <w:sz w:val="28"/>
          <w:szCs w:val="28"/>
        </w:rPr>
        <w:t>к</w:t>
      </w:r>
      <w:r w:rsidR="00670916" w:rsidRPr="00CB379D">
        <w:rPr>
          <w:sz w:val="28"/>
          <w:szCs w:val="28"/>
        </w:rPr>
        <w:t>ах</w:t>
      </w:r>
      <w:r w:rsidR="009671C4" w:rsidRPr="00CB379D">
        <w:rPr>
          <w:sz w:val="28"/>
          <w:szCs w:val="28"/>
        </w:rPr>
        <w:t xml:space="preserve"> </w:t>
      </w:r>
      <w:r w:rsidR="00F8353C" w:rsidRPr="00CB379D">
        <w:rPr>
          <w:sz w:val="28"/>
          <w:szCs w:val="28"/>
        </w:rPr>
        <w:t>участник</w:t>
      </w:r>
      <w:r w:rsidR="00670916" w:rsidRPr="00CB379D">
        <w:rPr>
          <w:sz w:val="28"/>
          <w:szCs w:val="28"/>
        </w:rPr>
        <w:t>ов</w:t>
      </w:r>
      <w:r w:rsidR="00F8353C" w:rsidRPr="00CB379D">
        <w:rPr>
          <w:sz w:val="28"/>
          <w:szCs w:val="28"/>
        </w:rPr>
        <w:t xml:space="preserve"> закупки</w:t>
      </w:r>
      <w:r w:rsidR="00692DA0" w:rsidRPr="00CB379D">
        <w:rPr>
          <w:sz w:val="28"/>
          <w:szCs w:val="28"/>
        </w:rPr>
        <w:t xml:space="preserve"> и являющихся критериями оценки заявок на участие в</w:t>
      </w:r>
      <w:r w:rsidR="00F8353C" w:rsidRPr="00CB379D">
        <w:rPr>
          <w:sz w:val="28"/>
          <w:szCs w:val="28"/>
        </w:rPr>
        <w:t xml:space="preserve"> открытом</w:t>
      </w:r>
      <w:r w:rsidR="00692DA0" w:rsidRPr="00CB379D">
        <w:rPr>
          <w:sz w:val="28"/>
          <w:szCs w:val="28"/>
        </w:rPr>
        <w:t xml:space="preserve"> конкурсе:</w:t>
      </w:r>
    </w:p>
    <w:p w14:paraId="555FA138" w14:textId="77777777" w:rsidR="006B60C6" w:rsidRDefault="006B60C6" w:rsidP="00692DA0">
      <w:pPr>
        <w:ind w:left="786"/>
        <w:jc w:val="both"/>
        <w:rPr>
          <w:sz w:val="26"/>
          <w:szCs w:val="26"/>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2"/>
        <w:gridCol w:w="2642"/>
        <w:gridCol w:w="2833"/>
        <w:gridCol w:w="2632"/>
      </w:tblGrid>
      <w:tr w:rsidR="00A1040B" w:rsidRPr="00A46D04" w14:paraId="39D5BDB2" w14:textId="77777777" w:rsidTr="00CF0514">
        <w:trPr>
          <w:trHeight w:val="20"/>
          <w:tblHeader/>
          <w:tblCellSpacing w:w="0" w:type="dxa"/>
          <w:jc w:val="center"/>
        </w:trPr>
        <w:tc>
          <w:tcPr>
            <w:tcW w:w="1014" w:type="pct"/>
            <w:vMerge w:val="restart"/>
            <w:vAlign w:val="center"/>
            <w:hideMark/>
          </w:tcPr>
          <w:p w14:paraId="3BF3BEE4" w14:textId="77777777" w:rsidR="00A1040B" w:rsidRPr="0076416C" w:rsidRDefault="00A1040B" w:rsidP="00A145F5">
            <w:pPr>
              <w:jc w:val="center"/>
            </w:pPr>
            <w:r w:rsidRPr="0076416C">
              <w:t>Наименование показателя</w:t>
            </w:r>
          </w:p>
        </w:tc>
        <w:tc>
          <w:tcPr>
            <w:tcW w:w="3986" w:type="pct"/>
            <w:gridSpan w:val="3"/>
          </w:tcPr>
          <w:p w14:paraId="0E3491C1" w14:textId="77777777" w:rsidR="00A1040B" w:rsidRDefault="00A1040B" w:rsidP="00A145F5">
            <w:pPr>
              <w:tabs>
                <w:tab w:val="left" w:pos="1518"/>
              </w:tabs>
              <w:jc w:val="center"/>
              <w:rPr>
                <w:lang w:eastAsia="ru-RU"/>
              </w:rPr>
            </w:pPr>
            <w:r w:rsidRPr="0076416C">
              <w:rPr>
                <w:lang w:eastAsia="ru-RU"/>
              </w:rPr>
              <w:t>Наименование участников закупки</w:t>
            </w:r>
          </w:p>
          <w:p w14:paraId="36513A2D" w14:textId="6F5E42C6" w:rsidR="00A1040B" w:rsidRPr="00A1040B" w:rsidRDefault="00A1040B" w:rsidP="00A145F5">
            <w:pPr>
              <w:tabs>
                <w:tab w:val="left" w:pos="1518"/>
              </w:tabs>
              <w:jc w:val="center"/>
              <w:rPr>
                <w:lang w:val="en-US" w:eastAsia="ru-RU"/>
              </w:rPr>
            </w:pPr>
            <w:r>
              <w:rPr>
                <w:lang w:val="en-US" w:eastAsia="ru-RU"/>
              </w:rPr>
              <w:t xml:space="preserve">           </w:t>
            </w:r>
          </w:p>
        </w:tc>
      </w:tr>
      <w:tr w:rsidR="00A1040B" w:rsidRPr="00921D68" w14:paraId="3A85B717" w14:textId="77777777" w:rsidTr="00CF0514">
        <w:trPr>
          <w:trHeight w:val="483"/>
          <w:tblHeader/>
          <w:tblCellSpacing w:w="0" w:type="dxa"/>
          <w:jc w:val="center"/>
        </w:trPr>
        <w:tc>
          <w:tcPr>
            <w:tcW w:w="1014" w:type="pct"/>
            <w:vMerge/>
            <w:vAlign w:val="center"/>
            <w:hideMark/>
          </w:tcPr>
          <w:p w14:paraId="57DB278F" w14:textId="77777777" w:rsidR="00A1040B" w:rsidRPr="0076416C" w:rsidRDefault="00A1040B" w:rsidP="00A145F5">
            <w:pPr>
              <w:jc w:val="center"/>
              <w:rPr>
                <w:b/>
                <w:lang w:eastAsia="ru-RU"/>
              </w:rPr>
            </w:pPr>
          </w:p>
        </w:tc>
        <w:tc>
          <w:tcPr>
            <w:tcW w:w="1299" w:type="pct"/>
            <w:vAlign w:val="center"/>
          </w:tcPr>
          <w:p w14:paraId="44CC27CB" w14:textId="77777777" w:rsidR="005A6793" w:rsidRDefault="005A6793" w:rsidP="00543035">
            <w:pPr>
              <w:tabs>
                <w:tab w:val="left" w:pos="3468"/>
              </w:tabs>
              <w:jc w:val="center"/>
              <w:rPr>
                <w:bCs/>
              </w:rPr>
            </w:pPr>
          </w:p>
          <w:p w14:paraId="12F4C7EF" w14:textId="28D66ACE" w:rsidR="00543035" w:rsidRPr="00A63E16" w:rsidRDefault="00A1040B" w:rsidP="00543035">
            <w:pPr>
              <w:tabs>
                <w:tab w:val="left" w:pos="3468"/>
              </w:tabs>
              <w:jc w:val="center"/>
              <w:rPr>
                <w:bCs/>
                <w:sz w:val="24"/>
                <w:szCs w:val="24"/>
              </w:rPr>
            </w:pPr>
            <w:r w:rsidRPr="00A63E16">
              <w:rPr>
                <w:bCs/>
                <w:sz w:val="24"/>
                <w:szCs w:val="24"/>
              </w:rPr>
              <w:t xml:space="preserve">ООО </w:t>
            </w:r>
            <w:r w:rsidR="00543035" w:rsidRPr="00A63E16">
              <w:rPr>
                <w:bCs/>
                <w:sz w:val="24"/>
                <w:szCs w:val="24"/>
              </w:rPr>
              <w:t>«ЦФО-Энерго»</w:t>
            </w:r>
          </w:p>
          <w:p w14:paraId="0D89873F" w14:textId="53A6DDC3" w:rsidR="00A1040B" w:rsidRPr="0076416C" w:rsidRDefault="00A1040B" w:rsidP="009056BB">
            <w:pPr>
              <w:tabs>
                <w:tab w:val="left" w:pos="3468"/>
              </w:tabs>
              <w:jc w:val="center"/>
              <w:rPr>
                <w:bCs/>
              </w:rPr>
            </w:pPr>
          </w:p>
        </w:tc>
        <w:tc>
          <w:tcPr>
            <w:tcW w:w="1393" w:type="pct"/>
            <w:vAlign w:val="center"/>
          </w:tcPr>
          <w:p w14:paraId="710100D5" w14:textId="1FF0E22F" w:rsidR="00A1040B" w:rsidRPr="00A63E16" w:rsidRDefault="00A1040B" w:rsidP="00D1382F">
            <w:pPr>
              <w:tabs>
                <w:tab w:val="left" w:pos="3468"/>
              </w:tabs>
              <w:jc w:val="center"/>
              <w:rPr>
                <w:bCs/>
                <w:sz w:val="24"/>
                <w:szCs w:val="24"/>
              </w:rPr>
            </w:pPr>
            <w:r w:rsidRPr="00A63E16">
              <w:rPr>
                <w:sz w:val="24"/>
                <w:szCs w:val="24"/>
              </w:rPr>
              <w:t>ООО «</w:t>
            </w:r>
            <w:r w:rsidR="00A63E16" w:rsidRPr="00A63E16">
              <w:rPr>
                <w:sz w:val="24"/>
                <w:szCs w:val="24"/>
              </w:rPr>
              <w:t>МЭК</w:t>
            </w:r>
            <w:r w:rsidR="00002290">
              <w:rPr>
                <w:sz w:val="24"/>
                <w:szCs w:val="24"/>
              </w:rPr>
              <w:t xml:space="preserve"> </w:t>
            </w:r>
            <w:r w:rsidR="00A63E16" w:rsidRPr="00A63E16">
              <w:rPr>
                <w:sz w:val="24"/>
                <w:szCs w:val="24"/>
              </w:rPr>
              <w:t>2011</w:t>
            </w:r>
            <w:r w:rsidRPr="00A63E16">
              <w:rPr>
                <w:sz w:val="24"/>
                <w:szCs w:val="24"/>
              </w:rPr>
              <w:t>»</w:t>
            </w:r>
          </w:p>
        </w:tc>
        <w:tc>
          <w:tcPr>
            <w:tcW w:w="1294" w:type="pct"/>
            <w:vAlign w:val="center"/>
          </w:tcPr>
          <w:p w14:paraId="3F0B90EB" w14:textId="77777777" w:rsidR="00A1040B" w:rsidRPr="0076416C" w:rsidRDefault="00A1040B" w:rsidP="009056BB">
            <w:pPr>
              <w:tabs>
                <w:tab w:val="left" w:pos="3468"/>
              </w:tabs>
              <w:jc w:val="center"/>
              <w:rPr>
                <w:bCs/>
              </w:rPr>
            </w:pPr>
          </w:p>
          <w:p w14:paraId="504DE5DA" w14:textId="77777777" w:rsidR="00543035" w:rsidRPr="00543035" w:rsidRDefault="00543035" w:rsidP="00543035">
            <w:pPr>
              <w:tabs>
                <w:tab w:val="left" w:pos="3468"/>
              </w:tabs>
              <w:jc w:val="center"/>
              <w:rPr>
                <w:bCs/>
                <w:sz w:val="24"/>
                <w:szCs w:val="24"/>
              </w:rPr>
            </w:pPr>
            <w:r w:rsidRPr="00543035">
              <w:rPr>
                <w:bCs/>
                <w:sz w:val="24"/>
                <w:szCs w:val="24"/>
              </w:rPr>
              <w:t>ООО «</w:t>
            </w:r>
            <w:proofErr w:type="spellStart"/>
            <w:r w:rsidRPr="00543035">
              <w:rPr>
                <w:bCs/>
                <w:sz w:val="24"/>
                <w:szCs w:val="24"/>
              </w:rPr>
              <w:t>СпецЭнергоСтрой</w:t>
            </w:r>
            <w:proofErr w:type="spellEnd"/>
            <w:r w:rsidRPr="00543035">
              <w:rPr>
                <w:bCs/>
                <w:sz w:val="24"/>
                <w:szCs w:val="24"/>
              </w:rPr>
              <w:t>»</w:t>
            </w:r>
          </w:p>
          <w:p w14:paraId="33BF9D87" w14:textId="3F62E73D" w:rsidR="00A1040B" w:rsidRPr="0076416C" w:rsidRDefault="00A1040B" w:rsidP="009056BB">
            <w:pPr>
              <w:tabs>
                <w:tab w:val="left" w:pos="3468"/>
              </w:tabs>
              <w:jc w:val="center"/>
              <w:rPr>
                <w:bCs/>
              </w:rPr>
            </w:pPr>
          </w:p>
        </w:tc>
      </w:tr>
      <w:tr w:rsidR="00A1040B" w:rsidRPr="00921D68" w14:paraId="1A1FDF68" w14:textId="77777777" w:rsidTr="00CF0514">
        <w:trPr>
          <w:trHeight w:val="1114"/>
          <w:tblCellSpacing w:w="0" w:type="dxa"/>
          <w:jc w:val="center"/>
        </w:trPr>
        <w:tc>
          <w:tcPr>
            <w:tcW w:w="1014" w:type="pct"/>
            <w:vAlign w:val="center"/>
            <w:hideMark/>
          </w:tcPr>
          <w:p w14:paraId="36CDBF41" w14:textId="77777777" w:rsidR="00A1040B" w:rsidRPr="0076416C" w:rsidRDefault="00A1040B" w:rsidP="00A145F5">
            <w:pPr>
              <w:rPr>
                <w:sz w:val="24"/>
                <w:szCs w:val="24"/>
                <w:lang w:eastAsia="ru-RU"/>
              </w:rPr>
            </w:pPr>
            <w:r w:rsidRPr="0076416C">
              <w:rPr>
                <w:sz w:val="24"/>
                <w:szCs w:val="24"/>
                <w:lang w:eastAsia="ru-RU"/>
              </w:rPr>
              <w:t>Цена договора, указанная в заявке (руб.)</w:t>
            </w:r>
          </w:p>
        </w:tc>
        <w:tc>
          <w:tcPr>
            <w:tcW w:w="1299" w:type="pct"/>
            <w:vAlign w:val="center"/>
          </w:tcPr>
          <w:p w14:paraId="200139FB" w14:textId="77777777" w:rsidR="00A1040B" w:rsidRPr="00F7797C" w:rsidRDefault="00A1040B" w:rsidP="00A145F5">
            <w:pPr>
              <w:jc w:val="center"/>
              <w:rPr>
                <w:sz w:val="24"/>
                <w:szCs w:val="24"/>
                <w:lang w:eastAsia="ru-RU"/>
              </w:rPr>
            </w:pPr>
          </w:p>
          <w:p w14:paraId="0E2EE88C" w14:textId="496A0E0A" w:rsidR="00A1040B" w:rsidRPr="00F7797C" w:rsidRDefault="009368F4" w:rsidP="003C2C06">
            <w:pPr>
              <w:jc w:val="center"/>
              <w:rPr>
                <w:sz w:val="24"/>
                <w:szCs w:val="24"/>
                <w:lang w:eastAsia="ru-RU"/>
              </w:rPr>
            </w:pPr>
            <w:r w:rsidRPr="00F7797C">
              <w:rPr>
                <w:sz w:val="24"/>
                <w:szCs w:val="24"/>
                <w:lang w:eastAsia="ru-RU"/>
              </w:rPr>
              <w:t>6 403</w:t>
            </w:r>
            <w:r w:rsidR="00D846B6" w:rsidRPr="00F7797C">
              <w:rPr>
                <w:sz w:val="24"/>
                <w:szCs w:val="24"/>
                <w:lang w:eastAsia="ru-RU"/>
              </w:rPr>
              <w:t> </w:t>
            </w:r>
            <w:r w:rsidRPr="00F7797C">
              <w:rPr>
                <w:sz w:val="24"/>
                <w:szCs w:val="24"/>
                <w:lang w:eastAsia="ru-RU"/>
              </w:rPr>
              <w:t>370</w:t>
            </w:r>
            <w:r w:rsidR="00D846B6" w:rsidRPr="00F7797C">
              <w:rPr>
                <w:sz w:val="24"/>
                <w:szCs w:val="24"/>
                <w:lang w:eastAsia="ru-RU"/>
              </w:rPr>
              <w:t xml:space="preserve"> </w:t>
            </w:r>
            <w:r w:rsidRPr="00F7797C">
              <w:rPr>
                <w:i/>
                <w:iCs/>
                <w:sz w:val="22"/>
                <w:szCs w:val="22"/>
                <w:lang w:eastAsia="ru-RU"/>
              </w:rPr>
              <w:t xml:space="preserve">(шесть миллионов четыреста три тысячи </w:t>
            </w:r>
            <w:r w:rsidR="00246C17" w:rsidRPr="00F7797C">
              <w:rPr>
                <w:i/>
                <w:iCs/>
                <w:sz w:val="22"/>
                <w:szCs w:val="22"/>
                <w:lang w:eastAsia="ru-RU"/>
              </w:rPr>
              <w:t>триста семьдесят)</w:t>
            </w:r>
            <w:r w:rsidR="003C2C06" w:rsidRPr="00F7797C">
              <w:rPr>
                <w:i/>
                <w:iCs/>
                <w:sz w:val="24"/>
                <w:szCs w:val="24"/>
                <w:lang w:eastAsia="ru-RU"/>
              </w:rPr>
              <w:t xml:space="preserve"> </w:t>
            </w:r>
            <w:r w:rsidR="00246C17" w:rsidRPr="00F7797C">
              <w:rPr>
                <w:sz w:val="24"/>
                <w:szCs w:val="24"/>
                <w:lang w:eastAsia="ru-RU"/>
              </w:rPr>
              <w:t>руб</w:t>
            </w:r>
            <w:r w:rsidR="003C2C06" w:rsidRPr="00F7797C">
              <w:rPr>
                <w:sz w:val="24"/>
                <w:szCs w:val="24"/>
                <w:lang w:eastAsia="ru-RU"/>
              </w:rPr>
              <w:t>.</w:t>
            </w:r>
            <w:r w:rsidR="00246C17" w:rsidRPr="00F7797C">
              <w:rPr>
                <w:sz w:val="24"/>
                <w:szCs w:val="24"/>
                <w:lang w:eastAsia="ru-RU"/>
              </w:rPr>
              <w:t xml:space="preserve"> 17 коп.</w:t>
            </w:r>
          </w:p>
        </w:tc>
        <w:tc>
          <w:tcPr>
            <w:tcW w:w="1393" w:type="pct"/>
          </w:tcPr>
          <w:p w14:paraId="41F59344" w14:textId="77777777" w:rsidR="00A1040B" w:rsidRPr="00F7797C" w:rsidRDefault="00A1040B" w:rsidP="00A145F5">
            <w:pPr>
              <w:jc w:val="center"/>
              <w:rPr>
                <w:sz w:val="24"/>
                <w:szCs w:val="24"/>
                <w:lang w:eastAsia="ru-RU"/>
              </w:rPr>
            </w:pPr>
          </w:p>
          <w:p w14:paraId="19D7FF0E" w14:textId="05CE77C1" w:rsidR="00A1040B" w:rsidRPr="00F7797C" w:rsidRDefault="00D1382F" w:rsidP="00543035">
            <w:pPr>
              <w:jc w:val="center"/>
              <w:rPr>
                <w:i/>
                <w:iCs/>
                <w:sz w:val="24"/>
                <w:szCs w:val="24"/>
                <w:lang w:eastAsia="ru-RU"/>
              </w:rPr>
            </w:pPr>
            <w:r w:rsidRPr="00F7797C">
              <w:rPr>
                <w:sz w:val="24"/>
                <w:szCs w:val="24"/>
                <w:lang w:eastAsia="ru-RU"/>
              </w:rPr>
              <w:t>6 226 724</w:t>
            </w:r>
            <w:r w:rsidRPr="00F7797C">
              <w:rPr>
                <w:i/>
                <w:iCs/>
                <w:sz w:val="24"/>
                <w:szCs w:val="24"/>
                <w:lang w:eastAsia="ru-RU"/>
              </w:rPr>
              <w:t xml:space="preserve"> </w:t>
            </w:r>
            <w:r w:rsidRPr="00F7797C">
              <w:rPr>
                <w:i/>
                <w:iCs/>
                <w:sz w:val="22"/>
                <w:szCs w:val="22"/>
                <w:lang w:eastAsia="ru-RU"/>
              </w:rPr>
              <w:t>(шесть миллионов двести двадцать шесть тысяч семьсот двадцать четыре)</w:t>
            </w:r>
            <w:r w:rsidRPr="00F7797C">
              <w:rPr>
                <w:i/>
                <w:iCs/>
                <w:sz w:val="24"/>
                <w:szCs w:val="24"/>
                <w:lang w:eastAsia="ru-RU"/>
              </w:rPr>
              <w:t xml:space="preserve"> </w:t>
            </w:r>
            <w:r w:rsidRPr="00F7797C">
              <w:rPr>
                <w:sz w:val="24"/>
                <w:szCs w:val="24"/>
                <w:lang w:eastAsia="ru-RU"/>
              </w:rPr>
              <w:t>руб.</w:t>
            </w:r>
            <w:r w:rsidR="006454F2">
              <w:rPr>
                <w:sz w:val="24"/>
                <w:szCs w:val="24"/>
                <w:lang w:eastAsia="ru-RU"/>
              </w:rPr>
              <w:t xml:space="preserve"> </w:t>
            </w:r>
            <w:r w:rsidRPr="00F7797C">
              <w:rPr>
                <w:sz w:val="24"/>
                <w:szCs w:val="24"/>
                <w:lang w:eastAsia="ru-RU"/>
              </w:rPr>
              <w:t>29 коп.</w:t>
            </w:r>
          </w:p>
        </w:tc>
        <w:tc>
          <w:tcPr>
            <w:tcW w:w="1294" w:type="pct"/>
          </w:tcPr>
          <w:p w14:paraId="7E97AE6D" w14:textId="77777777" w:rsidR="00A1040B" w:rsidRPr="00F7797C" w:rsidRDefault="00A1040B" w:rsidP="00A145F5">
            <w:pPr>
              <w:jc w:val="center"/>
              <w:rPr>
                <w:sz w:val="24"/>
                <w:szCs w:val="24"/>
                <w:lang w:eastAsia="ru-RU"/>
              </w:rPr>
            </w:pPr>
          </w:p>
          <w:p w14:paraId="175E7D1E" w14:textId="4914429C" w:rsidR="00A1040B" w:rsidRPr="00F7797C" w:rsidRDefault="003C2C06" w:rsidP="00A145F5">
            <w:pPr>
              <w:jc w:val="center"/>
              <w:rPr>
                <w:sz w:val="24"/>
                <w:szCs w:val="24"/>
                <w:lang w:eastAsia="ru-RU"/>
              </w:rPr>
            </w:pPr>
            <w:r w:rsidRPr="00F7797C">
              <w:rPr>
                <w:sz w:val="24"/>
                <w:szCs w:val="24"/>
                <w:lang w:eastAsia="ru-RU"/>
              </w:rPr>
              <w:t xml:space="preserve">6 004 326 </w:t>
            </w:r>
            <w:r w:rsidRPr="00F7797C">
              <w:rPr>
                <w:i/>
                <w:iCs/>
                <w:sz w:val="22"/>
                <w:szCs w:val="22"/>
                <w:lang w:eastAsia="ru-RU"/>
              </w:rPr>
              <w:t>(шесть миллионов четыре тысячи триста двадцать шесть)</w:t>
            </w:r>
            <w:r w:rsidRPr="00F7797C">
              <w:rPr>
                <w:i/>
                <w:iCs/>
                <w:sz w:val="24"/>
                <w:szCs w:val="24"/>
                <w:lang w:eastAsia="ru-RU"/>
              </w:rPr>
              <w:t xml:space="preserve"> </w:t>
            </w:r>
            <w:r w:rsidRPr="00F7797C">
              <w:rPr>
                <w:sz w:val="24"/>
                <w:szCs w:val="24"/>
                <w:lang w:eastAsia="ru-RU"/>
              </w:rPr>
              <w:t>руб. 00 коп.</w:t>
            </w:r>
          </w:p>
        </w:tc>
      </w:tr>
      <w:tr w:rsidR="00A1040B" w:rsidRPr="00921D68" w14:paraId="5C819DB2" w14:textId="77777777" w:rsidTr="00CF0514">
        <w:trPr>
          <w:trHeight w:val="20"/>
          <w:tblCellSpacing w:w="0" w:type="dxa"/>
          <w:jc w:val="center"/>
        </w:trPr>
        <w:tc>
          <w:tcPr>
            <w:tcW w:w="1014" w:type="pct"/>
            <w:vAlign w:val="center"/>
            <w:hideMark/>
          </w:tcPr>
          <w:p w14:paraId="53CA6236" w14:textId="4AD5979C" w:rsidR="00A1040B" w:rsidRPr="0076416C" w:rsidRDefault="00A1040B" w:rsidP="00AB59FA">
            <w:pPr>
              <w:jc w:val="both"/>
              <w:rPr>
                <w:sz w:val="24"/>
                <w:szCs w:val="24"/>
                <w:lang w:eastAsia="ru-RU"/>
              </w:rPr>
            </w:pPr>
            <w:r w:rsidRPr="0076416C">
              <w:rPr>
                <w:sz w:val="24"/>
                <w:szCs w:val="24"/>
                <w:lang w:eastAsia="ru-RU"/>
              </w:rPr>
              <w:t xml:space="preserve">Квалификация участника конкурса </w:t>
            </w:r>
            <w:r>
              <w:rPr>
                <w:sz w:val="24"/>
                <w:szCs w:val="24"/>
                <w:lang w:eastAsia="ru-RU"/>
              </w:rPr>
              <w:t>(</w:t>
            </w:r>
            <w:r w:rsidRPr="0076416C">
              <w:rPr>
                <w:sz w:val="24"/>
                <w:szCs w:val="24"/>
                <w:lang w:eastAsia="ru-RU"/>
              </w:rPr>
              <w:t>есть/нет)</w:t>
            </w:r>
          </w:p>
        </w:tc>
        <w:tc>
          <w:tcPr>
            <w:tcW w:w="1299" w:type="pct"/>
            <w:vAlign w:val="center"/>
          </w:tcPr>
          <w:p w14:paraId="16268BC2" w14:textId="17D71F5C" w:rsidR="00A1040B" w:rsidRPr="0076416C" w:rsidRDefault="00A1040B" w:rsidP="00E152FD">
            <w:pPr>
              <w:jc w:val="center"/>
              <w:rPr>
                <w:sz w:val="24"/>
                <w:szCs w:val="24"/>
                <w:lang w:eastAsia="ru-RU"/>
              </w:rPr>
            </w:pPr>
            <w:r w:rsidRPr="0076416C">
              <w:rPr>
                <w:sz w:val="24"/>
                <w:szCs w:val="24"/>
                <w:lang w:eastAsia="ru-RU"/>
              </w:rPr>
              <w:t>есть</w:t>
            </w:r>
          </w:p>
        </w:tc>
        <w:tc>
          <w:tcPr>
            <w:tcW w:w="1393" w:type="pct"/>
            <w:vAlign w:val="center"/>
          </w:tcPr>
          <w:p w14:paraId="2936A45A" w14:textId="71E39C70" w:rsidR="00A1040B" w:rsidRPr="0076416C" w:rsidRDefault="00A1040B" w:rsidP="00E152FD">
            <w:pPr>
              <w:jc w:val="center"/>
              <w:rPr>
                <w:sz w:val="24"/>
                <w:szCs w:val="24"/>
                <w:lang w:eastAsia="ru-RU"/>
              </w:rPr>
            </w:pPr>
            <w:r w:rsidRPr="0076416C">
              <w:rPr>
                <w:sz w:val="24"/>
                <w:szCs w:val="24"/>
                <w:lang w:eastAsia="ru-RU"/>
              </w:rPr>
              <w:t>есть</w:t>
            </w:r>
          </w:p>
        </w:tc>
        <w:tc>
          <w:tcPr>
            <w:tcW w:w="1294" w:type="pct"/>
            <w:vAlign w:val="center"/>
          </w:tcPr>
          <w:p w14:paraId="5D3F5809" w14:textId="37E5FF5B" w:rsidR="00A1040B" w:rsidRPr="0076416C" w:rsidRDefault="00A1040B" w:rsidP="00E152FD">
            <w:pPr>
              <w:jc w:val="center"/>
              <w:rPr>
                <w:sz w:val="24"/>
                <w:szCs w:val="24"/>
                <w:lang w:eastAsia="ru-RU"/>
              </w:rPr>
            </w:pPr>
            <w:r w:rsidRPr="0076416C">
              <w:rPr>
                <w:sz w:val="24"/>
                <w:szCs w:val="24"/>
                <w:lang w:eastAsia="ru-RU"/>
              </w:rPr>
              <w:t>есть</w:t>
            </w:r>
          </w:p>
        </w:tc>
      </w:tr>
    </w:tbl>
    <w:p w14:paraId="4B2067D6" w14:textId="353C48CC" w:rsidR="007254C0" w:rsidRDefault="007254C0" w:rsidP="00692DA0">
      <w:pPr>
        <w:ind w:left="786"/>
        <w:jc w:val="both"/>
        <w:rPr>
          <w:sz w:val="26"/>
          <w:szCs w:val="26"/>
        </w:rPr>
      </w:pPr>
    </w:p>
    <w:p w14:paraId="20F2AFAA" w14:textId="549BF2BF" w:rsidR="00D875E0" w:rsidRDefault="00D875E0" w:rsidP="00670916">
      <w:pPr>
        <w:jc w:val="both"/>
        <w:rPr>
          <w:sz w:val="26"/>
          <w:szCs w:val="26"/>
          <w:lang w:eastAsia="ru-RU"/>
        </w:rPr>
      </w:pPr>
    </w:p>
    <w:p w14:paraId="7DBC7ECC" w14:textId="77777777" w:rsidR="00F7797C" w:rsidRDefault="00F7797C" w:rsidP="00670916">
      <w:pPr>
        <w:jc w:val="both"/>
        <w:rPr>
          <w:sz w:val="26"/>
          <w:szCs w:val="26"/>
          <w:lang w:eastAsia="ru-RU"/>
        </w:rPr>
      </w:pPr>
    </w:p>
    <w:p w14:paraId="3F8A4CC9" w14:textId="11A924BA" w:rsidR="006251AA" w:rsidRPr="00103D9B" w:rsidRDefault="004C1251" w:rsidP="00670916">
      <w:pPr>
        <w:jc w:val="both"/>
        <w:rPr>
          <w:bCs/>
          <w:sz w:val="28"/>
          <w:szCs w:val="28"/>
        </w:rPr>
      </w:pPr>
      <w:r w:rsidRPr="00103D9B">
        <w:rPr>
          <w:sz w:val="28"/>
          <w:szCs w:val="28"/>
          <w:lang w:eastAsia="ru-RU"/>
        </w:rPr>
        <w:lastRenderedPageBreak/>
        <w:t>10</w:t>
      </w:r>
      <w:r w:rsidR="00E34134" w:rsidRPr="00103D9B">
        <w:rPr>
          <w:sz w:val="28"/>
          <w:szCs w:val="28"/>
          <w:lang w:eastAsia="ru-RU"/>
        </w:rPr>
        <w:t>.3</w:t>
      </w:r>
      <w:r w:rsidR="00C57504" w:rsidRPr="00103D9B">
        <w:rPr>
          <w:sz w:val="28"/>
          <w:szCs w:val="28"/>
          <w:lang w:eastAsia="ru-RU"/>
        </w:rPr>
        <w:t>.</w:t>
      </w:r>
      <w:r w:rsidR="00832E7B" w:rsidRPr="00103D9B">
        <w:rPr>
          <w:sz w:val="28"/>
          <w:szCs w:val="28"/>
          <w:lang w:eastAsia="ru-RU"/>
        </w:rPr>
        <w:t xml:space="preserve"> </w:t>
      </w:r>
      <w:r w:rsidR="00250B43" w:rsidRPr="00103D9B">
        <w:rPr>
          <w:sz w:val="28"/>
          <w:szCs w:val="28"/>
          <w:lang w:eastAsia="ru-RU"/>
        </w:rPr>
        <w:t>Сведения</w:t>
      </w:r>
      <w:r w:rsidR="00832E7B" w:rsidRPr="00103D9B">
        <w:rPr>
          <w:sz w:val="28"/>
          <w:szCs w:val="28"/>
          <w:lang w:eastAsia="ru-RU"/>
        </w:rPr>
        <w:t xml:space="preserve"> о н</w:t>
      </w:r>
      <w:r w:rsidR="00832E7B" w:rsidRPr="00103D9B">
        <w:rPr>
          <w:bCs/>
          <w:sz w:val="28"/>
          <w:szCs w:val="28"/>
        </w:rPr>
        <w:t>аличии документов, содержащихся в заявк</w:t>
      </w:r>
      <w:r w:rsidR="00A4510D" w:rsidRPr="00103D9B">
        <w:rPr>
          <w:bCs/>
          <w:sz w:val="28"/>
          <w:szCs w:val="28"/>
        </w:rPr>
        <w:t>ах участников закупки</w:t>
      </w:r>
      <w:r w:rsidR="00832E7B" w:rsidRPr="00103D9B">
        <w:rPr>
          <w:bCs/>
          <w:sz w:val="28"/>
          <w:szCs w:val="28"/>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
        <w:gridCol w:w="6514"/>
        <w:gridCol w:w="1204"/>
        <w:gridCol w:w="1106"/>
        <w:gridCol w:w="1031"/>
      </w:tblGrid>
      <w:tr w:rsidR="007865A9" w:rsidRPr="00C73B45" w14:paraId="20C36F3F" w14:textId="1996B69A" w:rsidTr="007865A9">
        <w:trPr>
          <w:trHeight w:val="678"/>
          <w:tblHeader/>
          <w:tblCellSpacing w:w="0" w:type="dxa"/>
        </w:trPr>
        <w:tc>
          <w:tcPr>
            <w:tcW w:w="154" w:type="pct"/>
            <w:vMerge w:val="restart"/>
            <w:vAlign w:val="center"/>
            <w:hideMark/>
          </w:tcPr>
          <w:p w14:paraId="0AAAC059" w14:textId="77777777" w:rsidR="007865A9" w:rsidRPr="0031764C" w:rsidRDefault="007865A9" w:rsidP="00002D06">
            <w:pPr>
              <w:jc w:val="center"/>
              <w:rPr>
                <w:b/>
                <w:lang w:eastAsia="ru-RU"/>
              </w:rPr>
            </w:pPr>
            <w:r w:rsidRPr="0031764C">
              <w:rPr>
                <w:b/>
                <w:lang w:eastAsia="ru-RU"/>
              </w:rPr>
              <w:t xml:space="preserve">  №</w:t>
            </w:r>
          </w:p>
        </w:tc>
        <w:tc>
          <w:tcPr>
            <w:tcW w:w="3203" w:type="pct"/>
            <w:vMerge w:val="restart"/>
            <w:vAlign w:val="center"/>
          </w:tcPr>
          <w:p w14:paraId="53A1DF76" w14:textId="77777777" w:rsidR="007865A9" w:rsidRPr="0031764C" w:rsidRDefault="007865A9"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7865A9" w:rsidRPr="0031764C" w:rsidRDefault="007865A9"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643" w:type="pct"/>
            <w:gridSpan w:val="3"/>
          </w:tcPr>
          <w:p w14:paraId="09FF3B4C" w14:textId="77777777" w:rsidR="005073B9" w:rsidRDefault="007865A9" w:rsidP="00002D06">
            <w:pPr>
              <w:jc w:val="center"/>
              <w:rPr>
                <w:b/>
                <w:lang w:eastAsia="ru-RU"/>
              </w:rPr>
            </w:pPr>
            <w:r w:rsidRPr="0031764C">
              <w:rPr>
                <w:b/>
                <w:lang w:eastAsia="ru-RU"/>
              </w:rPr>
              <w:t xml:space="preserve">Регистрационный номер конверта </w:t>
            </w:r>
          </w:p>
          <w:p w14:paraId="6D74015D" w14:textId="3334C1E5" w:rsidR="007865A9" w:rsidRPr="0031764C" w:rsidRDefault="007865A9" w:rsidP="00002D06">
            <w:pPr>
              <w:jc w:val="center"/>
              <w:rPr>
                <w:b/>
                <w:lang w:eastAsia="ru-RU"/>
              </w:rPr>
            </w:pPr>
            <w:r w:rsidRPr="0031764C">
              <w:rPr>
                <w:b/>
                <w:lang w:eastAsia="ru-RU"/>
              </w:rPr>
              <w:t>с заявкой</w:t>
            </w:r>
          </w:p>
        </w:tc>
      </w:tr>
      <w:tr w:rsidR="007865A9" w:rsidRPr="00C73B45" w14:paraId="6EAED329" w14:textId="6F6A059A" w:rsidTr="005073B9">
        <w:trPr>
          <w:trHeight w:val="129"/>
          <w:tblHeader/>
          <w:tblCellSpacing w:w="0" w:type="dxa"/>
        </w:trPr>
        <w:tc>
          <w:tcPr>
            <w:tcW w:w="154" w:type="pct"/>
            <w:vMerge/>
            <w:vAlign w:val="center"/>
            <w:hideMark/>
          </w:tcPr>
          <w:p w14:paraId="048F7B56" w14:textId="77777777" w:rsidR="007865A9" w:rsidRPr="0031764C" w:rsidRDefault="007865A9" w:rsidP="00002D06">
            <w:pPr>
              <w:jc w:val="center"/>
              <w:rPr>
                <w:b/>
                <w:lang w:eastAsia="ru-RU"/>
              </w:rPr>
            </w:pPr>
          </w:p>
        </w:tc>
        <w:tc>
          <w:tcPr>
            <w:tcW w:w="3203" w:type="pct"/>
            <w:vMerge/>
            <w:vAlign w:val="center"/>
          </w:tcPr>
          <w:p w14:paraId="0F7B559B" w14:textId="77777777" w:rsidR="007865A9" w:rsidRPr="0031764C" w:rsidRDefault="007865A9" w:rsidP="00002D06">
            <w:pPr>
              <w:jc w:val="center"/>
              <w:rPr>
                <w:b/>
                <w:lang w:eastAsia="ru-RU"/>
              </w:rPr>
            </w:pPr>
          </w:p>
        </w:tc>
        <w:tc>
          <w:tcPr>
            <w:tcW w:w="592" w:type="pct"/>
          </w:tcPr>
          <w:p w14:paraId="256799C3" w14:textId="77777777" w:rsidR="007865A9" w:rsidRPr="0031764C" w:rsidRDefault="007865A9" w:rsidP="00FD2919">
            <w:pPr>
              <w:jc w:val="center"/>
              <w:rPr>
                <w:b/>
                <w:lang w:eastAsia="ru-RU"/>
              </w:rPr>
            </w:pPr>
            <w:r>
              <w:rPr>
                <w:b/>
                <w:lang w:eastAsia="ru-RU"/>
              </w:rPr>
              <w:t>1</w:t>
            </w:r>
          </w:p>
        </w:tc>
        <w:tc>
          <w:tcPr>
            <w:tcW w:w="544" w:type="pct"/>
          </w:tcPr>
          <w:p w14:paraId="5C8EB46F" w14:textId="5808F1AD" w:rsidR="007865A9" w:rsidRDefault="007865A9" w:rsidP="00FD2919">
            <w:pPr>
              <w:jc w:val="center"/>
              <w:rPr>
                <w:b/>
                <w:lang w:eastAsia="ru-RU"/>
              </w:rPr>
            </w:pPr>
            <w:r>
              <w:rPr>
                <w:b/>
                <w:lang w:eastAsia="ru-RU"/>
              </w:rPr>
              <w:t>2</w:t>
            </w:r>
          </w:p>
        </w:tc>
        <w:tc>
          <w:tcPr>
            <w:tcW w:w="507" w:type="pct"/>
          </w:tcPr>
          <w:p w14:paraId="098FDA1A" w14:textId="43A440D0" w:rsidR="007865A9" w:rsidRPr="0031764C" w:rsidRDefault="007865A9" w:rsidP="00FD2919">
            <w:pPr>
              <w:jc w:val="center"/>
              <w:rPr>
                <w:b/>
                <w:lang w:eastAsia="ru-RU"/>
              </w:rPr>
            </w:pPr>
            <w:r>
              <w:rPr>
                <w:b/>
                <w:lang w:eastAsia="ru-RU"/>
              </w:rPr>
              <w:t>3</w:t>
            </w:r>
          </w:p>
        </w:tc>
      </w:tr>
      <w:tr w:rsidR="007865A9" w:rsidRPr="00C73B45" w14:paraId="1D4977F6" w14:textId="49C79A93" w:rsidTr="00112A99">
        <w:trPr>
          <w:trHeight w:val="360"/>
          <w:tblCellSpacing w:w="0" w:type="dxa"/>
        </w:trPr>
        <w:tc>
          <w:tcPr>
            <w:tcW w:w="154" w:type="pct"/>
            <w:vAlign w:val="center"/>
          </w:tcPr>
          <w:p w14:paraId="43E7C32E" w14:textId="77777777" w:rsidR="007865A9" w:rsidRPr="00C73B45" w:rsidRDefault="007865A9" w:rsidP="00DD1306">
            <w:pPr>
              <w:jc w:val="center"/>
              <w:rPr>
                <w:sz w:val="26"/>
                <w:szCs w:val="26"/>
                <w:lang w:eastAsia="ru-RU"/>
              </w:rPr>
            </w:pPr>
          </w:p>
        </w:tc>
        <w:tc>
          <w:tcPr>
            <w:tcW w:w="3203" w:type="pct"/>
            <w:vAlign w:val="center"/>
          </w:tcPr>
          <w:p w14:paraId="2D379C25" w14:textId="77777777" w:rsidR="007865A9" w:rsidRPr="006B6571" w:rsidRDefault="007865A9"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592" w:type="pct"/>
            <w:vAlign w:val="center"/>
          </w:tcPr>
          <w:p w14:paraId="4A6618A3" w14:textId="7997EAF1" w:rsidR="007865A9" w:rsidRPr="00C73B45" w:rsidRDefault="00555F70" w:rsidP="00DD1306">
            <w:pPr>
              <w:jc w:val="center"/>
              <w:rPr>
                <w:color w:val="000000" w:themeColor="text1"/>
                <w:sz w:val="26"/>
                <w:szCs w:val="26"/>
              </w:rPr>
            </w:pPr>
            <w:r>
              <w:rPr>
                <w:color w:val="000000" w:themeColor="text1"/>
                <w:sz w:val="26"/>
                <w:szCs w:val="26"/>
              </w:rPr>
              <w:t>+</w:t>
            </w:r>
          </w:p>
        </w:tc>
        <w:tc>
          <w:tcPr>
            <w:tcW w:w="544" w:type="pct"/>
            <w:vAlign w:val="center"/>
          </w:tcPr>
          <w:p w14:paraId="2CA6E8D0" w14:textId="5F559642" w:rsidR="007865A9" w:rsidRDefault="00112A99" w:rsidP="00DD1306">
            <w:pPr>
              <w:jc w:val="center"/>
              <w:rPr>
                <w:color w:val="000000" w:themeColor="text1"/>
                <w:sz w:val="26"/>
                <w:szCs w:val="26"/>
              </w:rPr>
            </w:pPr>
            <w:r>
              <w:rPr>
                <w:color w:val="000000" w:themeColor="text1"/>
                <w:sz w:val="26"/>
                <w:szCs w:val="26"/>
              </w:rPr>
              <w:t>+</w:t>
            </w:r>
          </w:p>
        </w:tc>
        <w:tc>
          <w:tcPr>
            <w:tcW w:w="507" w:type="pct"/>
            <w:vAlign w:val="center"/>
          </w:tcPr>
          <w:p w14:paraId="496E0883" w14:textId="567B68D0" w:rsidR="007865A9" w:rsidRPr="00C73B45" w:rsidRDefault="001A304A" w:rsidP="00DD1306">
            <w:pPr>
              <w:jc w:val="center"/>
              <w:rPr>
                <w:color w:val="000000" w:themeColor="text1"/>
                <w:sz w:val="26"/>
                <w:szCs w:val="26"/>
              </w:rPr>
            </w:pPr>
            <w:r>
              <w:rPr>
                <w:color w:val="000000" w:themeColor="text1"/>
                <w:sz w:val="26"/>
                <w:szCs w:val="26"/>
              </w:rPr>
              <w:t>+</w:t>
            </w:r>
          </w:p>
        </w:tc>
      </w:tr>
      <w:tr w:rsidR="007865A9" w:rsidRPr="00C73B45" w14:paraId="1D26409C" w14:textId="5324B39E" w:rsidTr="00112A99">
        <w:trPr>
          <w:trHeight w:val="360"/>
          <w:tblCellSpacing w:w="0" w:type="dxa"/>
        </w:trPr>
        <w:tc>
          <w:tcPr>
            <w:tcW w:w="154" w:type="pct"/>
            <w:vAlign w:val="center"/>
            <w:hideMark/>
          </w:tcPr>
          <w:p w14:paraId="268BE133" w14:textId="77777777" w:rsidR="007865A9" w:rsidRPr="006B6571" w:rsidRDefault="007865A9" w:rsidP="00DD1306">
            <w:pPr>
              <w:jc w:val="center"/>
              <w:rPr>
                <w:sz w:val="24"/>
                <w:szCs w:val="24"/>
                <w:lang w:eastAsia="ru-RU"/>
              </w:rPr>
            </w:pPr>
            <w:r w:rsidRPr="006B6571">
              <w:rPr>
                <w:sz w:val="24"/>
                <w:szCs w:val="24"/>
                <w:lang w:eastAsia="ru-RU"/>
              </w:rPr>
              <w:t>1</w:t>
            </w:r>
          </w:p>
        </w:tc>
        <w:tc>
          <w:tcPr>
            <w:tcW w:w="3203" w:type="pct"/>
            <w:vAlign w:val="center"/>
          </w:tcPr>
          <w:p w14:paraId="5F4B2A48" w14:textId="55A6D39B" w:rsidR="007865A9" w:rsidRPr="006B6571" w:rsidRDefault="007865A9" w:rsidP="00DD1306">
            <w:pPr>
              <w:jc w:val="both"/>
              <w:rPr>
                <w:sz w:val="24"/>
                <w:szCs w:val="24"/>
                <w:lang w:eastAsia="ru-RU"/>
              </w:rPr>
            </w:pPr>
            <w:r w:rsidRPr="006B6571">
              <w:rPr>
                <w:sz w:val="24"/>
                <w:szCs w:val="24"/>
              </w:rPr>
              <w:t>Опись документов, с нумерацией их порядка</w:t>
            </w:r>
          </w:p>
        </w:tc>
        <w:tc>
          <w:tcPr>
            <w:tcW w:w="592" w:type="pct"/>
            <w:vAlign w:val="center"/>
          </w:tcPr>
          <w:p w14:paraId="4DBCC05E" w14:textId="1CE4337C" w:rsidR="007865A9" w:rsidRPr="00C73B45" w:rsidRDefault="00555F70" w:rsidP="00DD1306">
            <w:pPr>
              <w:jc w:val="center"/>
              <w:rPr>
                <w:color w:val="000000" w:themeColor="text1"/>
                <w:sz w:val="26"/>
                <w:szCs w:val="26"/>
              </w:rPr>
            </w:pPr>
            <w:r>
              <w:rPr>
                <w:color w:val="000000" w:themeColor="text1"/>
                <w:sz w:val="26"/>
                <w:szCs w:val="26"/>
              </w:rPr>
              <w:t>+</w:t>
            </w:r>
          </w:p>
        </w:tc>
        <w:tc>
          <w:tcPr>
            <w:tcW w:w="544" w:type="pct"/>
            <w:vAlign w:val="center"/>
          </w:tcPr>
          <w:p w14:paraId="616EAE22" w14:textId="717251FE" w:rsidR="007865A9" w:rsidRDefault="00112A99" w:rsidP="00DD1306">
            <w:pPr>
              <w:jc w:val="center"/>
              <w:rPr>
                <w:color w:val="000000" w:themeColor="text1"/>
                <w:sz w:val="26"/>
                <w:szCs w:val="26"/>
              </w:rPr>
            </w:pPr>
            <w:r>
              <w:rPr>
                <w:color w:val="000000" w:themeColor="text1"/>
                <w:sz w:val="26"/>
                <w:szCs w:val="26"/>
              </w:rPr>
              <w:t>+</w:t>
            </w:r>
          </w:p>
        </w:tc>
        <w:tc>
          <w:tcPr>
            <w:tcW w:w="507" w:type="pct"/>
            <w:vAlign w:val="center"/>
          </w:tcPr>
          <w:p w14:paraId="61A1F44E" w14:textId="5770D139" w:rsidR="007865A9" w:rsidRPr="00C73B45" w:rsidRDefault="001A304A" w:rsidP="00DD1306">
            <w:pPr>
              <w:jc w:val="center"/>
              <w:rPr>
                <w:color w:val="000000" w:themeColor="text1"/>
                <w:sz w:val="26"/>
                <w:szCs w:val="26"/>
              </w:rPr>
            </w:pPr>
            <w:r>
              <w:rPr>
                <w:color w:val="000000" w:themeColor="text1"/>
                <w:sz w:val="26"/>
                <w:szCs w:val="26"/>
              </w:rPr>
              <w:t>+</w:t>
            </w:r>
          </w:p>
        </w:tc>
      </w:tr>
      <w:tr w:rsidR="007865A9" w:rsidRPr="00C73B45" w14:paraId="3BC31136" w14:textId="53FD020F" w:rsidTr="00112A99">
        <w:trPr>
          <w:trHeight w:val="510"/>
          <w:tblCellSpacing w:w="0" w:type="dxa"/>
        </w:trPr>
        <w:tc>
          <w:tcPr>
            <w:tcW w:w="154" w:type="pct"/>
            <w:vAlign w:val="center"/>
            <w:hideMark/>
          </w:tcPr>
          <w:p w14:paraId="5F896634" w14:textId="77777777" w:rsidR="007865A9" w:rsidRPr="006B6571" w:rsidRDefault="007865A9" w:rsidP="00DD1306">
            <w:pPr>
              <w:jc w:val="center"/>
              <w:rPr>
                <w:sz w:val="24"/>
                <w:szCs w:val="24"/>
                <w:lang w:eastAsia="ru-RU"/>
              </w:rPr>
            </w:pPr>
            <w:r w:rsidRPr="006B6571">
              <w:rPr>
                <w:sz w:val="24"/>
                <w:szCs w:val="24"/>
                <w:lang w:eastAsia="ru-RU"/>
              </w:rPr>
              <w:t>2</w:t>
            </w:r>
          </w:p>
        </w:tc>
        <w:tc>
          <w:tcPr>
            <w:tcW w:w="3203" w:type="pct"/>
            <w:vAlign w:val="center"/>
          </w:tcPr>
          <w:p w14:paraId="3522C84F" w14:textId="57B77319" w:rsidR="007865A9" w:rsidRPr="006B6571" w:rsidRDefault="007865A9" w:rsidP="00E00180">
            <w:pPr>
              <w:jc w:val="both"/>
              <w:rPr>
                <w:sz w:val="24"/>
                <w:szCs w:val="24"/>
                <w:lang w:eastAsia="ru-RU"/>
              </w:rPr>
            </w:pPr>
            <w:r w:rsidRPr="006B6571">
              <w:rPr>
                <w:sz w:val="24"/>
                <w:szCs w:val="24"/>
                <w:lang w:eastAsia="ru-RU"/>
              </w:rPr>
              <w:t>Заявка на участие в конкурсе (форма № 1)</w:t>
            </w:r>
          </w:p>
        </w:tc>
        <w:tc>
          <w:tcPr>
            <w:tcW w:w="592" w:type="pct"/>
            <w:vAlign w:val="center"/>
          </w:tcPr>
          <w:p w14:paraId="00B4455E" w14:textId="4C747927" w:rsidR="007865A9" w:rsidRPr="00C73B45" w:rsidRDefault="000019E0" w:rsidP="00DD1306">
            <w:pPr>
              <w:jc w:val="center"/>
              <w:rPr>
                <w:color w:val="000000" w:themeColor="text1"/>
                <w:sz w:val="26"/>
                <w:szCs w:val="26"/>
              </w:rPr>
            </w:pPr>
            <w:r>
              <w:rPr>
                <w:color w:val="000000" w:themeColor="text1"/>
                <w:sz w:val="26"/>
                <w:szCs w:val="26"/>
              </w:rPr>
              <w:t>+</w:t>
            </w:r>
          </w:p>
        </w:tc>
        <w:tc>
          <w:tcPr>
            <w:tcW w:w="544" w:type="pct"/>
            <w:vAlign w:val="center"/>
          </w:tcPr>
          <w:p w14:paraId="268DA72F" w14:textId="49C06C51" w:rsidR="007865A9" w:rsidRDefault="00112A99" w:rsidP="00DD1306">
            <w:pPr>
              <w:jc w:val="center"/>
              <w:rPr>
                <w:color w:val="000000" w:themeColor="text1"/>
                <w:sz w:val="26"/>
                <w:szCs w:val="26"/>
              </w:rPr>
            </w:pPr>
            <w:r>
              <w:rPr>
                <w:color w:val="000000" w:themeColor="text1"/>
                <w:sz w:val="26"/>
                <w:szCs w:val="26"/>
              </w:rPr>
              <w:t>+</w:t>
            </w:r>
          </w:p>
        </w:tc>
        <w:tc>
          <w:tcPr>
            <w:tcW w:w="507" w:type="pct"/>
            <w:vAlign w:val="center"/>
          </w:tcPr>
          <w:p w14:paraId="126B5C5D" w14:textId="3072BDC5" w:rsidR="007865A9" w:rsidRPr="00C73B45" w:rsidRDefault="00992F17" w:rsidP="00DD1306">
            <w:pPr>
              <w:jc w:val="center"/>
              <w:rPr>
                <w:color w:val="000000" w:themeColor="text1"/>
                <w:sz w:val="26"/>
                <w:szCs w:val="26"/>
              </w:rPr>
            </w:pPr>
            <w:r>
              <w:rPr>
                <w:color w:val="000000" w:themeColor="text1"/>
                <w:sz w:val="26"/>
                <w:szCs w:val="26"/>
              </w:rPr>
              <w:t>+</w:t>
            </w:r>
          </w:p>
        </w:tc>
      </w:tr>
      <w:tr w:rsidR="007865A9" w:rsidRPr="00C73B45" w14:paraId="63ED98FD" w14:textId="6916DC48" w:rsidTr="00112A99">
        <w:trPr>
          <w:trHeight w:val="454"/>
          <w:tblCellSpacing w:w="0" w:type="dxa"/>
        </w:trPr>
        <w:tc>
          <w:tcPr>
            <w:tcW w:w="154" w:type="pct"/>
            <w:vAlign w:val="center"/>
            <w:hideMark/>
          </w:tcPr>
          <w:p w14:paraId="45780BA6" w14:textId="77777777" w:rsidR="007865A9" w:rsidRPr="006B6571" w:rsidRDefault="007865A9" w:rsidP="00DD1306">
            <w:pPr>
              <w:jc w:val="center"/>
              <w:rPr>
                <w:sz w:val="24"/>
                <w:szCs w:val="24"/>
                <w:lang w:eastAsia="ru-RU"/>
              </w:rPr>
            </w:pPr>
            <w:r w:rsidRPr="006B6571">
              <w:rPr>
                <w:sz w:val="24"/>
                <w:szCs w:val="24"/>
                <w:lang w:eastAsia="ru-RU"/>
              </w:rPr>
              <w:t>3</w:t>
            </w:r>
          </w:p>
        </w:tc>
        <w:tc>
          <w:tcPr>
            <w:tcW w:w="3203" w:type="pct"/>
            <w:vAlign w:val="center"/>
          </w:tcPr>
          <w:p w14:paraId="2963C0A3" w14:textId="7C10B6A6" w:rsidR="007865A9" w:rsidRPr="006B6571" w:rsidRDefault="007865A9"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p>
        </w:tc>
        <w:tc>
          <w:tcPr>
            <w:tcW w:w="592" w:type="pct"/>
            <w:vAlign w:val="center"/>
          </w:tcPr>
          <w:p w14:paraId="402DE10B" w14:textId="2B58BB34" w:rsidR="007865A9" w:rsidRPr="00C73B45" w:rsidRDefault="000019E0" w:rsidP="00DD1306">
            <w:pPr>
              <w:jc w:val="center"/>
              <w:rPr>
                <w:color w:val="000000" w:themeColor="text1"/>
                <w:sz w:val="26"/>
                <w:szCs w:val="26"/>
              </w:rPr>
            </w:pPr>
            <w:r>
              <w:rPr>
                <w:color w:val="000000" w:themeColor="text1"/>
                <w:sz w:val="26"/>
                <w:szCs w:val="26"/>
              </w:rPr>
              <w:t>+</w:t>
            </w:r>
          </w:p>
        </w:tc>
        <w:tc>
          <w:tcPr>
            <w:tcW w:w="544" w:type="pct"/>
            <w:vAlign w:val="center"/>
          </w:tcPr>
          <w:p w14:paraId="56FB9EBB" w14:textId="760840C1" w:rsidR="007865A9" w:rsidRDefault="00112A99" w:rsidP="00DD1306">
            <w:pPr>
              <w:jc w:val="center"/>
              <w:rPr>
                <w:color w:val="000000" w:themeColor="text1"/>
                <w:sz w:val="26"/>
                <w:szCs w:val="26"/>
              </w:rPr>
            </w:pPr>
            <w:r>
              <w:rPr>
                <w:color w:val="000000" w:themeColor="text1"/>
                <w:sz w:val="26"/>
                <w:szCs w:val="26"/>
              </w:rPr>
              <w:t>+</w:t>
            </w:r>
          </w:p>
        </w:tc>
        <w:tc>
          <w:tcPr>
            <w:tcW w:w="507" w:type="pct"/>
            <w:vAlign w:val="center"/>
          </w:tcPr>
          <w:p w14:paraId="72E2052E" w14:textId="094A7026" w:rsidR="007865A9" w:rsidRPr="00C73B45" w:rsidRDefault="006D6F91" w:rsidP="00DD1306">
            <w:pPr>
              <w:jc w:val="center"/>
              <w:rPr>
                <w:color w:val="000000" w:themeColor="text1"/>
                <w:sz w:val="26"/>
                <w:szCs w:val="26"/>
              </w:rPr>
            </w:pPr>
            <w:r>
              <w:rPr>
                <w:color w:val="000000" w:themeColor="text1"/>
                <w:sz w:val="26"/>
                <w:szCs w:val="26"/>
              </w:rPr>
              <w:t>+</w:t>
            </w:r>
          </w:p>
        </w:tc>
      </w:tr>
      <w:tr w:rsidR="007865A9" w:rsidRPr="00C73B45" w14:paraId="5D812C1E" w14:textId="01FFDA43" w:rsidTr="00112A99">
        <w:trPr>
          <w:trHeight w:val="454"/>
          <w:tblCellSpacing w:w="0" w:type="dxa"/>
        </w:trPr>
        <w:tc>
          <w:tcPr>
            <w:tcW w:w="154" w:type="pct"/>
            <w:vAlign w:val="center"/>
            <w:hideMark/>
          </w:tcPr>
          <w:p w14:paraId="2D1315AD" w14:textId="77777777" w:rsidR="007865A9" w:rsidRPr="006B6571" w:rsidRDefault="007865A9" w:rsidP="00DD1306">
            <w:pPr>
              <w:jc w:val="center"/>
              <w:rPr>
                <w:sz w:val="24"/>
                <w:szCs w:val="24"/>
                <w:lang w:eastAsia="ru-RU"/>
              </w:rPr>
            </w:pPr>
            <w:r w:rsidRPr="006B6571">
              <w:rPr>
                <w:sz w:val="24"/>
                <w:szCs w:val="24"/>
                <w:lang w:eastAsia="ru-RU"/>
              </w:rPr>
              <w:t>4</w:t>
            </w:r>
          </w:p>
        </w:tc>
        <w:tc>
          <w:tcPr>
            <w:tcW w:w="3203" w:type="pct"/>
            <w:vAlign w:val="center"/>
          </w:tcPr>
          <w:p w14:paraId="5D0414CB" w14:textId="283BFA3D" w:rsidR="007865A9" w:rsidRPr="006B6571" w:rsidRDefault="007865A9" w:rsidP="00F973BA">
            <w:pPr>
              <w:pStyle w:val="ConsNormal"/>
              <w:ind w:right="0" w:firstLine="0"/>
              <w:jc w:val="both"/>
              <w:rPr>
                <w:sz w:val="24"/>
                <w:szCs w:val="24"/>
              </w:rPr>
            </w:pPr>
            <w:r w:rsidRPr="0028523C">
              <w:rPr>
                <w:rFonts w:ascii="Times New Roman" w:hAnsi="Times New Roman" w:cs="Times New Roman"/>
                <w:sz w:val="24"/>
                <w:szCs w:val="24"/>
              </w:rPr>
              <w:t xml:space="preserve">Предложение о качестве работ и сведения о квалификации участника конкурса (форма № </w:t>
            </w:r>
            <w:r w:rsidRPr="00B3579C">
              <w:rPr>
                <w:rFonts w:ascii="Times New Roman" w:hAnsi="Times New Roman" w:cs="Times New Roman"/>
                <w:sz w:val="24"/>
                <w:szCs w:val="24"/>
              </w:rPr>
              <w:t>3</w:t>
            </w:r>
            <w:r w:rsidRPr="0028523C">
              <w:rPr>
                <w:rFonts w:ascii="Times New Roman" w:hAnsi="Times New Roman" w:cs="Times New Roman"/>
                <w:sz w:val="24"/>
                <w:szCs w:val="24"/>
              </w:rPr>
              <w:t>, Приложение № 2 и форма № 4, Приложение № 3 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tc>
        <w:tc>
          <w:tcPr>
            <w:tcW w:w="592" w:type="pct"/>
            <w:vAlign w:val="center"/>
          </w:tcPr>
          <w:p w14:paraId="0BEF4705" w14:textId="06127696" w:rsidR="007865A9" w:rsidRPr="00C73B45" w:rsidRDefault="000019E0" w:rsidP="00DD1306">
            <w:pPr>
              <w:jc w:val="center"/>
              <w:rPr>
                <w:color w:val="000000" w:themeColor="text1"/>
                <w:sz w:val="26"/>
                <w:szCs w:val="26"/>
              </w:rPr>
            </w:pPr>
            <w:r>
              <w:rPr>
                <w:color w:val="000000" w:themeColor="text1"/>
                <w:sz w:val="26"/>
                <w:szCs w:val="26"/>
              </w:rPr>
              <w:t>+</w:t>
            </w:r>
          </w:p>
        </w:tc>
        <w:tc>
          <w:tcPr>
            <w:tcW w:w="544" w:type="pct"/>
            <w:vAlign w:val="center"/>
          </w:tcPr>
          <w:p w14:paraId="7E3DECF9" w14:textId="35A92A71" w:rsidR="007865A9" w:rsidRDefault="00112A99" w:rsidP="00DD1306">
            <w:pPr>
              <w:jc w:val="center"/>
              <w:rPr>
                <w:color w:val="000000" w:themeColor="text1"/>
                <w:sz w:val="26"/>
                <w:szCs w:val="26"/>
              </w:rPr>
            </w:pPr>
            <w:r>
              <w:rPr>
                <w:color w:val="000000" w:themeColor="text1"/>
                <w:sz w:val="26"/>
                <w:szCs w:val="26"/>
              </w:rPr>
              <w:t>+</w:t>
            </w:r>
          </w:p>
        </w:tc>
        <w:tc>
          <w:tcPr>
            <w:tcW w:w="507" w:type="pct"/>
            <w:vAlign w:val="center"/>
          </w:tcPr>
          <w:p w14:paraId="009E8C83" w14:textId="07BD05D9" w:rsidR="007865A9" w:rsidRPr="00C73B45" w:rsidRDefault="006D6F91" w:rsidP="00DD1306">
            <w:pPr>
              <w:jc w:val="center"/>
              <w:rPr>
                <w:color w:val="000000" w:themeColor="text1"/>
                <w:sz w:val="26"/>
                <w:szCs w:val="26"/>
              </w:rPr>
            </w:pPr>
            <w:r>
              <w:rPr>
                <w:color w:val="000000" w:themeColor="text1"/>
                <w:sz w:val="26"/>
                <w:szCs w:val="26"/>
              </w:rPr>
              <w:t>+</w:t>
            </w:r>
          </w:p>
        </w:tc>
      </w:tr>
      <w:tr w:rsidR="007865A9" w:rsidRPr="00C73B45" w14:paraId="66C8F77E" w14:textId="6E0ED992" w:rsidTr="00112A99">
        <w:trPr>
          <w:trHeight w:val="454"/>
          <w:tblCellSpacing w:w="0" w:type="dxa"/>
        </w:trPr>
        <w:tc>
          <w:tcPr>
            <w:tcW w:w="154" w:type="pct"/>
            <w:vAlign w:val="center"/>
            <w:hideMark/>
          </w:tcPr>
          <w:p w14:paraId="3F867362" w14:textId="77777777" w:rsidR="007865A9" w:rsidRPr="006B6571" w:rsidRDefault="007865A9" w:rsidP="00DD1306">
            <w:pPr>
              <w:jc w:val="center"/>
              <w:rPr>
                <w:sz w:val="24"/>
                <w:szCs w:val="24"/>
                <w:lang w:eastAsia="ru-RU"/>
              </w:rPr>
            </w:pPr>
            <w:r w:rsidRPr="006B6571">
              <w:rPr>
                <w:sz w:val="24"/>
                <w:szCs w:val="24"/>
                <w:lang w:eastAsia="ru-RU"/>
              </w:rPr>
              <w:t>5</w:t>
            </w:r>
          </w:p>
        </w:tc>
        <w:tc>
          <w:tcPr>
            <w:tcW w:w="3203" w:type="pct"/>
            <w:vAlign w:val="center"/>
          </w:tcPr>
          <w:p w14:paraId="24055EE7" w14:textId="300FA85D" w:rsidR="007865A9" w:rsidRPr="006B6571" w:rsidRDefault="007865A9" w:rsidP="00E00180">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592" w:type="pct"/>
            <w:vAlign w:val="center"/>
          </w:tcPr>
          <w:p w14:paraId="0BD95657" w14:textId="1051A4EF" w:rsidR="007865A9" w:rsidRPr="00C73B45" w:rsidRDefault="00E24090" w:rsidP="00DD1306">
            <w:pPr>
              <w:jc w:val="center"/>
              <w:rPr>
                <w:color w:val="000000" w:themeColor="text1"/>
                <w:sz w:val="26"/>
                <w:szCs w:val="26"/>
              </w:rPr>
            </w:pPr>
            <w:r>
              <w:rPr>
                <w:color w:val="000000" w:themeColor="text1"/>
                <w:sz w:val="26"/>
                <w:szCs w:val="26"/>
              </w:rPr>
              <w:t>+</w:t>
            </w:r>
          </w:p>
        </w:tc>
        <w:tc>
          <w:tcPr>
            <w:tcW w:w="544" w:type="pct"/>
            <w:vAlign w:val="center"/>
          </w:tcPr>
          <w:p w14:paraId="5E7DBD43" w14:textId="35CE147B" w:rsidR="007865A9" w:rsidRPr="00251F3B" w:rsidRDefault="00112A99" w:rsidP="00112A99">
            <w:pPr>
              <w:tabs>
                <w:tab w:val="left" w:pos="405"/>
                <w:tab w:val="center" w:pos="541"/>
              </w:tabs>
              <w:jc w:val="center"/>
              <w:rPr>
                <w:color w:val="000000" w:themeColor="text1"/>
                <w:sz w:val="36"/>
                <w:szCs w:val="36"/>
              </w:rPr>
            </w:pPr>
            <w:r w:rsidRPr="00251F3B">
              <w:rPr>
                <w:color w:val="000000" w:themeColor="text1"/>
                <w:sz w:val="36"/>
                <w:szCs w:val="36"/>
              </w:rPr>
              <w:t>-</w:t>
            </w:r>
          </w:p>
        </w:tc>
        <w:tc>
          <w:tcPr>
            <w:tcW w:w="507" w:type="pct"/>
            <w:vAlign w:val="center"/>
          </w:tcPr>
          <w:p w14:paraId="7D1697C2" w14:textId="79961777" w:rsidR="007865A9" w:rsidRPr="00C73B45" w:rsidRDefault="006D6F91" w:rsidP="00DD1306">
            <w:pPr>
              <w:jc w:val="center"/>
              <w:rPr>
                <w:color w:val="000000" w:themeColor="text1"/>
                <w:sz w:val="26"/>
                <w:szCs w:val="26"/>
              </w:rPr>
            </w:pPr>
            <w:r>
              <w:rPr>
                <w:color w:val="000000" w:themeColor="text1"/>
                <w:sz w:val="26"/>
                <w:szCs w:val="26"/>
              </w:rPr>
              <w:t>+</w:t>
            </w:r>
          </w:p>
        </w:tc>
      </w:tr>
      <w:tr w:rsidR="007865A9" w:rsidRPr="00C73B45" w14:paraId="29A63180" w14:textId="6B5B7663" w:rsidTr="00112A99">
        <w:trPr>
          <w:trHeight w:val="679"/>
          <w:tblCellSpacing w:w="0" w:type="dxa"/>
        </w:trPr>
        <w:tc>
          <w:tcPr>
            <w:tcW w:w="154" w:type="pct"/>
            <w:vAlign w:val="center"/>
            <w:hideMark/>
          </w:tcPr>
          <w:p w14:paraId="46CB8D17" w14:textId="77777777" w:rsidR="007865A9" w:rsidRPr="006B6571" w:rsidRDefault="007865A9" w:rsidP="00DD1306">
            <w:pPr>
              <w:jc w:val="center"/>
              <w:rPr>
                <w:sz w:val="24"/>
                <w:szCs w:val="24"/>
                <w:lang w:eastAsia="ru-RU"/>
              </w:rPr>
            </w:pPr>
            <w:r w:rsidRPr="006B6571">
              <w:rPr>
                <w:sz w:val="24"/>
                <w:szCs w:val="24"/>
                <w:lang w:eastAsia="ru-RU"/>
              </w:rPr>
              <w:t>6</w:t>
            </w:r>
          </w:p>
        </w:tc>
        <w:tc>
          <w:tcPr>
            <w:tcW w:w="3203" w:type="pct"/>
            <w:vAlign w:val="center"/>
          </w:tcPr>
          <w:p w14:paraId="09F08FEA" w14:textId="1FFBBA6C" w:rsidR="007865A9" w:rsidRPr="006B6571" w:rsidRDefault="007865A9" w:rsidP="00F973BA">
            <w:pPr>
              <w:suppressAutoHyphens w:val="0"/>
              <w:jc w:val="both"/>
              <w:rPr>
                <w:sz w:val="24"/>
                <w:szCs w:val="24"/>
              </w:rPr>
            </w:pPr>
            <w:r w:rsidRPr="00F973BA">
              <w:rPr>
                <w:sz w:val="24"/>
                <w:szCs w:val="24"/>
                <w:lang w:eastAsia="ru-RU"/>
              </w:rPr>
              <w:t>Копии форм «Бухгалтерский баланс» и «Отчет о финансовых результатах» за 2019-2021 годы (с отметкой налоговой инспекции и заверенные печатью организации) и за последний отчетный период (заверенные печатью организации) (</w:t>
            </w:r>
            <w:r w:rsidRPr="00F973BA">
              <w:rPr>
                <w:color w:val="000000"/>
                <w:sz w:val="24"/>
                <w:szCs w:val="24"/>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592" w:type="pct"/>
            <w:vAlign w:val="center"/>
          </w:tcPr>
          <w:p w14:paraId="1F3AD09A" w14:textId="1F81BA70" w:rsidR="007865A9" w:rsidRPr="00C73B45" w:rsidRDefault="00FA1628" w:rsidP="00DD1306">
            <w:pPr>
              <w:jc w:val="center"/>
              <w:rPr>
                <w:color w:val="000000" w:themeColor="text1"/>
                <w:sz w:val="26"/>
                <w:szCs w:val="26"/>
              </w:rPr>
            </w:pPr>
            <w:r>
              <w:rPr>
                <w:color w:val="000000" w:themeColor="text1"/>
                <w:sz w:val="26"/>
                <w:szCs w:val="26"/>
              </w:rPr>
              <w:t>+</w:t>
            </w:r>
          </w:p>
        </w:tc>
        <w:tc>
          <w:tcPr>
            <w:tcW w:w="544" w:type="pct"/>
            <w:vAlign w:val="center"/>
          </w:tcPr>
          <w:p w14:paraId="603152DF" w14:textId="3DF48DF2" w:rsidR="007865A9" w:rsidRDefault="00112A99" w:rsidP="00DD1306">
            <w:pPr>
              <w:jc w:val="center"/>
              <w:rPr>
                <w:color w:val="000000" w:themeColor="text1"/>
                <w:sz w:val="26"/>
                <w:szCs w:val="26"/>
              </w:rPr>
            </w:pPr>
            <w:r>
              <w:rPr>
                <w:color w:val="000000" w:themeColor="text1"/>
                <w:sz w:val="26"/>
                <w:szCs w:val="26"/>
              </w:rPr>
              <w:t>+</w:t>
            </w:r>
          </w:p>
        </w:tc>
        <w:tc>
          <w:tcPr>
            <w:tcW w:w="507" w:type="pct"/>
            <w:vAlign w:val="center"/>
          </w:tcPr>
          <w:p w14:paraId="6CCDAE57" w14:textId="655F37A0" w:rsidR="007865A9" w:rsidRPr="00C73B45" w:rsidRDefault="000033E7" w:rsidP="00DD1306">
            <w:pPr>
              <w:jc w:val="center"/>
              <w:rPr>
                <w:color w:val="000000" w:themeColor="text1"/>
                <w:sz w:val="26"/>
                <w:szCs w:val="26"/>
              </w:rPr>
            </w:pPr>
            <w:r>
              <w:rPr>
                <w:color w:val="000000" w:themeColor="text1"/>
                <w:sz w:val="26"/>
                <w:szCs w:val="26"/>
              </w:rPr>
              <w:t>+</w:t>
            </w:r>
          </w:p>
        </w:tc>
      </w:tr>
      <w:tr w:rsidR="007865A9" w:rsidRPr="00C73B45" w14:paraId="5C1A0037" w14:textId="70940AC8" w:rsidTr="00112A99">
        <w:trPr>
          <w:trHeight w:val="679"/>
          <w:tblCellSpacing w:w="0" w:type="dxa"/>
        </w:trPr>
        <w:tc>
          <w:tcPr>
            <w:tcW w:w="154" w:type="pct"/>
            <w:vAlign w:val="center"/>
          </w:tcPr>
          <w:p w14:paraId="67C5B292" w14:textId="77777777" w:rsidR="007865A9" w:rsidRPr="00C73B45" w:rsidRDefault="007865A9" w:rsidP="00DD1306">
            <w:pPr>
              <w:jc w:val="center"/>
              <w:rPr>
                <w:sz w:val="26"/>
                <w:szCs w:val="26"/>
                <w:lang w:eastAsia="ru-RU"/>
              </w:rPr>
            </w:pPr>
            <w:r w:rsidRPr="00C73B45">
              <w:rPr>
                <w:sz w:val="26"/>
                <w:szCs w:val="26"/>
                <w:lang w:eastAsia="ru-RU"/>
              </w:rPr>
              <w:t>7</w:t>
            </w:r>
          </w:p>
        </w:tc>
        <w:tc>
          <w:tcPr>
            <w:tcW w:w="3203" w:type="pct"/>
            <w:vAlign w:val="center"/>
          </w:tcPr>
          <w:p w14:paraId="26607849" w14:textId="172B86EC" w:rsidR="007865A9" w:rsidRPr="006B6571" w:rsidRDefault="007865A9" w:rsidP="00C41DE8">
            <w:pPr>
              <w:jc w:val="both"/>
              <w:rPr>
                <w:sz w:val="24"/>
                <w:szCs w:val="24"/>
              </w:rPr>
            </w:pPr>
            <w:r w:rsidRPr="006B6571">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6B6571">
              <w:rPr>
                <w:sz w:val="24"/>
                <w:szCs w:val="24"/>
              </w:rPr>
              <w:t xml:space="preserve"> 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592" w:type="pct"/>
            <w:vAlign w:val="center"/>
          </w:tcPr>
          <w:p w14:paraId="65774E16" w14:textId="02E5B797" w:rsidR="007865A9" w:rsidRPr="00C73B45" w:rsidRDefault="00B07C62" w:rsidP="00DD1306">
            <w:pPr>
              <w:jc w:val="center"/>
              <w:rPr>
                <w:sz w:val="26"/>
                <w:szCs w:val="26"/>
              </w:rPr>
            </w:pPr>
            <w:r>
              <w:rPr>
                <w:sz w:val="26"/>
                <w:szCs w:val="26"/>
              </w:rPr>
              <w:t>+</w:t>
            </w:r>
          </w:p>
        </w:tc>
        <w:tc>
          <w:tcPr>
            <w:tcW w:w="544" w:type="pct"/>
            <w:vAlign w:val="center"/>
          </w:tcPr>
          <w:p w14:paraId="7C737805" w14:textId="69F65FE4" w:rsidR="007865A9" w:rsidRDefault="00112A99" w:rsidP="00DD1306">
            <w:pPr>
              <w:jc w:val="center"/>
              <w:rPr>
                <w:sz w:val="26"/>
                <w:szCs w:val="26"/>
              </w:rPr>
            </w:pPr>
            <w:r>
              <w:rPr>
                <w:sz w:val="26"/>
                <w:szCs w:val="26"/>
              </w:rPr>
              <w:t>+</w:t>
            </w:r>
          </w:p>
        </w:tc>
        <w:tc>
          <w:tcPr>
            <w:tcW w:w="507" w:type="pct"/>
            <w:vAlign w:val="center"/>
          </w:tcPr>
          <w:p w14:paraId="5DF35BEA" w14:textId="10E5D530" w:rsidR="007865A9" w:rsidRPr="00C73B45" w:rsidRDefault="000033E7" w:rsidP="00DD1306">
            <w:pPr>
              <w:jc w:val="center"/>
              <w:rPr>
                <w:sz w:val="26"/>
                <w:szCs w:val="26"/>
              </w:rPr>
            </w:pPr>
            <w:r>
              <w:rPr>
                <w:sz w:val="26"/>
                <w:szCs w:val="26"/>
              </w:rPr>
              <w:t>+</w:t>
            </w:r>
          </w:p>
        </w:tc>
      </w:tr>
      <w:tr w:rsidR="007865A9" w:rsidRPr="00C73B45" w14:paraId="05E2A9BB" w14:textId="7F93E31D" w:rsidTr="00112A99">
        <w:trPr>
          <w:trHeight w:val="454"/>
          <w:tblCellSpacing w:w="0" w:type="dxa"/>
        </w:trPr>
        <w:tc>
          <w:tcPr>
            <w:tcW w:w="154" w:type="pct"/>
            <w:vAlign w:val="center"/>
            <w:hideMark/>
          </w:tcPr>
          <w:p w14:paraId="6C872082" w14:textId="77777777" w:rsidR="007865A9" w:rsidRPr="00C73B45" w:rsidRDefault="007865A9" w:rsidP="00DD1306">
            <w:pPr>
              <w:jc w:val="center"/>
              <w:rPr>
                <w:sz w:val="26"/>
                <w:szCs w:val="26"/>
                <w:lang w:eastAsia="ru-RU"/>
              </w:rPr>
            </w:pPr>
            <w:r w:rsidRPr="00C73B45">
              <w:rPr>
                <w:sz w:val="26"/>
                <w:szCs w:val="26"/>
                <w:lang w:eastAsia="ru-RU"/>
              </w:rPr>
              <w:t>8</w:t>
            </w:r>
          </w:p>
        </w:tc>
        <w:tc>
          <w:tcPr>
            <w:tcW w:w="3203" w:type="pct"/>
            <w:vAlign w:val="center"/>
          </w:tcPr>
          <w:p w14:paraId="2012463A" w14:textId="7BE3BC5C" w:rsidR="007865A9" w:rsidRPr="006B6571" w:rsidRDefault="007865A9" w:rsidP="007A4E78">
            <w:pPr>
              <w:suppressAutoHyphens w:val="0"/>
              <w:autoSpaceDE w:val="0"/>
              <w:autoSpaceDN w:val="0"/>
              <w:adjustRightInd w:val="0"/>
              <w:jc w:val="both"/>
              <w:rPr>
                <w:i/>
                <w:sz w:val="24"/>
                <w:szCs w:val="24"/>
                <w:lang w:eastAsia="ru-RU"/>
              </w:rPr>
            </w:pPr>
            <w:r w:rsidRPr="006B6571">
              <w:rPr>
                <w:sz w:val="24"/>
                <w:szCs w:val="24"/>
                <w:lang w:eastAsia="ru-RU"/>
              </w:rPr>
              <w:t xml:space="preserve">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w:t>
            </w:r>
            <w:r w:rsidRPr="006B6571">
              <w:rPr>
                <w:sz w:val="24"/>
                <w:szCs w:val="24"/>
                <w:lang w:eastAsia="ru-RU"/>
              </w:rPr>
              <w:lastRenderedPageBreak/>
              <w:t>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592" w:type="pct"/>
            <w:vAlign w:val="center"/>
          </w:tcPr>
          <w:p w14:paraId="677F52CB" w14:textId="41C0E0B7" w:rsidR="007865A9" w:rsidRPr="00C73B45" w:rsidRDefault="00B07C62" w:rsidP="00DD1306">
            <w:pPr>
              <w:jc w:val="center"/>
              <w:rPr>
                <w:color w:val="000000" w:themeColor="text1"/>
                <w:sz w:val="26"/>
                <w:szCs w:val="26"/>
                <w:lang w:eastAsia="ru-RU"/>
              </w:rPr>
            </w:pPr>
            <w:r>
              <w:rPr>
                <w:color w:val="000000" w:themeColor="text1"/>
                <w:sz w:val="26"/>
                <w:szCs w:val="26"/>
                <w:lang w:eastAsia="ru-RU"/>
              </w:rPr>
              <w:lastRenderedPageBreak/>
              <w:t>+</w:t>
            </w:r>
          </w:p>
        </w:tc>
        <w:tc>
          <w:tcPr>
            <w:tcW w:w="544" w:type="pct"/>
            <w:vAlign w:val="center"/>
          </w:tcPr>
          <w:p w14:paraId="7871621D" w14:textId="2BC9AC02" w:rsidR="007865A9" w:rsidRDefault="00112A99" w:rsidP="00DD1306">
            <w:pPr>
              <w:jc w:val="center"/>
              <w:rPr>
                <w:color w:val="000000" w:themeColor="text1"/>
                <w:sz w:val="26"/>
                <w:szCs w:val="26"/>
                <w:lang w:eastAsia="ru-RU"/>
              </w:rPr>
            </w:pPr>
            <w:r>
              <w:rPr>
                <w:color w:val="000000" w:themeColor="text1"/>
                <w:sz w:val="26"/>
                <w:szCs w:val="26"/>
                <w:lang w:eastAsia="ru-RU"/>
              </w:rPr>
              <w:t>+</w:t>
            </w:r>
          </w:p>
        </w:tc>
        <w:tc>
          <w:tcPr>
            <w:tcW w:w="507" w:type="pct"/>
            <w:vAlign w:val="center"/>
          </w:tcPr>
          <w:p w14:paraId="781CD9F6" w14:textId="5C3040AB" w:rsidR="007865A9" w:rsidRPr="00C73B45" w:rsidRDefault="000033E7" w:rsidP="00DD1306">
            <w:pPr>
              <w:jc w:val="center"/>
              <w:rPr>
                <w:color w:val="000000" w:themeColor="text1"/>
                <w:sz w:val="26"/>
                <w:szCs w:val="26"/>
                <w:lang w:eastAsia="ru-RU"/>
              </w:rPr>
            </w:pPr>
            <w:r>
              <w:rPr>
                <w:color w:val="000000" w:themeColor="text1"/>
                <w:sz w:val="26"/>
                <w:szCs w:val="26"/>
                <w:lang w:eastAsia="ru-RU"/>
              </w:rPr>
              <w:t>+</w:t>
            </w:r>
          </w:p>
        </w:tc>
      </w:tr>
      <w:tr w:rsidR="007865A9" w:rsidRPr="00C73B45" w14:paraId="7DCC6A48" w14:textId="6D1265D7" w:rsidTr="00112A99">
        <w:trPr>
          <w:trHeight w:val="703"/>
          <w:tblCellSpacing w:w="0" w:type="dxa"/>
        </w:trPr>
        <w:tc>
          <w:tcPr>
            <w:tcW w:w="154" w:type="pct"/>
            <w:vAlign w:val="center"/>
            <w:hideMark/>
          </w:tcPr>
          <w:p w14:paraId="340BC065" w14:textId="050AFAA1" w:rsidR="007865A9" w:rsidRPr="006B6571" w:rsidRDefault="007865A9" w:rsidP="00DD1306">
            <w:pPr>
              <w:jc w:val="center"/>
              <w:rPr>
                <w:sz w:val="24"/>
                <w:szCs w:val="24"/>
                <w:lang w:eastAsia="ru-RU"/>
              </w:rPr>
            </w:pPr>
            <w:r>
              <w:rPr>
                <w:sz w:val="24"/>
                <w:szCs w:val="24"/>
                <w:lang w:eastAsia="ru-RU"/>
              </w:rPr>
              <w:t>9</w:t>
            </w:r>
          </w:p>
        </w:tc>
        <w:tc>
          <w:tcPr>
            <w:tcW w:w="3203" w:type="pct"/>
            <w:vAlign w:val="center"/>
          </w:tcPr>
          <w:p w14:paraId="41E0A36E" w14:textId="6ABE1133" w:rsidR="007865A9" w:rsidRPr="00C73B45" w:rsidRDefault="007865A9" w:rsidP="00E00180">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w:t>
            </w:r>
            <w:r>
              <w:rPr>
                <w:sz w:val="24"/>
                <w:szCs w:val="24"/>
                <w:lang w:eastAsia="ru-RU"/>
              </w:rPr>
              <w:t xml:space="preserve">. </w:t>
            </w:r>
            <w:r w:rsidRPr="006B6571">
              <w:rPr>
                <w:sz w:val="24"/>
                <w:szCs w:val="24"/>
                <w:lang w:eastAsia="ru-RU"/>
              </w:rPr>
              <w:t>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592" w:type="pct"/>
            <w:vAlign w:val="center"/>
          </w:tcPr>
          <w:p w14:paraId="4D9B9F1E" w14:textId="422DBCBC" w:rsidR="007865A9" w:rsidRPr="001C20A7" w:rsidRDefault="000033E7" w:rsidP="00DD1306">
            <w:pPr>
              <w:jc w:val="center"/>
              <w:rPr>
                <w:color w:val="000000" w:themeColor="text1"/>
                <w:sz w:val="26"/>
                <w:szCs w:val="26"/>
              </w:rPr>
            </w:pPr>
            <w:r>
              <w:rPr>
                <w:color w:val="000000" w:themeColor="text1"/>
                <w:sz w:val="26"/>
                <w:szCs w:val="26"/>
              </w:rPr>
              <w:t>+</w:t>
            </w:r>
          </w:p>
        </w:tc>
        <w:tc>
          <w:tcPr>
            <w:tcW w:w="544" w:type="pct"/>
            <w:vAlign w:val="center"/>
          </w:tcPr>
          <w:p w14:paraId="2B9EBD65" w14:textId="72D89E11" w:rsidR="007865A9" w:rsidRDefault="00112A99" w:rsidP="00DD1306">
            <w:pPr>
              <w:jc w:val="center"/>
              <w:rPr>
                <w:color w:val="000000" w:themeColor="text1"/>
                <w:sz w:val="26"/>
                <w:szCs w:val="26"/>
              </w:rPr>
            </w:pPr>
            <w:r>
              <w:rPr>
                <w:color w:val="000000" w:themeColor="text1"/>
                <w:sz w:val="26"/>
                <w:szCs w:val="26"/>
              </w:rPr>
              <w:t>+</w:t>
            </w:r>
          </w:p>
        </w:tc>
        <w:tc>
          <w:tcPr>
            <w:tcW w:w="507" w:type="pct"/>
            <w:vAlign w:val="center"/>
          </w:tcPr>
          <w:p w14:paraId="61EA8A67" w14:textId="765351D4" w:rsidR="007865A9" w:rsidRPr="001C20A7" w:rsidRDefault="003412CD" w:rsidP="00DD1306">
            <w:pPr>
              <w:jc w:val="center"/>
              <w:rPr>
                <w:color w:val="000000" w:themeColor="text1"/>
                <w:sz w:val="26"/>
                <w:szCs w:val="26"/>
              </w:rPr>
            </w:pPr>
            <w:r>
              <w:rPr>
                <w:color w:val="000000" w:themeColor="text1"/>
                <w:sz w:val="26"/>
                <w:szCs w:val="26"/>
              </w:rPr>
              <w:t>+</w:t>
            </w:r>
          </w:p>
        </w:tc>
      </w:tr>
      <w:tr w:rsidR="007865A9" w:rsidRPr="00C73B45" w14:paraId="7156A386" w14:textId="3F82BF5E" w:rsidTr="00112A99">
        <w:trPr>
          <w:trHeight w:val="561"/>
          <w:tblCellSpacing w:w="0" w:type="dxa"/>
        </w:trPr>
        <w:tc>
          <w:tcPr>
            <w:tcW w:w="154" w:type="pct"/>
            <w:vAlign w:val="center"/>
            <w:hideMark/>
          </w:tcPr>
          <w:p w14:paraId="26163655" w14:textId="029C62DC" w:rsidR="007865A9" w:rsidRPr="006B6571" w:rsidRDefault="007865A9" w:rsidP="00DD1306">
            <w:pPr>
              <w:jc w:val="center"/>
              <w:rPr>
                <w:sz w:val="24"/>
                <w:szCs w:val="24"/>
                <w:lang w:eastAsia="ru-RU"/>
              </w:rPr>
            </w:pPr>
            <w:r w:rsidRPr="006B6571">
              <w:rPr>
                <w:sz w:val="24"/>
                <w:szCs w:val="24"/>
                <w:lang w:eastAsia="ru-RU"/>
              </w:rPr>
              <w:t>1</w:t>
            </w:r>
            <w:r>
              <w:rPr>
                <w:sz w:val="24"/>
                <w:szCs w:val="24"/>
                <w:lang w:eastAsia="ru-RU"/>
              </w:rPr>
              <w:t>0</w:t>
            </w:r>
          </w:p>
        </w:tc>
        <w:tc>
          <w:tcPr>
            <w:tcW w:w="3203" w:type="pct"/>
            <w:vAlign w:val="center"/>
          </w:tcPr>
          <w:p w14:paraId="537FB120" w14:textId="18A6D46E" w:rsidR="007865A9" w:rsidRPr="00190B20" w:rsidRDefault="007865A9" w:rsidP="00E00180">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tc>
        <w:tc>
          <w:tcPr>
            <w:tcW w:w="592" w:type="pct"/>
            <w:vAlign w:val="center"/>
          </w:tcPr>
          <w:p w14:paraId="78309946" w14:textId="3A019B3D" w:rsidR="007865A9" w:rsidRPr="00C73B45" w:rsidRDefault="006C684A" w:rsidP="00DD1306">
            <w:pPr>
              <w:jc w:val="center"/>
              <w:rPr>
                <w:color w:val="000000" w:themeColor="text1"/>
                <w:sz w:val="26"/>
                <w:szCs w:val="26"/>
              </w:rPr>
            </w:pPr>
            <w:r>
              <w:rPr>
                <w:color w:val="000000" w:themeColor="text1"/>
                <w:sz w:val="26"/>
                <w:szCs w:val="26"/>
              </w:rPr>
              <w:t>+</w:t>
            </w:r>
          </w:p>
        </w:tc>
        <w:tc>
          <w:tcPr>
            <w:tcW w:w="544" w:type="pct"/>
            <w:vAlign w:val="center"/>
          </w:tcPr>
          <w:p w14:paraId="0F358BB6" w14:textId="7B34EE1B" w:rsidR="007865A9" w:rsidRDefault="00112A99" w:rsidP="00DD1306">
            <w:pPr>
              <w:jc w:val="center"/>
              <w:rPr>
                <w:color w:val="000000" w:themeColor="text1"/>
                <w:sz w:val="26"/>
                <w:szCs w:val="26"/>
              </w:rPr>
            </w:pPr>
            <w:r>
              <w:rPr>
                <w:color w:val="000000" w:themeColor="text1"/>
                <w:sz w:val="26"/>
                <w:szCs w:val="26"/>
              </w:rPr>
              <w:t>+</w:t>
            </w:r>
          </w:p>
        </w:tc>
        <w:tc>
          <w:tcPr>
            <w:tcW w:w="507" w:type="pct"/>
            <w:vAlign w:val="center"/>
          </w:tcPr>
          <w:p w14:paraId="64BAE7AC" w14:textId="7577178A" w:rsidR="007865A9" w:rsidRPr="00C73B45" w:rsidRDefault="003412CD" w:rsidP="00DD1306">
            <w:pPr>
              <w:jc w:val="center"/>
              <w:rPr>
                <w:color w:val="000000" w:themeColor="text1"/>
                <w:sz w:val="26"/>
                <w:szCs w:val="26"/>
              </w:rPr>
            </w:pPr>
            <w:r>
              <w:rPr>
                <w:color w:val="000000" w:themeColor="text1"/>
                <w:sz w:val="26"/>
                <w:szCs w:val="26"/>
              </w:rPr>
              <w:t>+</w:t>
            </w:r>
          </w:p>
        </w:tc>
      </w:tr>
      <w:tr w:rsidR="007865A9" w:rsidRPr="00C73B45" w14:paraId="2120988A" w14:textId="5709DDA3" w:rsidTr="00112A99">
        <w:trPr>
          <w:trHeight w:val="454"/>
          <w:tblCellSpacing w:w="0" w:type="dxa"/>
        </w:trPr>
        <w:tc>
          <w:tcPr>
            <w:tcW w:w="154" w:type="pct"/>
            <w:vAlign w:val="center"/>
            <w:hideMark/>
          </w:tcPr>
          <w:p w14:paraId="23CC370E" w14:textId="5F0A84D1" w:rsidR="007865A9" w:rsidRPr="00A0549A" w:rsidRDefault="007865A9" w:rsidP="002759CD">
            <w:pPr>
              <w:jc w:val="center"/>
              <w:rPr>
                <w:sz w:val="24"/>
                <w:szCs w:val="24"/>
                <w:lang w:eastAsia="ru-RU"/>
              </w:rPr>
            </w:pPr>
            <w:r w:rsidRPr="006B6571">
              <w:rPr>
                <w:sz w:val="24"/>
                <w:szCs w:val="24"/>
                <w:lang w:val="en-US" w:eastAsia="ru-RU"/>
              </w:rPr>
              <w:t>1</w:t>
            </w:r>
            <w:r>
              <w:rPr>
                <w:sz w:val="24"/>
                <w:szCs w:val="24"/>
                <w:lang w:eastAsia="ru-RU"/>
              </w:rPr>
              <w:t>1</w:t>
            </w:r>
          </w:p>
        </w:tc>
        <w:tc>
          <w:tcPr>
            <w:tcW w:w="3203" w:type="pct"/>
            <w:vAlign w:val="center"/>
          </w:tcPr>
          <w:p w14:paraId="6C68D2CC" w14:textId="53303FF3" w:rsidR="007865A9" w:rsidRPr="006B6571" w:rsidRDefault="007865A9"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592" w:type="pct"/>
            <w:vAlign w:val="center"/>
          </w:tcPr>
          <w:p w14:paraId="6EFE88EC" w14:textId="6AAD4A86" w:rsidR="007865A9" w:rsidRPr="00C73B45" w:rsidRDefault="006C684A" w:rsidP="002759CD">
            <w:pPr>
              <w:jc w:val="center"/>
              <w:rPr>
                <w:color w:val="000000" w:themeColor="text1"/>
                <w:sz w:val="26"/>
                <w:szCs w:val="26"/>
              </w:rPr>
            </w:pPr>
            <w:r>
              <w:rPr>
                <w:color w:val="000000" w:themeColor="text1"/>
                <w:sz w:val="26"/>
                <w:szCs w:val="26"/>
              </w:rPr>
              <w:t>+</w:t>
            </w:r>
          </w:p>
        </w:tc>
        <w:tc>
          <w:tcPr>
            <w:tcW w:w="544" w:type="pct"/>
            <w:vAlign w:val="center"/>
          </w:tcPr>
          <w:p w14:paraId="17283B4C" w14:textId="389F6C6F" w:rsidR="007865A9" w:rsidRDefault="00112A99" w:rsidP="002759CD">
            <w:pPr>
              <w:jc w:val="center"/>
              <w:rPr>
                <w:color w:val="000000" w:themeColor="text1"/>
                <w:sz w:val="26"/>
                <w:szCs w:val="26"/>
              </w:rPr>
            </w:pPr>
            <w:r>
              <w:rPr>
                <w:color w:val="000000" w:themeColor="text1"/>
                <w:sz w:val="26"/>
                <w:szCs w:val="26"/>
              </w:rPr>
              <w:t>+</w:t>
            </w:r>
          </w:p>
        </w:tc>
        <w:tc>
          <w:tcPr>
            <w:tcW w:w="507" w:type="pct"/>
            <w:vAlign w:val="center"/>
          </w:tcPr>
          <w:p w14:paraId="0C6BDD97" w14:textId="1D0EB859" w:rsidR="007865A9" w:rsidRPr="00C73B45" w:rsidRDefault="003412CD" w:rsidP="002759CD">
            <w:pPr>
              <w:jc w:val="center"/>
              <w:rPr>
                <w:color w:val="000000" w:themeColor="text1"/>
                <w:sz w:val="26"/>
                <w:szCs w:val="26"/>
              </w:rPr>
            </w:pPr>
            <w:r>
              <w:rPr>
                <w:color w:val="000000" w:themeColor="text1"/>
                <w:sz w:val="26"/>
                <w:szCs w:val="26"/>
              </w:rPr>
              <w:t>+</w:t>
            </w:r>
          </w:p>
        </w:tc>
      </w:tr>
      <w:tr w:rsidR="007865A9" w:rsidRPr="00C73B45" w14:paraId="702EFC58" w14:textId="01DD3CD5" w:rsidTr="00112A99">
        <w:trPr>
          <w:trHeight w:val="454"/>
          <w:tblCellSpacing w:w="0" w:type="dxa"/>
        </w:trPr>
        <w:tc>
          <w:tcPr>
            <w:tcW w:w="154" w:type="pct"/>
            <w:vAlign w:val="center"/>
          </w:tcPr>
          <w:p w14:paraId="7A889FD3" w14:textId="69C2F78D" w:rsidR="007865A9" w:rsidRPr="006B6571" w:rsidRDefault="007865A9" w:rsidP="002759CD">
            <w:pPr>
              <w:jc w:val="center"/>
              <w:rPr>
                <w:sz w:val="24"/>
                <w:szCs w:val="24"/>
                <w:lang w:eastAsia="ru-RU"/>
              </w:rPr>
            </w:pPr>
            <w:r w:rsidRPr="006B6571">
              <w:rPr>
                <w:sz w:val="24"/>
                <w:szCs w:val="24"/>
                <w:lang w:eastAsia="ru-RU"/>
              </w:rPr>
              <w:t>1</w:t>
            </w:r>
            <w:r>
              <w:rPr>
                <w:sz w:val="24"/>
                <w:szCs w:val="24"/>
                <w:lang w:eastAsia="ru-RU"/>
              </w:rPr>
              <w:t>2</w:t>
            </w:r>
          </w:p>
        </w:tc>
        <w:tc>
          <w:tcPr>
            <w:tcW w:w="3203" w:type="pct"/>
            <w:vAlign w:val="center"/>
          </w:tcPr>
          <w:p w14:paraId="66685C9C" w14:textId="4E455A52" w:rsidR="007865A9" w:rsidRPr="006B6571" w:rsidRDefault="007865A9" w:rsidP="00103D9B">
            <w:pPr>
              <w:pStyle w:val="af1"/>
              <w:jc w:val="both"/>
              <w:rPr>
                <w:rFonts w:ascii="Times New Roman" w:hAnsi="Times New Roman" w:cs="Times New Roman"/>
                <w:sz w:val="24"/>
                <w:szCs w:val="24"/>
              </w:rPr>
            </w:pPr>
            <w:r w:rsidRPr="006B6571">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tc>
        <w:tc>
          <w:tcPr>
            <w:tcW w:w="592" w:type="pct"/>
            <w:vAlign w:val="center"/>
          </w:tcPr>
          <w:p w14:paraId="50D88025" w14:textId="1510EEF1" w:rsidR="007865A9" w:rsidRPr="00C73B45" w:rsidRDefault="006C684A" w:rsidP="002759CD">
            <w:pPr>
              <w:jc w:val="center"/>
              <w:rPr>
                <w:color w:val="000000" w:themeColor="text1"/>
                <w:sz w:val="26"/>
                <w:szCs w:val="26"/>
              </w:rPr>
            </w:pPr>
            <w:r>
              <w:rPr>
                <w:color w:val="000000" w:themeColor="text1"/>
                <w:sz w:val="26"/>
                <w:szCs w:val="26"/>
              </w:rPr>
              <w:t>+</w:t>
            </w:r>
          </w:p>
        </w:tc>
        <w:tc>
          <w:tcPr>
            <w:tcW w:w="544" w:type="pct"/>
            <w:vAlign w:val="center"/>
          </w:tcPr>
          <w:p w14:paraId="6DA7A86E" w14:textId="11DAC0F5" w:rsidR="007865A9" w:rsidRPr="003C08CF" w:rsidRDefault="003C08CF" w:rsidP="002759CD">
            <w:pPr>
              <w:jc w:val="center"/>
              <w:rPr>
                <w:color w:val="000000" w:themeColor="text1"/>
                <w:sz w:val="26"/>
                <w:szCs w:val="26"/>
              </w:rPr>
            </w:pPr>
            <w:r w:rsidRPr="003C08CF">
              <w:rPr>
                <w:color w:val="000000" w:themeColor="text1"/>
                <w:sz w:val="26"/>
                <w:szCs w:val="26"/>
              </w:rPr>
              <w:t>+</w:t>
            </w:r>
          </w:p>
        </w:tc>
        <w:tc>
          <w:tcPr>
            <w:tcW w:w="507" w:type="pct"/>
            <w:vAlign w:val="center"/>
          </w:tcPr>
          <w:p w14:paraId="4CB5A95C" w14:textId="58C2F104" w:rsidR="007865A9" w:rsidRPr="00C73B45" w:rsidRDefault="003412CD" w:rsidP="002759CD">
            <w:pPr>
              <w:jc w:val="center"/>
              <w:rPr>
                <w:color w:val="000000" w:themeColor="text1"/>
                <w:sz w:val="26"/>
                <w:szCs w:val="26"/>
              </w:rPr>
            </w:pPr>
            <w:r>
              <w:rPr>
                <w:color w:val="000000" w:themeColor="text1"/>
                <w:sz w:val="26"/>
                <w:szCs w:val="26"/>
              </w:rPr>
              <w:t>+</w:t>
            </w:r>
          </w:p>
        </w:tc>
      </w:tr>
      <w:tr w:rsidR="007865A9" w:rsidRPr="00C73B45" w14:paraId="654DA89E" w14:textId="2827F8A2" w:rsidTr="00112A99">
        <w:trPr>
          <w:trHeight w:val="349"/>
          <w:tblCellSpacing w:w="0" w:type="dxa"/>
        </w:trPr>
        <w:tc>
          <w:tcPr>
            <w:tcW w:w="154" w:type="pct"/>
            <w:vAlign w:val="center"/>
            <w:hideMark/>
          </w:tcPr>
          <w:p w14:paraId="5593B893" w14:textId="77777777" w:rsidR="007865A9" w:rsidRPr="006B6571" w:rsidRDefault="007865A9" w:rsidP="002759CD">
            <w:pPr>
              <w:jc w:val="center"/>
              <w:rPr>
                <w:sz w:val="24"/>
                <w:szCs w:val="24"/>
                <w:lang w:eastAsia="ru-RU"/>
              </w:rPr>
            </w:pPr>
            <w:r w:rsidRPr="006B6571">
              <w:rPr>
                <w:sz w:val="24"/>
                <w:szCs w:val="24"/>
                <w:lang w:eastAsia="ru-RU"/>
              </w:rPr>
              <w:t>14</w:t>
            </w:r>
          </w:p>
        </w:tc>
        <w:tc>
          <w:tcPr>
            <w:tcW w:w="3203" w:type="pct"/>
            <w:vAlign w:val="center"/>
          </w:tcPr>
          <w:p w14:paraId="413BFA89" w14:textId="77777777" w:rsidR="007865A9" w:rsidRDefault="007865A9" w:rsidP="00190B20">
            <w:pPr>
              <w:pStyle w:val="Style27"/>
              <w:jc w:val="both"/>
            </w:pPr>
            <w:r>
              <w:t xml:space="preserve">Документы, </w:t>
            </w:r>
            <w:r w:rsidRPr="00190B20">
              <w:t>подтвержд</w:t>
            </w:r>
            <w:r>
              <w:t>ающие</w:t>
            </w:r>
            <w:r w:rsidRPr="00190B20">
              <w:t xml:space="preserve"> опыт выполнения работ участником закупки (в соответствии с требованиями подпункта 6 п.8. Раздела II «Информационная карта конкурса» конкурсной документации)</w:t>
            </w:r>
            <w:r>
              <w:t>.</w:t>
            </w:r>
            <w:r w:rsidRPr="00190B20">
              <w:t xml:space="preserve"> </w:t>
            </w:r>
          </w:p>
          <w:p w14:paraId="1F1CBBF1" w14:textId="6CC4FF69" w:rsidR="00D846B6" w:rsidRPr="001B7E0B" w:rsidRDefault="001B6C8D" w:rsidP="00190B20">
            <w:pPr>
              <w:pStyle w:val="Style27"/>
              <w:jc w:val="both"/>
            </w:pPr>
            <w:r>
              <w:t>Н</w:t>
            </w:r>
            <w:r w:rsidRPr="001B6C8D">
              <w:t xml:space="preserve">аличие у участника закупки опыта </w:t>
            </w:r>
            <w:proofErr w:type="gramStart"/>
            <w:r w:rsidRPr="001B6C8D">
              <w:t>исполнения  договора</w:t>
            </w:r>
            <w:proofErr w:type="gramEnd"/>
            <w:r w:rsidRPr="001B6C8D">
              <w:t>/контракта на выполнение работ по строительству сетей электроснабжения за последние три года до даты подачи заявки на участие в данном конкурсе. При этом стоимость ранее исполненного договора/контракта должна составлять не менее 70 процентов начальной (максимальной) цены договора, на право заключить который проводится закупка</w:t>
            </w:r>
          </w:p>
        </w:tc>
        <w:tc>
          <w:tcPr>
            <w:tcW w:w="592" w:type="pct"/>
            <w:vAlign w:val="center"/>
          </w:tcPr>
          <w:p w14:paraId="75650E70" w14:textId="7154CC90" w:rsidR="007865A9" w:rsidRPr="001B7E0B" w:rsidRDefault="00CE681D" w:rsidP="002759CD">
            <w:pPr>
              <w:jc w:val="center"/>
              <w:rPr>
                <w:color w:val="000000" w:themeColor="text1"/>
                <w:sz w:val="24"/>
                <w:szCs w:val="24"/>
              </w:rPr>
            </w:pPr>
            <w:r>
              <w:rPr>
                <w:color w:val="000000" w:themeColor="text1"/>
                <w:sz w:val="24"/>
                <w:szCs w:val="24"/>
              </w:rPr>
              <w:t>+</w:t>
            </w:r>
          </w:p>
        </w:tc>
        <w:tc>
          <w:tcPr>
            <w:tcW w:w="544" w:type="pct"/>
            <w:vAlign w:val="center"/>
          </w:tcPr>
          <w:p w14:paraId="08DCBF0C" w14:textId="0E169798" w:rsidR="007865A9" w:rsidRDefault="00112A99" w:rsidP="002759CD">
            <w:pPr>
              <w:jc w:val="center"/>
              <w:rPr>
                <w:color w:val="000000" w:themeColor="text1"/>
                <w:sz w:val="24"/>
                <w:szCs w:val="24"/>
              </w:rPr>
            </w:pPr>
            <w:r>
              <w:rPr>
                <w:color w:val="000000" w:themeColor="text1"/>
                <w:sz w:val="24"/>
                <w:szCs w:val="24"/>
              </w:rPr>
              <w:t>+</w:t>
            </w:r>
          </w:p>
        </w:tc>
        <w:tc>
          <w:tcPr>
            <w:tcW w:w="507" w:type="pct"/>
            <w:vAlign w:val="center"/>
          </w:tcPr>
          <w:p w14:paraId="2C62CC8B" w14:textId="41F1CE1F" w:rsidR="007865A9" w:rsidRPr="001B7E0B" w:rsidRDefault="006D7ECD" w:rsidP="002759CD">
            <w:pPr>
              <w:jc w:val="center"/>
              <w:rPr>
                <w:color w:val="000000" w:themeColor="text1"/>
                <w:sz w:val="24"/>
                <w:szCs w:val="24"/>
              </w:rPr>
            </w:pPr>
            <w:r>
              <w:rPr>
                <w:color w:val="000000" w:themeColor="text1"/>
                <w:sz w:val="24"/>
                <w:szCs w:val="24"/>
              </w:rPr>
              <w:t>+</w:t>
            </w:r>
          </w:p>
        </w:tc>
      </w:tr>
      <w:tr w:rsidR="007865A9" w:rsidRPr="00C73B45" w14:paraId="19AA8137" w14:textId="0A25E3C3" w:rsidTr="00112A99">
        <w:trPr>
          <w:trHeight w:val="454"/>
          <w:tblCellSpacing w:w="0" w:type="dxa"/>
        </w:trPr>
        <w:tc>
          <w:tcPr>
            <w:tcW w:w="154" w:type="pct"/>
            <w:vAlign w:val="center"/>
          </w:tcPr>
          <w:p w14:paraId="453348C7" w14:textId="24E46CF4" w:rsidR="007865A9" w:rsidRPr="006B6571" w:rsidRDefault="007865A9" w:rsidP="00D51E09">
            <w:pPr>
              <w:jc w:val="center"/>
              <w:rPr>
                <w:sz w:val="24"/>
                <w:szCs w:val="24"/>
                <w:lang w:eastAsia="ru-RU"/>
              </w:rPr>
            </w:pPr>
            <w:r w:rsidRPr="006B6571">
              <w:rPr>
                <w:sz w:val="24"/>
                <w:szCs w:val="24"/>
                <w:lang w:eastAsia="ru-RU"/>
              </w:rPr>
              <w:t>15</w:t>
            </w:r>
          </w:p>
        </w:tc>
        <w:tc>
          <w:tcPr>
            <w:tcW w:w="3203" w:type="pct"/>
            <w:vAlign w:val="center"/>
          </w:tcPr>
          <w:p w14:paraId="1C25B49E" w14:textId="0031C3B2" w:rsidR="007865A9" w:rsidRPr="001B772F" w:rsidRDefault="007865A9" w:rsidP="001B772F">
            <w:pPr>
              <w:suppressAutoHyphens w:val="0"/>
              <w:autoSpaceDE w:val="0"/>
              <w:autoSpaceDN w:val="0"/>
              <w:adjustRightInd w:val="0"/>
              <w:ind w:left="69"/>
              <w:jc w:val="both"/>
              <w:rPr>
                <w:sz w:val="24"/>
                <w:szCs w:val="24"/>
                <w:lang w:eastAsia="ru-RU"/>
              </w:rPr>
            </w:pPr>
            <w:r w:rsidRPr="001B772F">
              <w:rPr>
                <w:sz w:val="24"/>
                <w:szCs w:val="24"/>
                <w:lang w:eastAsia="ru-RU"/>
              </w:rPr>
              <w:t xml:space="preserve">Документы, подтверждающие квалификацию участника закупки: </w:t>
            </w:r>
          </w:p>
          <w:p w14:paraId="5B7BC91E" w14:textId="5F5DD429" w:rsidR="007865A9" w:rsidRPr="001B7E0B" w:rsidRDefault="007865A9" w:rsidP="00E61B27">
            <w:pPr>
              <w:jc w:val="both"/>
              <w:rPr>
                <w:sz w:val="24"/>
                <w:szCs w:val="24"/>
              </w:rPr>
            </w:pPr>
            <w:bookmarkStart w:id="15" w:name="_Hlk66719568"/>
            <w:r w:rsidRPr="00A0549A">
              <w:rPr>
                <w:sz w:val="24"/>
                <w:szCs w:val="24"/>
              </w:rPr>
              <w:t xml:space="preserve">- копии исполненных договоров и/или контрактов, и копии </w:t>
            </w:r>
            <w:r w:rsidRPr="00A0549A">
              <w:rPr>
                <w:sz w:val="24"/>
                <w:szCs w:val="24"/>
              </w:rPr>
              <w:lastRenderedPageBreak/>
              <w:t>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bookmarkEnd w:id="15"/>
          </w:p>
        </w:tc>
        <w:tc>
          <w:tcPr>
            <w:tcW w:w="592" w:type="pct"/>
            <w:vAlign w:val="center"/>
          </w:tcPr>
          <w:p w14:paraId="62F6B512" w14:textId="5D389D7B" w:rsidR="007865A9" w:rsidRPr="001B7E0B" w:rsidRDefault="00CE681D" w:rsidP="00D51E09">
            <w:pPr>
              <w:autoSpaceDE w:val="0"/>
              <w:autoSpaceDN w:val="0"/>
              <w:adjustRightInd w:val="0"/>
              <w:jc w:val="center"/>
              <w:rPr>
                <w:color w:val="000000" w:themeColor="text1"/>
                <w:sz w:val="24"/>
                <w:szCs w:val="24"/>
              </w:rPr>
            </w:pPr>
            <w:r>
              <w:rPr>
                <w:color w:val="000000" w:themeColor="text1"/>
                <w:sz w:val="24"/>
                <w:szCs w:val="24"/>
              </w:rPr>
              <w:lastRenderedPageBreak/>
              <w:t>+</w:t>
            </w:r>
          </w:p>
        </w:tc>
        <w:tc>
          <w:tcPr>
            <w:tcW w:w="544" w:type="pct"/>
            <w:vAlign w:val="center"/>
          </w:tcPr>
          <w:p w14:paraId="07FE8221" w14:textId="13C24D28" w:rsidR="007865A9" w:rsidRDefault="00112A99" w:rsidP="00D51E09">
            <w:pPr>
              <w:autoSpaceDE w:val="0"/>
              <w:autoSpaceDN w:val="0"/>
              <w:adjustRightInd w:val="0"/>
              <w:jc w:val="center"/>
              <w:rPr>
                <w:color w:val="000000" w:themeColor="text1"/>
                <w:sz w:val="24"/>
                <w:szCs w:val="24"/>
              </w:rPr>
            </w:pPr>
            <w:r>
              <w:rPr>
                <w:color w:val="000000" w:themeColor="text1"/>
                <w:sz w:val="24"/>
                <w:szCs w:val="24"/>
              </w:rPr>
              <w:t>+</w:t>
            </w:r>
          </w:p>
        </w:tc>
        <w:tc>
          <w:tcPr>
            <w:tcW w:w="507" w:type="pct"/>
            <w:vAlign w:val="center"/>
          </w:tcPr>
          <w:p w14:paraId="6886E275" w14:textId="747D5998" w:rsidR="007865A9" w:rsidRPr="001B7E0B" w:rsidRDefault="006D7ECD" w:rsidP="00D51E09">
            <w:pPr>
              <w:autoSpaceDE w:val="0"/>
              <w:autoSpaceDN w:val="0"/>
              <w:adjustRightInd w:val="0"/>
              <w:jc w:val="center"/>
              <w:rPr>
                <w:color w:val="000000" w:themeColor="text1"/>
                <w:sz w:val="24"/>
                <w:szCs w:val="24"/>
              </w:rPr>
            </w:pPr>
            <w:r>
              <w:rPr>
                <w:color w:val="000000" w:themeColor="text1"/>
                <w:sz w:val="24"/>
                <w:szCs w:val="24"/>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14F5EDE6" w14:textId="6B208109" w:rsidR="00200DFC" w:rsidRPr="006414F8" w:rsidRDefault="00036093" w:rsidP="00C57504">
      <w:pPr>
        <w:jc w:val="both"/>
        <w:rPr>
          <w:rStyle w:val="a3"/>
          <w:color w:val="auto"/>
          <w:sz w:val="26"/>
          <w:szCs w:val="26"/>
          <w:u w:val="none"/>
        </w:rPr>
      </w:pPr>
      <w:r w:rsidRPr="00C73B45">
        <w:rPr>
          <w:b/>
          <w:sz w:val="26"/>
          <w:szCs w:val="26"/>
          <w:lang w:eastAsia="ru-RU"/>
        </w:rPr>
        <w:t>1</w:t>
      </w:r>
      <w:r w:rsidR="00B91C41">
        <w:rPr>
          <w:b/>
          <w:sz w:val="26"/>
          <w:szCs w:val="26"/>
          <w:lang w:eastAsia="ru-RU"/>
        </w:rPr>
        <w:t>1</w:t>
      </w:r>
      <w:r w:rsidR="00BE3189" w:rsidRPr="00C73B45">
        <w:rPr>
          <w:b/>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8" w:history="1">
        <w:r w:rsidR="008A29D2" w:rsidRPr="006414F8">
          <w:rPr>
            <w:rStyle w:val="a3"/>
            <w:color w:val="auto"/>
            <w:sz w:val="26"/>
            <w:szCs w:val="26"/>
            <w:u w:val="none"/>
            <w:lang w:val="en-US"/>
          </w:rPr>
          <w:t>www</w:t>
        </w:r>
        <w:r w:rsidR="008A29D2" w:rsidRPr="006414F8">
          <w:rPr>
            <w:rStyle w:val="a3"/>
            <w:color w:val="auto"/>
            <w:sz w:val="26"/>
            <w:szCs w:val="26"/>
            <w:u w:val="none"/>
          </w:rPr>
          <w:t>.</w:t>
        </w:r>
        <w:proofErr w:type="spellStart"/>
        <w:r w:rsidR="008A29D2" w:rsidRPr="006414F8">
          <w:rPr>
            <w:rStyle w:val="a3"/>
            <w:color w:val="auto"/>
            <w:sz w:val="26"/>
            <w:szCs w:val="26"/>
            <w:u w:val="none"/>
            <w:lang w:val="en-US"/>
          </w:rPr>
          <w:t>zakupki</w:t>
        </w:r>
        <w:proofErr w:type="spellEnd"/>
        <w:r w:rsidR="008A29D2" w:rsidRPr="006414F8">
          <w:rPr>
            <w:rStyle w:val="a3"/>
            <w:color w:val="auto"/>
            <w:sz w:val="26"/>
            <w:szCs w:val="26"/>
            <w:u w:val="none"/>
          </w:rPr>
          <w:t>.</w:t>
        </w:r>
        <w:r w:rsidR="008A29D2" w:rsidRPr="006414F8">
          <w:rPr>
            <w:rStyle w:val="a3"/>
            <w:color w:val="auto"/>
            <w:sz w:val="26"/>
            <w:szCs w:val="26"/>
            <w:u w:val="none"/>
            <w:lang w:val="en-US"/>
          </w:rPr>
          <w:t>gov</w:t>
        </w:r>
        <w:r w:rsidR="008A29D2" w:rsidRPr="006414F8">
          <w:rPr>
            <w:rStyle w:val="a3"/>
            <w:color w:val="auto"/>
            <w:sz w:val="26"/>
            <w:szCs w:val="26"/>
            <w:u w:val="none"/>
          </w:rPr>
          <w:t>.</w:t>
        </w:r>
        <w:proofErr w:type="spellStart"/>
        <w:r w:rsidR="008A29D2" w:rsidRPr="006414F8">
          <w:rPr>
            <w:rStyle w:val="a3"/>
            <w:color w:val="auto"/>
            <w:sz w:val="26"/>
            <w:szCs w:val="26"/>
            <w:u w:val="none"/>
            <w:lang w:val="en-US"/>
          </w:rPr>
          <w:t>ru</w:t>
        </w:r>
        <w:proofErr w:type="spellEnd"/>
      </w:hyperlink>
      <w:r w:rsidR="00200DFC" w:rsidRPr="006414F8">
        <w:rPr>
          <w:rStyle w:val="a3"/>
          <w:color w:val="auto"/>
          <w:sz w:val="26"/>
          <w:szCs w:val="26"/>
          <w:u w:val="none"/>
        </w:rPr>
        <w:t>.</w:t>
      </w:r>
    </w:p>
    <w:p w14:paraId="39B44947" w14:textId="77777777" w:rsidR="00200DFC" w:rsidRPr="00C73B45" w:rsidRDefault="00200DFC" w:rsidP="00C57504">
      <w:pPr>
        <w:jc w:val="both"/>
        <w:rPr>
          <w:rStyle w:val="a3"/>
          <w:sz w:val="26"/>
          <w:szCs w:val="26"/>
        </w:rPr>
      </w:pPr>
    </w:p>
    <w:p w14:paraId="546BEF86" w14:textId="6759BF39" w:rsidR="00AD30D8" w:rsidRDefault="00C57504" w:rsidP="00C57504">
      <w:pPr>
        <w:jc w:val="both"/>
        <w:rPr>
          <w:sz w:val="26"/>
          <w:szCs w:val="26"/>
          <w:lang w:eastAsia="ru-RU"/>
        </w:rPr>
      </w:pPr>
      <w:r w:rsidRPr="00C73B45">
        <w:rPr>
          <w:b/>
          <w:sz w:val="26"/>
          <w:szCs w:val="26"/>
          <w:lang w:eastAsia="ru-RU"/>
        </w:rPr>
        <w:t>1</w:t>
      </w:r>
      <w:r w:rsidR="00B91C41">
        <w:rPr>
          <w:b/>
          <w:sz w:val="26"/>
          <w:szCs w:val="26"/>
          <w:lang w:eastAsia="ru-RU"/>
        </w:rPr>
        <w:t>2</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14:paraId="732B66B4" w14:textId="630FEC78" w:rsidR="005E62A5" w:rsidRDefault="005E62A5" w:rsidP="00C57504">
      <w:pPr>
        <w:jc w:val="both"/>
        <w:rPr>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268"/>
        <w:gridCol w:w="2572"/>
      </w:tblGrid>
      <w:tr w:rsidR="005E62A5" w14:paraId="45AFB6A7" w14:textId="77777777" w:rsidTr="000D101B">
        <w:tc>
          <w:tcPr>
            <w:tcW w:w="5495" w:type="dxa"/>
          </w:tcPr>
          <w:p w14:paraId="20E4F615" w14:textId="1FA56732" w:rsidR="005E62A5" w:rsidRDefault="005E62A5" w:rsidP="005E62A5">
            <w:pPr>
              <w:jc w:val="both"/>
              <w:rPr>
                <w:sz w:val="26"/>
                <w:szCs w:val="26"/>
                <w:lang w:eastAsia="ru-RU"/>
              </w:rPr>
            </w:pPr>
            <w:r w:rsidRPr="005E62A5">
              <w:rPr>
                <w:bCs/>
                <w:sz w:val="26"/>
                <w:szCs w:val="26"/>
                <w:lang w:eastAsia="ru-RU"/>
              </w:rPr>
              <w:t xml:space="preserve">Председатель комиссии </w:t>
            </w:r>
          </w:p>
        </w:tc>
        <w:tc>
          <w:tcPr>
            <w:tcW w:w="2268" w:type="dxa"/>
            <w:tcBorders>
              <w:bottom w:val="single" w:sz="4" w:space="0" w:color="auto"/>
            </w:tcBorders>
          </w:tcPr>
          <w:p w14:paraId="0AC158FA" w14:textId="77777777" w:rsidR="005E62A5" w:rsidRDefault="005E62A5" w:rsidP="00C57504">
            <w:pPr>
              <w:jc w:val="both"/>
              <w:rPr>
                <w:sz w:val="26"/>
                <w:szCs w:val="26"/>
                <w:lang w:eastAsia="ru-RU"/>
              </w:rPr>
            </w:pPr>
          </w:p>
        </w:tc>
        <w:tc>
          <w:tcPr>
            <w:tcW w:w="2572" w:type="dxa"/>
          </w:tcPr>
          <w:p w14:paraId="367F1E07" w14:textId="5A90BD5E" w:rsidR="005E62A5" w:rsidRDefault="005E62A5" w:rsidP="00C57504">
            <w:pPr>
              <w:jc w:val="both"/>
              <w:rPr>
                <w:sz w:val="26"/>
                <w:szCs w:val="26"/>
                <w:lang w:eastAsia="ru-RU"/>
              </w:rPr>
            </w:pPr>
            <w:r w:rsidRPr="00164254">
              <w:rPr>
                <w:bCs/>
                <w:sz w:val="26"/>
                <w:szCs w:val="26"/>
                <w:lang w:eastAsia="ru-RU"/>
              </w:rPr>
              <w:t>Г.А. Труфанов</w:t>
            </w:r>
          </w:p>
        </w:tc>
      </w:tr>
      <w:tr w:rsidR="005E62A5" w14:paraId="2B21AB2A" w14:textId="77777777" w:rsidTr="00A36289">
        <w:tc>
          <w:tcPr>
            <w:tcW w:w="5495" w:type="dxa"/>
          </w:tcPr>
          <w:p w14:paraId="00FF02C8" w14:textId="77777777" w:rsidR="005E62A5" w:rsidRDefault="005E62A5" w:rsidP="00C57504">
            <w:pPr>
              <w:jc w:val="both"/>
              <w:rPr>
                <w:sz w:val="26"/>
                <w:szCs w:val="26"/>
                <w:lang w:eastAsia="ru-RU"/>
              </w:rPr>
            </w:pPr>
          </w:p>
        </w:tc>
        <w:tc>
          <w:tcPr>
            <w:tcW w:w="2268" w:type="dxa"/>
            <w:tcBorders>
              <w:top w:val="single" w:sz="4" w:space="0" w:color="auto"/>
            </w:tcBorders>
          </w:tcPr>
          <w:p w14:paraId="521A6B87" w14:textId="77777777" w:rsidR="005E62A5" w:rsidRDefault="005E62A5" w:rsidP="00C57504">
            <w:pPr>
              <w:jc w:val="both"/>
              <w:rPr>
                <w:sz w:val="26"/>
                <w:szCs w:val="26"/>
                <w:lang w:eastAsia="ru-RU"/>
              </w:rPr>
            </w:pPr>
          </w:p>
        </w:tc>
        <w:tc>
          <w:tcPr>
            <w:tcW w:w="2572" w:type="dxa"/>
          </w:tcPr>
          <w:p w14:paraId="5A9BEEB6" w14:textId="5DD87106" w:rsidR="005E62A5" w:rsidRDefault="005E62A5" w:rsidP="00C57504">
            <w:pPr>
              <w:jc w:val="both"/>
              <w:rPr>
                <w:sz w:val="26"/>
                <w:szCs w:val="26"/>
                <w:lang w:eastAsia="ru-RU"/>
              </w:rPr>
            </w:pPr>
          </w:p>
        </w:tc>
      </w:tr>
      <w:tr w:rsidR="000D101B" w14:paraId="008B3646" w14:textId="77777777" w:rsidTr="00A36289">
        <w:tc>
          <w:tcPr>
            <w:tcW w:w="5495" w:type="dxa"/>
          </w:tcPr>
          <w:p w14:paraId="4E431CC1" w14:textId="274A85E5" w:rsidR="000D101B" w:rsidRDefault="000D101B" w:rsidP="000D101B">
            <w:pPr>
              <w:jc w:val="both"/>
              <w:rPr>
                <w:sz w:val="26"/>
                <w:szCs w:val="26"/>
                <w:lang w:eastAsia="ru-RU"/>
              </w:rPr>
            </w:pPr>
            <w:r w:rsidRPr="000D101B">
              <w:rPr>
                <w:bCs/>
                <w:sz w:val="26"/>
                <w:szCs w:val="26"/>
                <w:lang w:eastAsia="ru-RU"/>
              </w:rPr>
              <w:t>Заместитель председателя комиссии</w:t>
            </w:r>
          </w:p>
        </w:tc>
        <w:tc>
          <w:tcPr>
            <w:tcW w:w="2268" w:type="dxa"/>
            <w:tcBorders>
              <w:bottom w:val="single" w:sz="4" w:space="0" w:color="auto"/>
            </w:tcBorders>
          </w:tcPr>
          <w:p w14:paraId="7FB30342" w14:textId="77777777" w:rsidR="000D101B" w:rsidRDefault="000D101B" w:rsidP="00C57504">
            <w:pPr>
              <w:jc w:val="both"/>
              <w:rPr>
                <w:sz w:val="26"/>
                <w:szCs w:val="26"/>
                <w:lang w:eastAsia="ru-RU"/>
              </w:rPr>
            </w:pPr>
          </w:p>
        </w:tc>
        <w:tc>
          <w:tcPr>
            <w:tcW w:w="2572" w:type="dxa"/>
          </w:tcPr>
          <w:p w14:paraId="1190F171" w14:textId="5374EEBC" w:rsidR="000D101B" w:rsidRDefault="000D101B" w:rsidP="00C57504">
            <w:pPr>
              <w:jc w:val="both"/>
              <w:rPr>
                <w:sz w:val="26"/>
                <w:szCs w:val="26"/>
                <w:lang w:eastAsia="ru-RU"/>
              </w:rPr>
            </w:pPr>
            <w:r w:rsidRPr="00164254">
              <w:rPr>
                <w:bCs/>
                <w:sz w:val="26"/>
                <w:szCs w:val="26"/>
                <w:lang w:eastAsia="ru-RU"/>
              </w:rPr>
              <w:t>О.Г. Андропова</w:t>
            </w:r>
          </w:p>
        </w:tc>
      </w:tr>
      <w:tr w:rsidR="000D101B" w14:paraId="61D2A0E8" w14:textId="77777777" w:rsidTr="00A36289">
        <w:tc>
          <w:tcPr>
            <w:tcW w:w="5495" w:type="dxa"/>
          </w:tcPr>
          <w:p w14:paraId="17317600" w14:textId="77777777" w:rsidR="000D101B" w:rsidRPr="000D101B" w:rsidRDefault="000D101B" w:rsidP="000D101B">
            <w:pPr>
              <w:jc w:val="both"/>
              <w:rPr>
                <w:bCs/>
                <w:sz w:val="26"/>
                <w:szCs w:val="26"/>
                <w:lang w:eastAsia="ru-RU"/>
              </w:rPr>
            </w:pPr>
          </w:p>
        </w:tc>
        <w:tc>
          <w:tcPr>
            <w:tcW w:w="2268" w:type="dxa"/>
            <w:tcBorders>
              <w:top w:val="single" w:sz="4" w:space="0" w:color="auto"/>
            </w:tcBorders>
          </w:tcPr>
          <w:p w14:paraId="5F88A52E" w14:textId="77777777" w:rsidR="000D101B" w:rsidRDefault="000D101B" w:rsidP="00C57504">
            <w:pPr>
              <w:jc w:val="both"/>
              <w:rPr>
                <w:sz w:val="26"/>
                <w:szCs w:val="26"/>
                <w:lang w:eastAsia="ru-RU"/>
              </w:rPr>
            </w:pPr>
          </w:p>
        </w:tc>
        <w:tc>
          <w:tcPr>
            <w:tcW w:w="2572" w:type="dxa"/>
          </w:tcPr>
          <w:p w14:paraId="1835C4FB" w14:textId="77777777" w:rsidR="000D101B" w:rsidRPr="00164254" w:rsidRDefault="000D101B" w:rsidP="00C57504">
            <w:pPr>
              <w:jc w:val="both"/>
              <w:rPr>
                <w:bCs/>
                <w:sz w:val="26"/>
                <w:szCs w:val="26"/>
                <w:lang w:eastAsia="ru-RU"/>
              </w:rPr>
            </w:pPr>
          </w:p>
        </w:tc>
      </w:tr>
      <w:tr w:rsidR="005E62A5" w14:paraId="4A6A9518" w14:textId="77777777" w:rsidTr="000D101B">
        <w:tc>
          <w:tcPr>
            <w:tcW w:w="5495" w:type="dxa"/>
          </w:tcPr>
          <w:p w14:paraId="48D00FFF" w14:textId="77777777" w:rsidR="005E62A5" w:rsidRDefault="005E62A5" w:rsidP="00C57504">
            <w:pPr>
              <w:jc w:val="both"/>
              <w:rPr>
                <w:sz w:val="26"/>
                <w:szCs w:val="26"/>
                <w:lang w:eastAsia="ru-RU"/>
              </w:rPr>
            </w:pPr>
          </w:p>
        </w:tc>
        <w:tc>
          <w:tcPr>
            <w:tcW w:w="2268" w:type="dxa"/>
          </w:tcPr>
          <w:p w14:paraId="71027FCD" w14:textId="77777777" w:rsidR="005E62A5" w:rsidRDefault="005E62A5" w:rsidP="00C57504">
            <w:pPr>
              <w:jc w:val="both"/>
              <w:rPr>
                <w:sz w:val="26"/>
                <w:szCs w:val="26"/>
                <w:lang w:eastAsia="ru-RU"/>
              </w:rPr>
            </w:pPr>
          </w:p>
        </w:tc>
        <w:tc>
          <w:tcPr>
            <w:tcW w:w="2572" w:type="dxa"/>
          </w:tcPr>
          <w:p w14:paraId="07EDD755" w14:textId="77777777" w:rsidR="005E62A5" w:rsidRDefault="005E62A5" w:rsidP="00C57504">
            <w:pPr>
              <w:jc w:val="both"/>
              <w:rPr>
                <w:sz w:val="26"/>
                <w:szCs w:val="26"/>
                <w:lang w:eastAsia="ru-RU"/>
              </w:rPr>
            </w:pPr>
          </w:p>
        </w:tc>
      </w:tr>
      <w:tr w:rsidR="000D101B" w14:paraId="30458319" w14:textId="77777777" w:rsidTr="000D101B">
        <w:tc>
          <w:tcPr>
            <w:tcW w:w="5495" w:type="dxa"/>
          </w:tcPr>
          <w:p w14:paraId="5B3474D4" w14:textId="154F6137" w:rsidR="000D101B" w:rsidRDefault="000D101B" w:rsidP="00C57504">
            <w:pPr>
              <w:jc w:val="both"/>
              <w:rPr>
                <w:sz w:val="26"/>
                <w:szCs w:val="26"/>
                <w:lang w:eastAsia="ru-RU"/>
              </w:rPr>
            </w:pPr>
            <w:r w:rsidRPr="00164254">
              <w:rPr>
                <w:bCs/>
                <w:sz w:val="26"/>
                <w:szCs w:val="26"/>
                <w:lang w:eastAsia="ru-RU"/>
              </w:rPr>
              <w:t>Члены комиссии</w:t>
            </w:r>
          </w:p>
        </w:tc>
        <w:tc>
          <w:tcPr>
            <w:tcW w:w="2268" w:type="dxa"/>
            <w:tcBorders>
              <w:bottom w:val="single" w:sz="4" w:space="0" w:color="auto"/>
            </w:tcBorders>
          </w:tcPr>
          <w:p w14:paraId="0672CE53" w14:textId="77777777" w:rsidR="000D101B" w:rsidRDefault="000D101B" w:rsidP="00C57504">
            <w:pPr>
              <w:jc w:val="both"/>
              <w:rPr>
                <w:sz w:val="26"/>
                <w:szCs w:val="26"/>
                <w:lang w:eastAsia="ru-RU"/>
              </w:rPr>
            </w:pPr>
          </w:p>
        </w:tc>
        <w:tc>
          <w:tcPr>
            <w:tcW w:w="2572" w:type="dxa"/>
          </w:tcPr>
          <w:p w14:paraId="7D61E971" w14:textId="7507A7A0" w:rsidR="000D101B" w:rsidRDefault="000D101B" w:rsidP="00C57504">
            <w:pPr>
              <w:jc w:val="both"/>
              <w:rPr>
                <w:sz w:val="26"/>
                <w:szCs w:val="26"/>
                <w:lang w:eastAsia="ru-RU"/>
              </w:rPr>
            </w:pPr>
            <w:r>
              <w:rPr>
                <w:sz w:val="26"/>
                <w:szCs w:val="26"/>
                <w:lang w:eastAsia="ru-RU"/>
              </w:rPr>
              <w:t xml:space="preserve">Е.В. Борисова </w:t>
            </w:r>
          </w:p>
        </w:tc>
      </w:tr>
      <w:tr w:rsidR="000D101B" w14:paraId="0605EDEB" w14:textId="77777777" w:rsidTr="000D101B">
        <w:tc>
          <w:tcPr>
            <w:tcW w:w="5495" w:type="dxa"/>
          </w:tcPr>
          <w:p w14:paraId="2B6B0D59" w14:textId="77777777" w:rsidR="000D101B" w:rsidRDefault="000D101B" w:rsidP="00C57504">
            <w:pPr>
              <w:jc w:val="both"/>
              <w:rPr>
                <w:sz w:val="26"/>
                <w:szCs w:val="26"/>
                <w:lang w:eastAsia="ru-RU"/>
              </w:rPr>
            </w:pPr>
          </w:p>
        </w:tc>
        <w:tc>
          <w:tcPr>
            <w:tcW w:w="2268" w:type="dxa"/>
            <w:tcBorders>
              <w:top w:val="single" w:sz="4" w:space="0" w:color="auto"/>
            </w:tcBorders>
          </w:tcPr>
          <w:p w14:paraId="44EBDD2F" w14:textId="77777777" w:rsidR="000D101B" w:rsidRDefault="000D101B" w:rsidP="00C57504">
            <w:pPr>
              <w:jc w:val="both"/>
              <w:rPr>
                <w:sz w:val="26"/>
                <w:szCs w:val="26"/>
                <w:lang w:eastAsia="ru-RU"/>
              </w:rPr>
            </w:pPr>
          </w:p>
        </w:tc>
        <w:tc>
          <w:tcPr>
            <w:tcW w:w="2572" w:type="dxa"/>
          </w:tcPr>
          <w:p w14:paraId="2791235A" w14:textId="77777777" w:rsidR="000D101B" w:rsidRDefault="000D101B" w:rsidP="00C57504">
            <w:pPr>
              <w:jc w:val="both"/>
              <w:rPr>
                <w:sz w:val="26"/>
                <w:szCs w:val="26"/>
                <w:lang w:eastAsia="ru-RU"/>
              </w:rPr>
            </w:pPr>
          </w:p>
        </w:tc>
      </w:tr>
      <w:tr w:rsidR="000D101B" w14:paraId="479A3DBC" w14:textId="77777777" w:rsidTr="000D101B">
        <w:tc>
          <w:tcPr>
            <w:tcW w:w="5495" w:type="dxa"/>
          </w:tcPr>
          <w:p w14:paraId="060516B7" w14:textId="77777777" w:rsidR="000D101B" w:rsidRDefault="000D101B" w:rsidP="00C57504">
            <w:pPr>
              <w:jc w:val="both"/>
              <w:rPr>
                <w:sz w:val="26"/>
                <w:szCs w:val="26"/>
                <w:lang w:eastAsia="ru-RU"/>
              </w:rPr>
            </w:pPr>
          </w:p>
        </w:tc>
        <w:tc>
          <w:tcPr>
            <w:tcW w:w="2268" w:type="dxa"/>
            <w:tcBorders>
              <w:bottom w:val="single" w:sz="4" w:space="0" w:color="auto"/>
            </w:tcBorders>
          </w:tcPr>
          <w:p w14:paraId="0C4516C4" w14:textId="77777777" w:rsidR="000D101B" w:rsidRDefault="000D101B" w:rsidP="00C57504">
            <w:pPr>
              <w:jc w:val="both"/>
              <w:rPr>
                <w:sz w:val="26"/>
                <w:szCs w:val="26"/>
                <w:lang w:eastAsia="ru-RU"/>
              </w:rPr>
            </w:pPr>
          </w:p>
        </w:tc>
        <w:tc>
          <w:tcPr>
            <w:tcW w:w="2572" w:type="dxa"/>
          </w:tcPr>
          <w:p w14:paraId="51871E17" w14:textId="2ED5F1CB" w:rsidR="000D101B" w:rsidRDefault="000D101B" w:rsidP="00C57504">
            <w:pPr>
              <w:jc w:val="both"/>
              <w:rPr>
                <w:sz w:val="26"/>
                <w:szCs w:val="26"/>
                <w:lang w:eastAsia="ru-RU"/>
              </w:rPr>
            </w:pPr>
            <w:r>
              <w:rPr>
                <w:sz w:val="26"/>
                <w:szCs w:val="26"/>
                <w:lang w:eastAsia="ru-RU"/>
              </w:rPr>
              <w:t>Р.Н. Крупинский</w:t>
            </w:r>
          </w:p>
        </w:tc>
      </w:tr>
      <w:tr w:rsidR="000D101B" w14:paraId="20D44BDF" w14:textId="77777777" w:rsidTr="000D101B">
        <w:tc>
          <w:tcPr>
            <w:tcW w:w="5495" w:type="dxa"/>
          </w:tcPr>
          <w:p w14:paraId="32749269" w14:textId="77777777" w:rsidR="000D101B" w:rsidRDefault="000D101B" w:rsidP="00C57504">
            <w:pPr>
              <w:jc w:val="both"/>
              <w:rPr>
                <w:sz w:val="26"/>
                <w:szCs w:val="26"/>
                <w:lang w:eastAsia="ru-RU"/>
              </w:rPr>
            </w:pPr>
          </w:p>
        </w:tc>
        <w:tc>
          <w:tcPr>
            <w:tcW w:w="2268" w:type="dxa"/>
            <w:tcBorders>
              <w:top w:val="single" w:sz="4" w:space="0" w:color="auto"/>
            </w:tcBorders>
          </w:tcPr>
          <w:p w14:paraId="3D2197AB" w14:textId="77777777" w:rsidR="000D101B" w:rsidRDefault="000D101B" w:rsidP="00C57504">
            <w:pPr>
              <w:jc w:val="both"/>
              <w:rPr>
                <w:sz w:val="26"/>
                <w:szCs w:val="26"/>
                <w:lang w:eastAsia="ru-RU"/>
              </w:rPr>
            </w:pPr>
          </w:p>
        </w:tc>
        <w:tc>
          <w:tcPr>
            <w:tcW w:w="2572" w:type="dxa"/>
          </w:tcPr>
          <w:p w14:paraId="4CC44693" w14:textId="77777777" w:rsidR="000D101B" w:rsidRDefault="000D101B" w:rsidP="00C57504">
            <w:pPr>
              <w:jc w:val="both"/>
              <w:rPr>
                <w:sz w:val="26"/>
                <w:szCs w:val="26"/>
                <w:lang w:eastAsia="ru-RU"/>
              </w:rPr>
            </w:pPr>
          </w:p>
        </w:tc>
      </w:tr>
      <w:tr w:rsidR="000D101B" w14:paraId="7A4C0E1A" w14:textId="77777777" w:rsidTr="000D101B">
        <w:tc>
          <w:tcPr>
            <w:tcW w:w="5495" w:type="dxa"/>
          </w:tcPr>
          <w:p w14:paraId="00F36062" w14:textId="77777777" w:rsidR="000D101B" w:rsidRDefault="000D101B" w:rsidP="00C57504">
            <w:pPr>
              <w:jc w:val="both"/>
              <w:rPr>
                <w:sz w:val="26"/>
                <w:szCs w:val="26"/>
                <w:lang w:eastAsia="ru-RU"/>
              </w:rPr>
            </w:pPr>
          </w:p>
        </w:tc>
        <w:tc>
          <w:tcPr>
            <w:tcW w:w="2268" w:type="dxa"/>
            <w:tcBorders>
              <w:bottom w:val="single" w:sz="4" w:space="0" w:color="auto"/>
            </w:tcBorders>
          </w:tcPr>
          <w:p w14:paraId="13C5360B" w14:textId="77777777" w:rsidR="000D101B" w:rsidRDefault="000D101B" w:rsidP="00C57504">
            <w:pPr>
              <w:jc w:val="both"/>
              <w:rPr>
                <w:sz w:val="26"/>
                <w:szCs w:val="26"/>
                <w:lang w:eastAsia="ru-RU"/>
              </w:rPr>
            </w:pPr>
          </w:p>
        </w:tc>
        <w:tc>
          <w:tcPr>
            <w:tcW w:w="2572" w:type="dxa"/>
          </w:tcPr>
          <w:p w14:paraId="0FB6FE72" w14:textId="21BB0978" w:rsidR="000D101B" w:rsidRDefault="000D101B" w:rsidP="00C57504">
            <w:pPr>
              <w:jc w:val="both"/>
              <w:rPr>
                <w:sz w:val="26"/>
                <w:szCs w:val="26"/>
                <w:lang w:eastAsia="ru-RU"/>
              </w:rPr>
            </w:pPr>
            <w:r>
              <w:rPr>
                <w:sz w:val="26"/>
                <w:szCs w:val="26"/>
                <w:lang w:eastAsia="ru-RU"/>
              </w:rPr>
              <w:t>Д.С. Дрожжин</w:t>
            </w:r>
          </w:p>
        </w:tc>
      </w:tr>
      <w:tr w:rsidR="000D101B" w14:paraId="731980E3" w14:textId="77777777" w:rsidTr="000D101B">
        <w:tc>
          <w:tcPr>
            <w:tcW w:w="5495" w:type="dxa"/>
          </w:tcPr>
          <w:p w14:paraId="2FABE935" w14:textId="77777777" w:rsidR="000D101B" w:rsidRDefault="000D101B" w:rsidP="00C57504">
            <w:pPr>
              <w:jc w:val="both"/>
              <w:rPr>
                <w:sz w:val="26"/>
                <w:szCs w:val="26"/>
                <w:lang w:eastAsia="ru-RU"/>
              </w:rPr>
            </w:pPr>
          </w:p>
        </w:tc>
        <w:tc>
          <w:tcPr>
            <w:tcW w:w="2268" w:type="dxa"/>
            <w:tcBorders>
              <w:top w:val="single" w:sz="4" w:space="0" w:color="auto"/>
            </w:tcBorders>
          </w:tcPr>
          <w:p w14:paraId="711E580A" w14:textId="77777777" w:rsidR="000D101B" w:rsidRDefault="000D101B" w:rsidP="00C57504">
            <w:pPr>
              <w:jc w:val="both"/>
              <w:rPr>
                <w:sz w:val="26"/>
                <w:szCs w:val="26"/>
                <w:lang w:eastAsia="ru-RU"/>
              </w:rPr>
            </w:pPr>
          </w:p>
        </w:tc>
        <w:tc>
          <w:tcPr>
            <w:tcW w:w="2572" w:type="dxa"/>
          </w:tcPr>
          <w:p w14:paraId="342463E8" w14:textId="77777777" w:rsidR="000D101B" w:rsidRDefault="000D101B" w:rsidP="00C57504">
            <w:pPr>
              <w:jc w:val="both"/>
              <w:rPr>
                <w:sz w:val="26"/>
                <w:szCs w:val="26"/>
                <w:lang w:eastAsia="ru-RU"/>
              </w:rPr>
            </w:pPr>
          </w:p>
        </w:tc>
      </w:tr>
      <w:tr w:rsidR="005E62A5" w14:paraId="3DF1EED5" w14:textId="77777777" w:rsidTr="000D101B">
        <w:tc>
          <w:tcPr>
            <w:tcW w:w="5495" w:type="dxa"/>
          </w:tcPr>
          <w:p w14:paraId="75E6A2EA" w14:textId="77777777" w:rsidR="005E62A5" w:rsidRDefault="005E62A5" w:rsidP="00C57504">
            <w:pPr>
              <w:jc w:val="both"/>
              <w:rPr>
                <w:sz w:val="26"/>
                <w:szCs w:val="26"/>
                <w:lang w:eastAsia="ru-RU"/>
              </w:rPr>
            </w:pPr>
          </w:p>
        </w:tc>
        <w:tc>
          <w:tcPr>
            <w:tcW w:w="2268" w:type="dxa"/>
            <w:tcBorders>
              <w:bottom w:val="single" w:sz="4" w:space="0" w:color="auto"/>
            </w:tcBorders>
          </w:tcPr>
          <w:p w14:paraId="2C04EC1C" w14:textId="77777777" w:rsidR="005E62A5" w:rsidRDefault="005E62A5" w:rsidP="00C57504">
            <w:pPr>
              <w:jc w:val="both"/>
              <w:rPr>
                <w:sz w:val="26"/>
                <w:szCs w:val="26"/>
                <w:lang w:eastAsia="ru-RU"/>
              </w:rPr>
            </w:pPr>
          </w:p>
        </w:tc>
        <w:tc>
          <w:tcPr>
            <w:tcW w:w="2572" w:type="dxa"/>
          </w:tcPr>
          <w:p w14:paraId="53E2C6D0" w14:textId="6AE7A444" w:rsidR="005E62A5" w:rsidRDefault="000D101B" w:rsidP="00C57504">
            <w:pPr>
              <w:jc w:val="both"/>
              <w:rPr>
                <w:sz w:val="26"/>
                <w:szCs w:val="26"/>
                <w:lang w:eastAsia="ru-RU"/>
              </w:rPr>
            </w:pPr>
            <w:r>
              <w:rPr>
                <w:sz w:val="26"/>
                <w:szCs w:val="26"/>
                <w:lang w:eastAsia="ru-RU"/>
              </w:rPr>
              <w:t xml:space="preserve">Л.Н. Маслова </w:t>
            </w:r>
          </w:p>
        </w:tc>
      </w:tr>
    </w:tbl>
    <w:p w14:paraId="74EF92C7" w14:textId="25DEDEAC" w:rsidR="005E62A5" w:rsidRDefault="005E62A5" w:rsidP="00C57504">
      <w:pPr>
        <w:jc w:val="both"/>
        <w:rPr>
          <w:sz w:val="26"/>
          <w:szCs w:val="26"/>
          <w:lang w:eastAsia="ru-RU"/>
        </w:rPr>
      </w:pPr>
    </w:p>
    <w:p w14:paraId="7211220E" w14:textId="16546E6C" w:rsidR="005E62A5" w:rsidRDefault="005E62A5" w:rsidP="00C57504">
      <w:pPr>
        <w:jc w:val="both"/>
        <w:rPr>
          <w:sz w:val="26"/>
          <w:szCs w:val="26"/>
          <w:lang w:eastAsia="ru-RU"/>
        </w:rPr>
      </w:pPr>
    </w:p>
    <w:p w14:paraId="1E465ACF" w14:textId="77777777" w:rsidR="00164254" w:rsidRPr="00164254" w:rsidRDefault="00164254" w:rsidP="00164254">
      <w:pPr>
        <w:tabs>
          <w:tab w:val="left" w:pos="5670"/>
        </w:tabs>
        <w:jc w:val="both"/>
        <w:rPr>
          <w:bCs/>
          <w:sz w:val="26"/>
          <w:szCs w:val="26"/>
          <w:lang w:eastAsia="ru-RU"/>
        </w:rPr>
      </w:pPr>
    </w:p>
    <w:p w14:paraId="0C1676AB" w14:textId="77777777" w:rsidR="00164254" w:rsidRPr="00164254" w:rsidRDefault="00164254" w:rsidP="00164254">
      <w:pPr>
        <w:tabs>
          <w:tab w:val="left" w:pos="5670"/>
        </w:tabs>
        <w:jc w:val="both"/>
        <w:rPr>
          <w:bCs/>
          <w:sz w:val="26"/>
          <w:szCs w:val="26"/>
          <w:lang w:eastAsia="ru-RU"/>
        </w:rPr>
      </w:pPr>
    </w:p>
    <w:p w14:paraId="54D32BD4" w14:textId="77777777" w:rsidR="00164254" w:rsidRPr="00164254" w:rsidRDefault="00164254" w:rsidP="00164254">
      <w:pPr>
        <w:tabs>
          <w:tab w:val="left" w:pos="5670"/>
        </w:tabs>
        <w:jc w:val="both"/>
        <w:rPr>
          <w:bCs/>
          <w:sz w:val="26"/>
          <w:szCs w:val="26"/>
          <w:lang w:eastAsia="ru-RU"/>
        </w:rPr>
      </w:pPr>
      <w:r w:rsidRPr="00164254">
        <w:rPr>
          <w:bCs/>
          <w:sz w:val="26"/>
          <w:szCs w:val="26"/>
          <w:lang w:eastAsia="ru-RU"/>
        </w:rPr>
        <w:t>Заказчик:</w:t>
      </w:r>
    </w:p>
    <w:p w14:paraId="44453636" w14:textId="77777777" w:rsidR="00164254" w:rsidRPr="00164254" w:rsidRDefault="00164254" w:rsidP="00164254">
      <w:pPr>
        <w:tabs>
          <w:tab w:val="left" w:pos="5670"/>
        </w:tabs>
        <w:jc w:val="both"/>
        <w:rPr>
          <w:bCs/>
          <w:sz w:val="26"/>
          <w:szCs w:val="26"/>
          <w:lang w:eastAsia="ru-RU"/>
        </w:rPr>
      </w:pPr>
      <w:r w:rsidRPr="00164254">
        <w:rPr>
          <w:bCs/>
          <w:sz w:val="26"/>
          <w:szCs w:val="26"/>
          <w:lang w:eastAsia="ru-RU"/>
        </w:rPr>
        <w:t>Генеральный директор</w:t>
      </w:r>
    </w:p>
    <w:p w14:paraId="2E3D996C" w14:textId="77777777" w:rsidR="00164254" w:rsidRPr="00164254" w:rsidRDefault="00164254" w:rsidP="00164254">
      <w:pPr>
        <w:tabs>
          <w:tab w:val="left" w:pos="5670"/>
        </w:tabs>
        <w:jc w:val="both"/>
        <w:rPr>
          <w:bCs/>
          <w:sz w:val="26"/>
          <w:szCs w:val="26"/>
          <w:lang w:eastAsia="ru-RU"/>
        </w:rPr>
      </w:pPr>
      <w:r w:rsidRPr="00164254">
        <w:rPr>
          <w:bCs/>
          <w:sz w:val="26"/>
          <w:szCs w:val="26"/>
          <w:lang w:eastAsia="ru-RU"/>
        </w:rPr>
        <w:t>АО «ОЭЗ ППТ «Липецк»</w:t>
      </w:r>
      <w:r w:rsidRPr="00164254">
        <w:rPr>
          <w:bCs/>
          <w:sz w:val="26"/>
          <w:szCs w:val="26"/>
          <w:lang w:eastAsia="ru-RU"/>
        </w:rPr>
        <w:tab/>
        <w:t>_____________ Р. В. Петрухин</w:t>
      </w:r>
    </w:p>
    <w:p w14:paraId="51D277E2" w14:textId="77777777" w:rsidR="00164254" w:rsidRDefault="00164254" w:rsidP="00DB18E3">
      <w:pPr>
        <w:tabs>
          <w:tab w:val="left" w:pos="5670"/>
        </w:tabs>
        <w:jc w:val="both"/>
        <w:rPr>
          <w:sz w:val="26"/>
          <w:szCs w:val="26"/>
        </w:rPr>
      </w:pPr>
    </w:p>
    <w:p w14:paraId="56D7B1E8" w14:textId="77777777" w:rsidR="00164254" w:rsidRDefault="00164254" w:rsidP="00DB18E3">
      <w:pPr>
        <w:tabs>
          <w:tab w:val="left" w:pos="5670"/>
        </w:tabs>
        <w:jc w:val="both"/>
        <w:rPr>
          <w:sz w:val="26"/>
          <w:szCs w:val="26"/>
        </w:rPr>
      </w:pPr>
    </w:p>
    <w:p w14:paraId="0AC17FF4" w14:textId="43594A26" w:rsidR="00164254" w:rsidRDefault="00164254" w:rsidP="00DB18E3">
      <w:pPr>
        <w:tabs>
          <w:tab w:val="left" w:pos="5670"/>
        </w:tabs>
        <w:jc w:val="both"/>
        <w:rPr>
          <w:sz w:val="26"/>
          <w:szCs w:val="26"/>
        </w:rPr>
      </w:pPr>
    </w:p>
    <w:p w14:paraId="537E7F53" w14:textId="77777777" w:rsidR="00F7797C" w:rsidRDefault="00F7797C" w:rsidP="00DB18E3">
      <w:pPr>
        <w:tabs>
          <w:tab w:val="left" w:pos="5670"/>
        </w:tabs>
        <w:jc w:val="both"/>
        <w:rPr>
          <w:sz w:val="26"/>
          <w:szCs w:val="26"/>
        </w:rPr>
      </w:pPr>
    </w:p>
    <w:p w14:paraId="3482F929" w14:textId="2BD0F7DC" w:rsidR="00470299" w:rsidRDefault="00470299" w:rsidP="00DB18E3">
      <w:pPr>
        <w:tabs>
          <w:tab w:val="left" w:pos="5670"/>
        </w:tabs>
        <w:jc w:val="both"/>
        <w:rPr>
          <w:sz w:val="26"/>
          <w:szCs w:val="26"/>
        </w:rPr>
      </w:pPr>
      <w:r w:rsidRPr="00C73B45">
        <w:rPr>
          <w:sz w:val="26"/>
          <w:szCs w:val="26"/>
        </w:rPr>
        <w:t xml:space="preserve">Протокол подписан </w:t>
      </w:r>
      <w:proofErr w:type="gramStart"/>
      <w:r w:rsidR="00697147" w:rsidRPr="00E3751A">
        <w:rPr>
          <w:sz w:val="26"/>
          <w:szCs w:val="26"/>
        </w:rPr>
        <w:t xml:space="preserve">« </w:t>
      </w:r>
      <w:r w:rsidR="00E3751A" w:rsidRPr="00E3751A">
        <w:rPr>
          <w:sz w:val="26"/>
          <w:szCs w:val="26"/>
        </w:rPr>
        <w:t xml:space="preserve"> </w:t>
      </w:r>
      <w:proofErr w:type="gramEnd"/>
      <w:r w:rsidR="00697147">
        <w:rPr>
          <w:sz w:val="26"/>
          <w:szCs w:val="26"/>
        </w:rPr>
        <w:t xml:space="preserve"> </w:t>
      </w:r>
      <w:r w:rsidR="0048733B" w:rsidRPr="00E3751A">
        <w:rPr>
          <w:sz w:val="26"/>
          <w:szCs w:val="26"/>
        </w:rPr>
        <w:t xml:space="preserve">» </w:t>
      </w:r>
      <w:r w:rsidR="00970455">
        <w:rPr>
          <w:sz w:val="26"/>
          <w:szCs w:val="26"/>
        </w:rPr>
        <w:t>августа</w:t>
      </w:r>
      <w:r w:rsidR="00160768" w:rsidRPr="00E3751A">
        <w:rPr>
          <w:sz w:val="26"/>
          <w:szCs w:val="26"/>
        </w:rPr>
        <w:t xml:space="preserve"> </w:t>
      </w:r>
      <w:r w:rsidRPr="00E3751A">
        <w:rPr>
          <w:sz w:val="26"/>
          <w:szCs w:val="26"/>
        </w:rPr>
        <w:t>20</w:t>
      </w:r>
      <w:r w:rsidR="00871FB1" w:rsidRPr="00E3751A">
        <w:rPr>
          <w:sz w:val="26"/>
          <w:szCs w:val="26"/>
        </w:rPr>
        <w:t>2</w:t>
      </w:r>
      <w:r w:rsidR="005B3EC1" w:rsidRPr="00E3751A">
        <w:rPr>
          <w:sz w:val="26"/>
          <w:szCs w:val="26"/>
        </w:rPr>
        <w:t>2</w:t>
      </w:r>
      <w:r w:rsidR="00871FB1" w:rsidRPr="00E3751A">
        <w:rPr>
          <w:sz w:val="26"/>
          <w:szCs w:val="26"/>
        </w:rPr>
        <w:t xml:space="preserve"> г.</w:t>
      </w:r>
    </w:p>
    <w:p w14:paraId="151A3E34" w14:textId="72BA3372" w:rsidR="009062BD" w:rsidRDefault="00A505D2" w:rsidP="00DB18E3">
      <w:pPr>
        <w:tabs>
          <w:tab w:val="left" w:pos="5670"/>
        </w:tabs>
        <w:jc w:val="both"/>
        <w:rPr>
          <w:sz w:val="26"/>
          <w:szCs w:val="26"/>
        </w:rPr>
      </w:pPr>
      <w:r>
        <w:rPr>
          <w:sz w:val="26"/>
          <w:szCs w:val="26"/>
        </w:rPr>
        <w:t xml:space="preserve"> </w:t>
      </w:r>
    </w:p>
    <w:sectPr w:rsidR="009062BD" w:rsidSect="00921D68">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19E0"/>
    <w:rsid w:val="00002290"/>
    <w:rsid w:val="00002D06"/>
    <w:rsid w:val="00002E61"/>
    <w:rsid w:val="000033E7"/>
    <w:rsid w:val="00011EA8"/>
    <w:rsid w:val="00014E57"/>
    <w:rsid w:val="00016F8F"/>
    <w:rsid w:val="000207EF"/>
    <w:rsid w:val="00023C23"/>
    <w:rsid w:val="000263ED"/>
    <w:rsid w:val="000308CC"/>
    <w:rsid w:val="00031864"/>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671D1"/>
    <w:rsid w:val="000704C1"/>
    <w:rsid w:val="000823AE"/>
    <w:rsid w:val="0008456B"/>
    <w:rsid w:val="00094DAE"/>
    <w:rsid w:val="000A01DA"/>
    <w:rsid w:val="000A02D5"/>
    <w:rsid w:val="000A177E"/>
    <w:rsid w:val="000A27BE"/>
    <w:rsid w:val="000B2E78"/>
    <w:rsid w:val="000B4870"/>
    <w:rsid w:val="000C109B"/>
    <w:rsid w:val="000C1BA1"/>
    <w:rsid w:val="000C3C2E"/>
    <w:rsid w:val="000C4C85"/>
    <w:rsid w:val="000C6E7E"/>
    <w:rsid w:val="000C7065"/>
    <w:rsid w:val="000D101B"/>
    <w:rsid w:val="000D2AEF"/>
    <w:rsid w:val="000D7491"/>
    <w:rsid w:val="000E109B"/>
    <w:rsid w:val="000E4D7A"/>
    <w:rsid w:val="000E60E9"/>
    <w:rsid w:val="000E7EBF"/>
    <w:rsid w:val="000F0F96"/>
    <w:rsid w:val="000F1A95"/>
    <w:rsid w:val="000F4F1A"/>
    <w:rsid w:val="00101655"/>
    <w:rsid w:val="00103A3F"/>
    <w:rsid w:val="00103D9B"/>
    <w:rsid w:val="00104D1B"/>
    <w:rsid w:val="001054C2"/>
    <w:rsid w:val="00110FF4"/>
    <w:rsid w:val="00112A99"/>
    <w:rsid w:val="00113F22"/>
    <w:rsid w:val="001153B8"/>
    <w:rsid w:val="001160CF"/>
    <w:rsid w:val="001166CF"/>
    <w:rsid w:val="00124BC9"/>
    <w:rsid w:val="001263A8"/>
    <w:rsid w:val="0013260C"/>
    <w:rsid w:val="001338E1"/>
    <w:rsid w:val="00135493"/>
    <w:rsid w:val="00135495"/>
    <w:rsid w:val="001355D9"/>
    <w:rsid w:val="00135B6F"/>
    <w:rsid w:val="001402EF"/>
    <w:rsid w:val="00140BF2"/>
    <w:rsid w:val="00141226"/>
    <w:rsid w:val="00141AF5"/>
    <w:rsid w:val="0014231E"/>
    <w:rsid w:val="001446BC"/>
    <w:rsid w:val="00144D19"/>
    <w:rsid w:val="00145055"/>
    <w:rsid w:val="00147090"/>
    <w:rsid w:val="00147F97"/>
    <w:rsid w:val="00150D75"/>
    <w:rsid w:val="00152B97"/>
    <w:rsid w:val="0015639E"/>
    <w:rsid w:val="0015709C"/>
    <w:rsid w:val="00160768"/>
    <w:rsid w:val="0016322C"/>
    <w:rsid w:val="00163D07"/>
    <w:rsid w:val="00164254"/>
    <w:rsid w:val="001651BD"/>
    <w:rsid w:val="001665D8"/>
    <w:rsid w:val="00170D3E"/>
    <w:rsid w:val="00171D85"/>
    <w:rsid w:val="00172B3C"/>
    <w:rsid w:val="00173DA9"/>
    <w:rsid w:val="001764A2"/>
    <w:rsid w:val="00183DBC"/>
    <w:rsid w:val="001842C2"/>
    <w:rsid w:val="00186A1D"/>
    <w:rsid w:val="00187AD5"/>
    <w:rsid w:val="00190B20"/>
    <w:rsid w:val="0019308B"/>
    <w:rsid w:val="00195D24"/>
    <w:rsid w:val="001A0D68"/>
    <w:rsid w:val="001A28C0"/>
    <w:rsid w:val="001A2CBF"/>
    <w:rsid w:val="001A304A"/>
    <w:rsid w:val="001A6216"/>
    <w:rsid w:val="001A6B0E"/>
    <w:rsid w:val="001A76C4"/>
    <w:rsid w:val="001B0683"/>
    <w:rsid w:val="001B267A"/>
    <w:rsid w:val="001B3EB2"/>
    <w:rsid w:val="001B4D7D"/>
    <w:rsid w:val="001B6675"/>
    <w:rsid w:val="001B6C8D"/>
    <w:rsid w:val="001B733A"/>
    <w:rsid w:val="001B772F"/>
    <w:rsid w:val="001B7E0B"/>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3F86"/>
    <w:rsid w:val="001F567F"/>
    <w:rsid w:val="001F7799"/>
    <w:rsid w:val="00200DFC"/>
    <w:rsid w:val="002039A6"/>
    <w:rsid w:val="00205D5E"/>
    <w:rsid w:val="00206C7A"/>
    <w:rsid w:val="00207246"/>
    <w:rsid w:val="0021042E"/>
    <w:rsid w:val="00210E11"/>
    <w:rsid w:val="00211692"/>
    <w:rsid w:val="0021183B"/>
    <w:rsid w:val="00212477"/>
    <w:rsid w:val="00214EDD"/>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46C17"/>
    <w:rsid w:val="00250B43"/>
    <w:rsid w:val="002512C7"/>
    <w:rsid w:val="00251F3B"/>
    <w:rsid w:val="00252181"/>
    <w:rsid w:val="002531DC"/>
    <w:rsid w:val="00256BE2"/>
    <w:rsid w:val="00257B10"/>
    <w:rsid w:val="0026185A"/>
    <w:rsid w:val="00261C91"/>
    <w:rsid w:val="00270812"/>
    <w:rsid w:val="0027277E"/>
    <w:rsid w:val="0027278D"/>
    <w:rsid w:val="0027319F"/>
    <w:rsid w:val="00275392"/>
    <w:rsid w:val="0027562C"/>
    <w:rsid w:val="00275649"/>
    <w:rsid w:val="002759CD"/>
    <w:rsid w:val="0027648C"/>
    <w:rsid w:val="00277330"/>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708D"/>
    <w:rsid w:val="002F07F5"/>
    <w:rsid w:val="002F3162"/>
    <w:rsid w:val="002F44E3"/>
    <w:rsid w:val="002F4821"/>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4474"/>
    <w:rsid w:val="003256D0"/>
    <w:rsid w:val="003268BC"/>
    <w:rsid w:val="00327E81"/>
    <w:rsid w:val="003327B8"/>
    <w:rsid w:val="00334AE0"/>
    <w:rsid w:val="003352A8"/>
    <w:rsid w:val="0033540A"/>
    <w:rsid w:val="003412CD"/>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08CF"/>
    <w:rsid w:val="003C2C06"/>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139B5"/>
    <w:rsid w:val="00417580"/>
    <w:rsid w:val="00424363"/>
    <w:rsid w:val="004254FF"/>
    <w:rsid w:val="004271BE"/>
    <w:rsid w:val="00437158"/>
    <w:rsid w:val="004379B9"/>
    <w:rsid w:val="00441EA8"/>
    <w:rsid w:val="0044309D"/>
    <w:rsid w:val="004529BE"/>
    <w:rsid w:val="00453846"/>
    <w:rsid w:val="0045628E"/>
    <w:rsid w:val="004564F0"/>
    <w:rsid w:val="00457120"/>
    <w:rsid w:val="0045790E"/>
    <w:rsid w:val="00461A57"/>
    <w:rsid w:val="00463065"/>
    <w:rsid w:val="00463E24"/>
    <w:rsid w:val="0046503C"/>
    <w:rsid w:val="0046565E"/>
    <w:rsid w:val="00470299"/>
    <w:rsid w:val="004719E4"/>
    <w:rsid w:val="004721AF"/>
    <w:rsid w:val="00473525"/>
    <w:rsid w:val="0047608F"/>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2FED"/>
    <w:rsid w:val="004A35AB"/>
    <w:rsid w:val="004A5359"/>
    <w:rsid w:val="004B0E5A"/>
    <w:rsid w:val="004B1719"/>
    <w:rsid w:val="004B4786"/>
    <w:rsid w:val="004B5C91"/>
    <w:rsid w:val="004B700D"/>
    <w:rsid w:val="004B7B32"/>
    <w:rsid w:val="004C08EF"/>
    <w:rsid w:val="004C1251"/>
    <w:rsid w:val="004C433E"/>
    <w:rsid w:val="004C54D4"/>
    <w:rsid w:val="004D0C54"/>
    <w:rsid w:val="004D0ED3"/>
    <w:rsid w:val="004D22D7"/>
    <w:rsid w:val="004D594A"/>
    <w:rsid w:val="004D63E1"/>
    <w:rsid w:val="004D6FC5"/>
    <w:rsid w:val="004D7684"/>
    <w:rsid w:val="004D79D3"/>
    <w:rsid w:val="004E0557"/>
    <w:rsid w:val="004E68B5"/>
    <w:rsid w:val="004E77C0"/>
    <w:rsid w:val="004E7CE3"/>
    <w:rsid w:val="004F33EB"/>
    <w:rsid w:val="004F569A"/>
    <w:rsid w:val="004F7867"/>
    <w:rsid w:val="00501124"/>
    <w:rsid w:val="0050114D"/>
    <w:rsid w:val="00501E5A"/>
    <w:rsid w:val="0050678A"/>
    <w:rsid w:val="005073B9"/>
    <w:rsid w:val="005078C9"/>
    <w:rsid w:val="00512E65"/>
    <w:rsid w:val="00514652"/>
    <w:rsid w:val="00517048"/>
    <w:rsid w:val="00520934"/>
    <w:rsid w:val="00521798"/>
    <w:rsid w:val="005228CF"/>
    <w:rsid w:val="005238B7"/>
    <w:rsid w:val="00524B02"/>
    <w:rsid w:val="00524B21"/>
    <w:rsid w:val="00524DF3"/>
    <w:rsid w:val="00526A86"/>
    <w:rsid w:val="005311E0"/>
    <w:rsid w:val="00532F99"/>
    <w:rsid w:val="0053309F"/>
    <w:rsid w:val="00534D62"/>
    <w:rsid w:val="00540563"/>
    <w:rsid w:val="0054095B"/>
    <w:rsid w:val="00542D92"/>
    <w:rsid w:val="00543035"/>
    <w:rsid w:val="0054460D"/>
    <w:rsid w:val="00545458"/>
    <w:rsid w:val="00545CDA"/>
    <w:rsid w:val="00551362"/>
    <w:rsid w:val="00555F27"/>
    <w:rsid w:val="00555F70"/>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300E"/>
    <w:rsid w:val="005A3E5D"/>
    <w:rsid w:val="005A5DE9"/>
    <w:rsid w:val="005A6793"/>
    <w:rsid w:val="005B04FF"/>
    <w:rsid w:val="005B0A6D"/>
    <w:rsid w:val="005B1852"/>
    <w:rsid w:val="005B1F69"/>
    <w:rsid w:val="005B3569"/>
    <w:rsid w:val="005B3EC1"/>
    <w:rsid w:val="005B55CE"/>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B7A"/>
    <w:rsid w:val="005D4F3E"/>
    <w:rsid w:val="005D59B6"/>
    <w:rsid w:val="005D610E"/>
    <w:rsid w:val="005D65FF"/>
    <w:rsid w:val="005D7EE9"/>
    <w:rsid w:val="005E62A5"/>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25771"/>
    <w:rsid w:val="00630EB5"/>
    <w:rsid w:val="006324B6"/>
    <w:rsid w:val="00632CE0"/>
    <w:rsid w:val="00634E9E"/>
    <w:rsid w:val="006351A3"/>
    <w:rsid w:val="006414F8"/>
    <w:rsid w:val="00641BC1"/>
    <w:rsid w:val="00644A1E"/>
    <w:rsid w:val="006454F2"/>
    <w:rsid w:val="00647440"/>
    <w:rsid w:val="00647922"/>
    <w:rsid w:val="006557B1"/>
    <w:rsid w:val="00666B80"/>
    <w:rsid w:val="00670916"/>
    <w:rsid w:val="00672FEE"/>
    <w:rsid w:val="00675AA4"/>
    <w:rsid w:val="006819DB"/>
    <w:rsid w:val="00681D81"/>
    <w:rsid w:val="00682E21"/>
    <w:rsid w:val="00682E65"/>
    <w:rsid w:val="0068411F"/>
    <w:rsid w:val="006856D2"/>
    <w:rsid w:val="00686CD7"/>
    <w:rsid w:val="00687C6F"/>
    <w:rsid w:val="006902D6"/>
    <w:rsid w:val="00690305"/>
    <w:rsid w:val="00692A51"/>
    <w:rsid w:val="00692DA0"/>
    <w:rsid w:val="00696270"/>
    <w:rsid w:val="00697147"/>
    <w:rsid w:val="006979AE"/>
    <w:rsid w:val="00697CCC"/>
    <w:rsid w:val="006A1DF5"/>
    <w:rsid w:val="006A3B25"/>
    <w:rsid w:val="006B0316"/>
    <w:rsid w:val="006B21BA"/>
    <w:rsid w:val="006B2358"/>
    <w:rsid w:val="006B3EEA"/>
    <w:rsid w:val="006B46F4"/>
    <w:rsid w:val="006B4CFB"/>
    <w:rsid w:val="006B60C6"/>
    <w:rsid w:val="006B6571"/>
    <w:rsid w:val="006C0596"/>
    <w:rsid w:val="006C0E66"/>
    <w:rsid w:val="006C37A7"/>
    <w:rsid w:val="006C3CDE"/>
    <w:rsid w:val="006C4295"/>
    <w:rsid w:val="006C5EF3"/>
    <w:rsid w:val="006C684A"/>
    <w:rsid w:val="006C74E8"/>
    <w:rsid w:val="006C7FDA"/>
    <w:rsid w:val="006D1997"/>
    <w:rsid w:val="006D1E30"/>
    <w:rsid w:val="006D40C0"/>
    <w:rsid w:val="006D6B6A"/>
    <w:rsid w:val="006D6F91"/>
    <w:rsid w:val="006D7753"/>
    <w:rsid w:val="006D7CD5"/>
    <w:rsid w:val="006D7ECD"/>
    <w:rsid w:val="006E2878"/>
    <w:rsid w:val="006E5F44"/>
    <w:rsid w:val="006F256D"/>
    <w:rsid w:val="006F48D9"/>
    <w:rsid w:val="006F766A"/>
    <w:rsid w:val="00701E50"/>
    <w:rsid w:val="007024D2"/>
    <w:rsid w:val="007051D3"/>
    <w:rsid w:val="00710DE8"/>
    <w:rsid w:val="00711DF3"/>
    <w:rsid w:val="007163FA"/>
    <w:rsid w:val="007254C0"/>
    <w:rsid w:val="00726AD8"/>
    <w:rsid w:val="00727577"/>
    <w:rsid w:val="007275F2"/>
    <w:rsid w:val="00727DCC"/>
    <w:rsid w:val="00730FF8"/>
    <w:rsid w:val="0073151B"/>
    <w:rsid w:val="00733044"/>
    <w:rsid w:val="00734249"/>
    <w:rsid w:val="00735419"/>
    <w:rsid w:val="00736AD4"/>
    <w:rsid w:val="00740571"/>
    <w:rsid w:val="007410C9"/>
    <w:rsid w:val="00741E5D"/>
    <w:rsid w:val="00742FDE"/>
    <w:rsid w:val="00743B0D"/>
    <w:rsid w:val="0074535E"/>
    <w:rsid w:val="00745CF7"/>
    <w:rsid w:val="00747F74"/>
    <w:rsid w:val="00751061"/>
    <w:rsid w:val="007513E0"/>
    <w:rsid w:val="00752A97"/>
    <w:rsid w:val="00755C15"/>
    <w:rsid w:val="00757788"/>
    <w:rsid w:val="00761D08"/>
    <w:rsid w:val="00762F7A"/>
    <w:rsid w:val="0076416C"/>
    <w:rsid w:val="00766EE4"/>
    <w:rsid w:val="00772A65"/>
    <w:rsid w:val="00773389"/>
    <w:rsid w:val="007771C0"/>
    <w:rsid w:val="00777B70"/>
    <w:rsid w:val="00781BA2"/>
    <w:rsid w:val="007841A4"/>
    <w:rsid w:val="00785477"/>
    <w:rsid w:val="00785EAB"/>
    <w:rsid w:val="007865A9"/>
    <w:rsid w:val="00786B1B"/>
    <w:rsid w:val="00786D04"/>
    <w:rsid w:val="00790316"/>
    <w:rsid w:val="00792250"/>
    <w:rsid w:val="0079235C"/>
    <w:rsid w:val="0079345D"/>
    <w:rsid w:val="0079700F"/>
    <w:rsid w:val="007A171A"/>
    <w:rsid w:val="007A34CD"/>
    <w:rsid w:val="007A4822"/>
    <w:rsid w:val="007A4E78"/>
    <w:rsid w:val="007A5CF0"/>
    <w:rsid w:val="007A5D36"/>
    <w:rsid w:val="007B0546"/>
    <w:rsid w:val="007B0E85"/>
    <w:rsid w:val="007B1E16"/>
    <w:rsid w:val="007B5BEC"/>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6C53"/>
    <w:rsid w:val="008477A7"/>
    <w:rsid w:val="00852D35"/>
    <w:rsid w:val="00854B5E"/>
    <w:rsid w:val="0085564F"/>
    <w:rsid w:val="008578E2"/>
    <w:rsid w:val="00857E15"/>
    <w:rsid w:val="00860109"/>
    <w:rsid w:val="00862B34"/>
    <w:rsid w:val="00863E41"/>
    <w:rsid w:val="008675AC"/>
    <w:rsid w:val="0087111A"/>
    <w:rsid w:val="00871FB1"/>
    <w:rsid w:val="008728D4"/>
    <w:rsid w:val="00877922"/>
    <w:rsid w:val="008801B2"/>
    <w:rsid w:val="00880399"/>
    <w:rsid w:val="00881E6C"/>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56BB"/>
    <w:rsid w:val="009062BD"/>
    <w:rsid w:val="00906926"/>
    <w:rsid w:val="00906DCD"/>
    <w:rsid w:val="009071DC"/>
    <w:rsid w:val="00911052"/>
    <w:rsid w:val="00911663"/>
    <w:rsid w:val="00914484"/>
    <w:rsid w:val="00914C5C"/>
    <w:rsid w:val="00914DF2"/>
    <w:rsid w:val="00915B34"/>
    <w:rsid w:val="00916899"/>
    <w:rsid w:val="00916E6E"/>
    <w:rsid w:val="0091783E"/>
    <w:rsid w:val="00917F4F"/>
    <w:rsid w:val="00921AB0"/>
    <w:rsid w:val="00921D68"/>
    <w:rsid w:val="009228AF"/>
    <w:rsid w:val="00923194"/>
    <w:rsid w:val="00927AF2"/>
    <w:rsid w:val="00933C4A"/>
    <w:rsid w:val="00934019"/>
    <w:rsid w:val="009368F4"/>
    <w:rsid w:val="00941F52"/>
    <w:rsid w:val="0094292F"/>
    <w:rsid w:val="009455F5"/>
    <w:rsid w:val="00950C3E"/>
    <w:rsid w:val="0095138C"/>
    <w:rsid w:val="00957C78"/>
    <w:rsid w:val="00963D95"/>
    <w:rsid w:val="00965DFB"/>
    <w:rsid w:val="00966884"/>
    <w:rsid w:val="00967084"/>
    <w:rsid w:val="009671C4"/>
    <w:rsid w:val="00970230"/>
    <w:rsid w:val="00970455"/>
    <w:rsid w:val="00973D79"/>
    <w:rsid w:val="009747EB"/>
    <w:rsid w:val="0097550B"/>
    <w:rsid w:val="00975CA7"/>
    <w:rsid w:val="00976259"/>
    <w:rsid w:val="00976274"/>
    <w:rsid w:val="009849BA"/>
    <w:rsid w:val="00992F17"/>
    <w:rsid w:val="00997277"/>
    <w:rsid w:val="00997E47"/>
    <w:rsid w:val="009A0438"/>
    <w:rsid w:val="009A59FF"/>
    <w:rsid w:val="009A6672"/>
    <w:rsid w:val="009A6EA5"/>
    <w:rsid w:val="009B2DF4"/>
    <w:rsid w:val="009B2F45"/>
    <w:rsid w:val="009B3D6A"/>
    <w:rsid w:val="009B3E76"/>
    <w:rsid w:val="009C0BEC"/>
    <w:rsid w:val="009C29DE"/>
    <w:rsid w:val="009C4A94"/>
    <w:rsid w:val="009C4F59"/>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0C21"/>
    <w:rsid w:val="009F272D"/>
    <w:rsid w:val="009F5C3F"/>
    <w:rsid w:val="009F64B1"/>
    <w:rsid w:val="009F7B23"/>
    <w:rsid w:val="00A002C8"/>
    <w:rsid w:val="00A03177"/>
    <w:rsid w:val="00A05163"/>
    <w:rsid w:val="00A0549A"/>
    <w:rsid w:val="00A1006B"/>
    <w:rsid w:val="00A1040B"/>
    <w:rsid w:val="00A138A7"/>
    <w:rsid w:val="00A15089"/>
    <w:rsid w:val="00A15A9B"/>
    <w:rsid w:val="00A16AFA"/>
    <w:rsid w:val="00A20A32"/>
    <w:rsid w:val="00A258F1"/>
    <w:rsid w:val="00A272E6"/>
    <w:rsid w:val="00A3001C"/>
    <w:rsid w:val="00A35345"/>
    <w:rsid w:val="00A36289"/>
    <w:rsid w:val="00A36C3B"/>
    <w:rsid w:val="00A37B03"/>
    <w:rsid w:val="00A4138D"/>
    <w:rsid w:val="00A43AEF"/>
    <w:rsid w:val="00A4510D"/>
    <w:rsid w:val="00A46D04"/>
    <w:rsid w:val="00A47C2F"/>
    <w:rsid w:val="00A505D2"/>
    <w:rsid w:val="00A52EC4"/>
    <w:rsid w:val="00A53606"/>
    <w:rsid w:val="00A5439C"/>
    <w:rsid w:val="00A56B0E"/>
    <w:rsid w:val="00A60786"/>
    <w:rsid w:val="00A62A06"/>
    <w:rsid w:val="00A63E1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59FA"/>
    <w:rsid w:val="00AB776C"/>
    <w:rsid w:val="00AC266D"/>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9EB"/>
    <w:rsid w:val="00B05B51"/>
    <w:rsid w:val="00B07C62"/>
    <w:rsid w:val="00B14631"/>
    <w:rsid w:val="00B14713"/>
    <w:rsid w:val="00B15BFB"/>
    <w:rsid w:val="00B20329"/>
    <w:rsid w:val="00B20945"/>
    <w:rsid w:val="00B21FE8"/>
    <w:rsid w:val="00B2233C"/>
    <w:rsid w:val="00B25B40"/>
    <w:rsid w:val="00B268C4"/>
    <w:rsid w:val="00B270F5"/>
    <w:rsid w:val="00B35479"/>
    <w:rsid w:val="00B3579C"/>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1C41"/>
    <w:rsid w:val="00B9367B"/>
    <w:rsid w:val="00B95496"/>
    <w:rsid w:val="00BA1CE0"/>
    <w:rsid w:val="00BA2B93"/>
    <w:rsid w:val="00BA6F81"/>
    <w:rsid w:val="00BA710F"/>
    <w:rsid w:val="00BA7486"/>
    <w:rsid w:val="00BB0AA6"/>
    <w:rsid w:val="00BB23D4"/>
    <w:rsid w:val="00BB66EA"/>
    <w:rsid w:val="00BB74D2"/>
    <w:rsid w:val="00BC12B7"/>
    <w:rsid w:val="00BC259A"/>
    <w:rsid w:val="00BC2CCA"/>
    <w:rsid w:val="00BC3A8F"/>
    <w:rsid w:val="00BC413C"/>
    <w:rsid w:val="00BC4196"/>
    <w:rsid w:val="00BC4826"/>
    <w:rsid w:val="00BC4C39"/>
    <w:rsid w:val="00BC5929"/>
    <w:rsid w:val="00BC7119"/>
    <w:rsid w:val="00BD27B0"/>
    <w:rsid w:val="00BD393B"/>
    <w:rsid w:val="00BE0524"/>
    <w:rsid w:val="00BE1C65"/>
    <w:rsid w:val="00BE2AB6"/>
    <w:rsid w:val="00BE2C7A"/>
    <w:rsid w:val="00BE3189"/>
    <w:rsid w:val="00BE5439"/>
    <w:rsid w:val="00BE67F8"/>
    <w:rsid w:val="00BE738B"/>
    <w:rsid w:val="00BE77F8"/>
    <w:rsid w:val="00BF24DF"/>
    <w:rsid w:val="00BF264B"/>
    <w:rsid w:val="00BF2C17"/>
    <w:rsid w:val="00BF36F5"/>
    <w:rsid w:val="00C00366"/>
    <w:rsid w:val="00C069D9"/>
    <w:rsid w:val="00C102CC"/>
    <w:rsid w:val="00C10E8B"/>
    <w:rsid w:val="00C1212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0B6A"/>
    <w:rsid w:val="00C41DE8"/>
    <w:rsid w:val="00C459A6"/>
    <w:rsid w:val="00C46038"/>
    <w:rsid w:val="00C460DC"/>
    <w:rsid w:val="00C5020C"/>
    <w:rsid w:val="00C509FB"/>
    <w:rsid w:val="00C5180A"/>
    <w:rsid w:val="00C531A8"/>
    <w:rsid w:val="00C54416"/>
    <w:rsid w:val="00C557EE"/>
    <w:rsid w:val="00C57504"/>
    <w:rsid w:val="00C61F90"/>
    <w:rsid w:val="00C62D0E"/>
    <w:rsid w:val="00C6314A"/>
    <w:rsid w:val="00C63DFE"/>
    <w:rsid w:val="00C65DB9"/>
    <w:rsid w:val="00C71263"/>
    <w:rsid w:val="00C71925"/>
    <w:rsid w:val="00C72470"/>
    <w:rsid w:val="00C734A4"/>
    <w:rsid w:val="00C73B45"/>
    <w:rsid w:val="00C832D6"/>
    <w:rsid w:val="00C83811"/>
    <w:rsid w:val="00C85A98"/>
    <w:rsid w:val="00C9291F"/>
    <w:rsid w:val="00C93941"/>
    <w:rsid w:val="00C94B2C"/>
    <w:rsid w:val="00C94D17"/>
    <w:rsid w:val="00C9692F"/>
    <w:rsid w:val="00CA1FDA"/>
    <w:rsid w:val="00CA4450"/>
    <w:rsid w:val="00CA604C"/>
    <w:rsid w:val="00CA631C"/>
    <w:rsid w:val="00CB2A06"/>
    <w:rsid w:val="00CB379D"/>
    <w:rsid w:val="00CB47C6"/>
    <w:rsid w:val="00CC5E4A"/>
    <w:rsid w:val="00CD0B53"/>
    <w:rsid w:val="00CD1A83"/>
    <w:rsid w:val="00CD4659"/>
    <w:rsid w:val="00CD5C30"/>
    <w:rsid w:val="00CD671D"/>
    <w:rsid w:val="00CD75DF"/>
    <w:rsid w:val="00CE3F93"/>
    <w:rsid w:val="00CE65BD"/>
    <w:rsid w:val="00CE681D"/>
    <w:rsid w:val="00CE685A"/>
    <w:rsid w:val="00CE6FE0"/>
    <w:rsid w:val="00CF0514"/>
    <w:rsid w:val="00CF071B"/>
    <w:rsid w:val="00CF13EA"/>
    <w:rsid w:val="00CF2754"/>
    <w:rsid w:val="00CF3CF4"/>
    <w:rsid w:val="00CF480C"/>
    <w:rsid w:val="00D01397"/>
    <w:rsid w:val="00D0290D"/>
    <w:rsid w:val="00D112ED"/>
    <w:rsid w:val="00D11A87"/>
    <w:rsid w:val="00D1382F"/>
    <w:rsid w:val="00D211E7"/>
    <w:rsid w:val="00D223F8"/>
    <w:rsid w:val="00D24187"/>
    <w:rsid w:val="00D26E98"/>
    <w:rsid w:val="00D331C0"/>
    <w:rsid w:val="00D34163"/>
    <w:rsid w:val="00D351BD"/>
    <w:rsid w:val="00D3564D"/>
    <w:rsid w:val="00D369A6"/>
    <w:rsid w:val="00D42665"/>
    <w:rsid w:val="00D4372D"/>
    <w:rsid w:val="00D44A9C"/>
    <w:rsid w:val="00D5067B"/>
    <w:rsid w:val="00D51E09"/>
    <w:rsid w:val="00D52FF4"/>
    <w:rsid w:val="00D53D6D"/>
    <w:rsid w:val="00D53E6E"/>
    <w:rsid w:val="00D542FE"/>
    <w:rsid w:val="00D572D0"/>
    <w:rsid w:val="00D60234"/>
    <w:rsid w:val="00D6051D"/>
    <w:rsid w:val="00D65867"/>
    <w:rsid w:val="00D700EF"/>
    <w:rsid w:val="00D72E7E"/>
    <w:rsid w:val="00D7524B"/>
    <w:rsid w:val="00D752F9"/>
    <w:rsid w:val="00D76DB5"/>
    <w:rsid w:val="00D77D67"/>
    <w:rsid w:val="00D80EDF"/>
    <w:rsid w:val="00D81A08"/>
    <w:rsid w:val="00D81E0F"/>
    <w:rsid w:val="00D8232A"/>
    <w:rsid w:val="00D844AF"/>
    <w:rsid w:val="00D846B6"/>
    <w:rsid w:val="00D8639E"/>
    <w:rsid w:val="00D875E0"/>
    <w:rsid w:val="00D93580"/>
    <w:rsid w:val="00D9587E"/>
    <w:rsid w:val="00D96DD6"/>
    <w:rsid w:val="00DA3EB1"/>
    <w:rsid w:val="00DA4D73"/>
    <w:rsid w:val="00DB18E3"/>
    <w:rsid w:val="00DB29E1"/>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0434"/>
    <w:rsid w:val="00E113C0"/>
    <w:rsid w:val="00E1406F"/>
    <w:rsid w:val="00E14B6C"/>
    <w:rsid w:val="00E152FD"/>
    <w:rsid w:val="00E15541"/>
    <w:rsid w:val="00E155DD"/>
    <w:rsid w:val="00E1794F"/>
    <w:rsid w:val="00E17DB2"/>
    <w:rsid w:val="00E209A8"/>
    <w:rsid w:val="00E2160B"/>
    <w:rsid w:val="00E24090"/>
    <w:rsid w:val="00E2741B"/>
    <w:rsid w:val="00E278A3"/>
    <w:rsid w:val="00E30CBB"/>
    <w:rsid w:val="00E32D6F"/>
    <w:rsid w:val="00E34134"/>
    <w:rsid w:val="00E34D96"/>
    <w:rsid w:val="00E3751A"/>
    <w:rsid w:val="00E400C5"/>
    <w:rsid w:val="00E4061C"/>
    <w:rsid w:val="00E40758"/>
    <w:rsid w:val="00E43445"/>
    <w:rsid w:val="00E448AA"/>
    <w:rsid w:val="00E45860"/>
    <w:rsid w:val="00E45DA9"/>
    <w:rsid w:val="00E464BE"/>
    <w:rsid w:val="00E50AA6"/>
    <w:rsid w:val="00E551C6"/>
    <w:rsid w:val="00E556B2"/>
    <w:rsid w:val="00E55859"/>
    <w:rsid w:val="00E565EE"/>
    <w:rsid w:val="00E61B27"/>
    <w:rsid w:val="00E62137"/>
    <w:rsid w:val="00E713A7"/>
    <w:rsid w:val="00E74E59"/>
    <w:rsid w:val="00E75021"/>
    <w:rsid w:val="00E75173"/>
    <w:rsid w:val="00E762AB"/>
    <w:rsid w:val="00E76C94"/>
    <w:rsid w:val="00E76D3E"/>
    <w:rsid w:val="00E879D8"/>
    <w:rsid w:val="00E9070C"/>
    <w:rsid w:val="00E90C34"/>
    <w:rsid w:val="00E93354"/>
    <w:rsid w:val="00E93DF5"/>
    <w:rsid w:val="00E94D2B"/>
    <w:rsid w:val="00E94DAC"/>
    <w:rsid w:val="00EA1686"/>
    <w:rsid w:val="00EA2972"/>
    <w:rsid w:val="00EA2E22"/>
    <w:rsid w:val="00EA44B9"/>
    <w:rsid w:val="00EA51E1"/>
    <w:rsid w:val="00EB0D5C"/>
    <w:rsid w:val="00EB21EE"/>
    <w:rsid w:val="00EB37C4"/>
    <w:rsid w:val="00EB5890"/>
    <w:rsid w:val="00EB6708"/>
    <w:rsid w:val="00EB7D7A"/>
    <w:rsid w:val="00EC1693"/>
    <w:rsid w:val="00EC1992"/>
    <w:rsid w:val="00ED4B7C"/>
    <w:rsid w:val="00ED569C"/>
    <w:rsid w:val="00ED7D54"/>
    <w:rsid w:val="00EE0A46"/>
    <w:rsid w:val="00EE0E8D"/>
    <w:rsid w:val="00EE2319"/>
    <w:rsid w:val="00EE28BB"/>
    <w:rsid w:val="00EE47A0"/>
    <w:rsid w:val="00EF3EBD"/>
    <w:rsid w:val="00EF5099"/>
    <w:rsid w:val="00EF53F0"/>
    <w:rsid w:val="00EF6DDB"/>
    <w:rsid w:val="00F002BE"/>
    <w:rsid w:val="00F01B97"/>
    <w:rsid w:val="00F02A2F"/>
    <w:rsid w:val="00F02AAA"/>
    <w:rsid w:val="00F02B88"/>
    <w:rsid w:val="00F02F09"/>
    <w:rsid w:val="00F03CC4"/>
    <w:rsid w:val="00F07F3C"/>
    <w:rsid w:val="00F10C89"/>
    <w:rsid w:val="00F15C64"/>
    <w:rsid w:val="00F16134"/>
    <w:rsid w:val="00F1659D"/>
    <w:rsid w:val="00F17D62"/>
    <w:rsid w:val="00F17EAA"/>
    <w:rsid w:val="00F2519D"/>
    <w:rsid w:val="00F25365"/>
    <w:rsid w:val="00F31B77"/>
    <w:rsid w:val="00F327F5"/>
    <w:rsid w:val="00F338A2"/>
    <w:rsid w:val="00F34E6F"/>
    <w:rsid w:val="00F37FCA"/>
    <w:rsid w:val="00F40886"/>
    <w:rsid w:val="00F423C6"/>
    <w:rsid w:val="00F4304D"/>
    <w:rsid w:val="00F4322A"/>
    <w:rsid w:val="00F43D9D"/>
    <w:rsid w:val="00F50D8F"/>
    <w:rsid w:val="00F51233"/>
    <w:rsid w:val="00F51A3B"/>
    <w:rsid w:val="00F538B3"/>
    <w:rsid w:val="00F63ED5"/>
    <w:rsid w:val="00F6598C"/>
    <w:rsid w:val="00F6668D"/>
    <w:rsid w:val="00F702A3"/>
    <w:rsid w:val="00F72DBE"/>
    <w:rsid w:val="00F7329D"/>
    <w:rsid w:val="00F73891"/>
    <w:rsid w:val="00F76A40"/>
    <w:rsid w:val="00F7797C"/>
    <w:rsid w:val="00F80ED1"/>
    <w:rsid w:val="00F8353C"/>
    <w:rsid w:val="00F85390"/>
    <w:rsid w:val="00F85F0B"/>
    <w:rsid w:val="00F86ABD"/>
    <w:rsid w:val="00F947B5"/>
    <w:rsid w:val="00F9506B"/>
    <w:rsid w:val="00F973BA"/>
    <w:rsid w:val="00F97E51"/>
    <w:rsid w:val="00FA1628"/>
    <w:rsid w:val="00FA2679"/>
    <w:rsid w:val="00FA2A2F"/>
    <w:rsid w:val="00FA3398"/>
    <w:rsid w:val="00FA7A3C"/>
    <w:rsid w:val="00FA7E18"/>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9964</TotalTime>
  <Pages>5</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Смирнова Станислава Николаевна</cp:lastModifiedBy>
  <cp:revision>235</cp:revision>
  <cp:lastPrinted>2022-06-06T12:27:00Z</cp:lastPrinted>
  <dcterms:created xsi:type="dcterms:W3CDTF">2014-12-05T08:10:00Z</dcterms:created>
  <dcterms:modified xsi:type="dcterms:W3CDTF">2022-08-03T05:51:00Z</dcterms:modified>
</cp:coreProperties>
</file>